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24" w:rsidRPr="00D61D60" w:rsidRDefault="00266024" w:rsidP="00266024">
      <w:pPr>
        <w:pStyle w:val="Style23"/>
        <w:widowControl/>
        <w:spacing w:line="360" w:lineRule="auto"/>
        <w:ind w:firstLine="709"/>
        <w:jc w:val="both"/>
        <w:rPr>
          <w:rStyle w:val="FontStyle180"/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bCs/>
          <w:i/>
          <w:sz w:val="28"/>
          <w:szCs w:val="28"/>
          <w:lang w:val="uk-UA" w:eastAsia="uk-UA"/>
        </w:rPr>
        <w:t>Конкретні цілі:</w:t>
      </w:r>
    </w:p>
    <w:p w:rsidR="00266024" w:rsidRPr="00D61D60" w:rsidRDefault="00266024" w:rsidP="00266024">
      <w:pPr>
        <w:pStyle w:val="Style23"/>
        <w:widowControl/>
        <w:numPr>
          <w:ilvl w:val="0"/>
          <w:numId w:val="1"/>
        </w:numPr>
        <w:spacing w:line="360" w:lineRule="auto"/>
        <w:ind w:left="0" w:firstLine="705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створення конкурентного і динамічного ділового середовища, що сприятиме інноваціям та інвестиціям;</w:t>
      </w:r>
    </w:p>
    <w:p w:rsidR="00266024" w:rsidRPr="00D61D60" w:rsidRDefault="00266024" w:rsidP="00266024">
      <w:pPr>
        <w:pStyle w:val="Style23"/>
        <w:widowControl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/>
          <w:sz w:val="28"/>
          <w:szCs w:val="28"/>
          <w:lang w:val="uk-UA" w:eastAsia="uk-UA"/>
        </w:rPr>
      </w:pPr>
      <w:r w:rsidRPr="00D61D60">
        <w:rPr>
          <w:rFonts w:ascii="Times New Roman"/>
          <w:sz w:val="28"/>
          <w:szCs w:val="28"/>
          <w:lang w:val="uk-UA" w:eastAsia="uk-UA"/>
        </w:rPr>
        <w:t>забезпечення комфорту, якості життя та покращених умов для ведення бізнесу, підвищення рівня працевлаштування;</w:t>
      </w:r>
    </w:p>
    <w:p w:rsidR="00266024" w:rsidRPr="00D61D60" w:rsidRDefault="00266024" w:rsidP="00266024">
      <w:pPr>
        <w:pStyle w:val="Style23"/>
        <w:widowControl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/>
          <w:sz w:val="28"/>
          <w:szCs w:val="28"/>
          <w:lang w:val="uk-UA" w:eastAsia="uk-UA"/>
        </w:rPr>
      </w:pPr>
      <w:r w:rsidRPr="00D61D60">
        <w:rPr>
          <w:rFonts w:ascii="Times New Roman"/>
          <w:sz w:val="28"/>
          <w:szCs w:val="28"/>
          <w:lang w:val="uk-UA"/>
        </w:rPr>
        <w:t>забезпечення високих стандартів архітектурних рішень шляхом залучення до проекту відомих українських та міжнародних архітекторів;</w:t>
      </w:r>
    </w:p>
    <w:p w:rsidR="00266024" w:rsidRPr="00D61D60" w:rsidRDefault="00266024" w:rsidP="00266024">
      <w:pPr>
        <w:pStyle w:val="Style23"/>
        <w:widowControl/>
        <w:numPr>
          <w:ilvl w:val="0"/>
          <w:numId w:val="1"/>
        </w:numPr>
        <w:spacing w:line="360" w:lineRule="auto"/>
        <w:ind w:left="0" w:firstLine="705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Fonts w:ascii="Times New Roman"/>
          <w:sz w:val="28"/>
          <w:szCs w:val="28"/>
          <w:lang w:val="uk-UA"/>
        </w:rPr>
        <w:t>створення нового багатофункціонального міського району, котрий гармонічно поєднається із теперішнім і запланованим найближчим оточенням.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8D"/>
    <w:rsid w:val="00266024"/>
    <w:rsid w:val="003258E6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266024"/>
    <w:pPr>
      <w:widowControl w:val="0"/>
      <w:autoSpaceDE w:val="0"/>
      <w:autoSpaceDN w:val="0"/>
      <w:adjustRightInd w:val="0"/>
      <w:spacing w:after="0" w:line="226" w:lineRule="exact"/>
      <w:ind w:hanging="269"/>
    </w:pPr>
    <w:rPr>
      <w:rFonts w:ascii="Arial Unicode MS" w:eastAsia="Times New Roman" w:hAnsi="Times New Roman" w:cs="Times New Roman"/>
      <w:sz w:val="24"/>
      <w:szCs w:val="24"/>
      <w:lang w:eastAsia="ru-RU"/>
    </w:rPr>
  </w:style>
  <w:style w:type="character" w:customStyle="1" w:styleId="FontStyle180">
    <w:name w:val="Font Style180"/>
    <w:rsid w:val="00266024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266024"/>
    <w:pPr>
      <w:widowControl w:val="0"/>
      <w:autoSpaceDE w:val="0"/>
      <w:autoSpaceDN w:val="0"/>
      <w:adjustRightInd w:val="0"/>
      <w:spacing w:after="0" w:line="226" w:lineRule="exact"/>
      <w:ind w:hanging="269"/>
    </w:pPr>
    <w:rPr>
      <w:rFonts w:ascii="Arial Unicode MS" w:eastAsia="Times New Roman" w:hAnsi="Times New Roman" w:cs="Times New Roman"/>
      <w:sz w:val="24"/>
      <w:szCs w:val="24"/>
      <w:lang w:eastAsia="ru-RU"/>
    </w:rPr>
  </w:style>
  <w:style w:type="character" w:customStyle="1" w:styleId="FontStyle180">
    <w:name w:val="Font Style180"/>
    <w:rsid w:val="0026602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2013-07-17T12:28:00Z</dcterms:created>
  <dcterms:modified xsi:type="dcterms:W3CDTF">2013-07-17T12:28:00Z</dcterms:modified>
</cp:coreProperties>
</file>