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29" w:rsidRDefault="001F3D29" w:rsidP="001F3D29">
      <w:pPr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6067425" cy="0"/>
                <wp:effectExtent l="13335" t="6350" r="81915" b="8890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0;margin-top:21pt;width:47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">
                <v:shadow on="t" opacity=".5" offset="6pt,6pt"/>
              </v:shape>
            </w:pict>
          </mc:Fallback>
        </mc:AlternateContent>
      </w:r>
      <w:r w:rsidRPr="009B719C">
        <w:rPr>
          <w:rFonts w:ascii="Times New Roman" w:hAnsi="Times New Roman"/>
          <w:b/>
          <w:sz w:val="26"/>
          <w:szCs w:val="26"/>
          <w:lang w:val="uk-UA"/>
        </w:rPr>
        <w:t>3.3. Характеристика споживачів</w:t>
      </w:r>
    </w:p>
    <w:bookmarkEnd w:id="0"/>
    <w:p w:rsidR="001F3D29" w:rsidRPr="009B719C" w:rsidRDefault="001F3D29" w:rsidP="001F3D29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1F3D29" w:rsidRDefault="001F3D29" w:rsidP="001F3D2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uk-UA" w:eastAsia="ru-RU"/>
        </w:rPr>
      </w:pPr>
    </w:p>
    <w:p w:rsidR="001F3D29" w:rsidRPr="009B719C" w:rsidRDefault="001F3D29" w:rsidP="001F3D2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Ринок інновацій — це система економічних відносин між споживачами (товаровиробниками) інноваційної продукції (інноваційних послуг) і суб’єктами пропозицій (власниками інноваційної продукції, інформаційно-консультаційних послуг) з приводу їх виробництва, придбання та використання.</w:t>
      </w:r>
    </w:p>
    <w:p w:rsidR="001F3D29" w:rsidRPr="009B719C" w:rsidRDefault="001F3D29" w:rsidP="001F3D2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З точки зору споживача, товар (послугу, технологію) можна назвати інноваційними, якщо вони:</w:t>
      </w:r>
    </w:p>
    <w:p w:rsidR="001F3D29" w:rsidRPr="009B719C" w:rsidRDefault="001F3D29" w:rsidP="001F3D2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по-новому задовольняють традиційну потребу;</w:t>
      </w:r>
    </w:p>
    <w:p w:rsidR="001F3D29" w:rsidRPr="009B719C" w:rsidRDefault="001F3D29" w:rsidP="001F3D2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здатні задовольнити принципово нову потребу.</w:t>
      </w:r>
    </w:p>
    <w:p w:rsidR="001F3D29" w:rsidRPr="009B719C" w:rsidRDefault="001F3D29" w:rsidP="001F3D2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Інноваційними можуть бути:</w:t>
      </w:r>
    </w:p>
    <w:p w:rsidR="001F3D29" w:rsidRPr="009B719C" w:rsidRDefault="001F3D29" w:rsidP="001F3D2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-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hardware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(«тверді товари») - матеріали, компоненти, готові вироби, агрегати, технологічне обладнання та інші рухомі і нерухомі об'єкти;</w:t>
      </w:r>
    </w:p>
    <w:p w:rsidR="001F3D29" w:rsidRPr="009B719C" w:rsidRDefault="001F3D29" w:rsidP="001F3D2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-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software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(«м'які товари») - інформація, об'єкти промислової та інтелектуальної власності (фірмові знаки і знаки обслуговування, товарні марки, промислові зразки, дизайн, ноу-хау, інжиніринг, винаходи, авторські права тощо);</w:t>
      </w:r>
    </w:p>
    <w:p w:rsidR="001F3D29" w:rsidRPr="009B719C" w:rsidRDefault="001F3D29" w:rsidP="001F3D2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комбінація 1 і 2.</w: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Основними споживачами ринку інновацій та науково-технічних розробок є компанії з виробництва товарів чи надання послуг.</w: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Се</w:t>
      </w:r>
      <w:r w:rsidRPr="009B719C">
        <w:rPr>
          <w:rFonts w:ascii="Times New Roman" w:hAnsi="Times New Roman"/>
          <w:sz w:val="26"/>
          <w:szCs w:val="26"/>
          <w:lang w:eastAsia="ru-RU"/>
        </w:rPr>
        <w:t>г</w:t>
      </w:r>
      <w:proofErr w:type="spellStart"/>
      <w:r w:rsidRPr="009B719C">
        <w:rPr>
          <w:rFonts w:ascii="Times New Roman" w:hAnsi="Times New Roman"/>
          <w:sz w:val="26"/>
          <w:szCs w:val="26"/>
          <w:lang w:val="uk-UA" w:eastAsia="ru-RU"/>
        </w:rPr>
        <w:t>ментацію</w:t>
      </w:r>
      <w:proofErr w:type="spellEnd"/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споживачів науково-технічних розробок та інновацій Технополісу П</w:t>
      </w:r>
      <w:r w:rsidRPr="009B719C">
        <w:rPr>
          <w:rFonts w:ascii="Times New Roman" w:hAnsi="Times New Roman"/>
          <w:sz w:val="26"/>
          <w:szCs w:val="26"/>
          <w:lang w:eastAsia="ru-RU"/>
        </w:rPr>
        <w:t>’</w:t>
      </w:r>
      <w:proofErr w:type="spellStart"/>
      <w:r w:rsidRPr="009B719C">
        <w:rPr>
          <w:rFonts w:ascii="Times New Roman" w:hAnsi="Times New Roman"/>
          <w:sz w:val="26"/>
          <w:szCs w:val="26"/>
          <w:lang w:val="uk-UA" w:eastAsia="ru-RU"/>
        </w:rPr>
        <w:t>ятихатки</w:t>
      </w:r>
      <w:proofErr w:type="spellEnd"/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можна провести за наступними групами факторів представленими в </w:t>
      </w:r>
      <w:r w:rsidRPr="00EA3000">
        <w:rPr>
          <w:rFonts w:ascii="Times New Roman" w:hAnsi="Times New Roman"/>
          <w:sz w:val="26"/>
          <w:szCs w:val="26"/>
          <w:lang w:val="uk-UA" w:eastAsia="ru-RU"/>
        </w:rPr>
        <w:t>табл.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3.25.</w: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3.25 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– Сегментація споживачів науково-технічних розробок та інновацій Технополісу П</w:t>
      </w:r>
      <w:r w:rsidRPr="009B719C">
        <w:rPr>
          <w:rFonts w:ascii="Times New Roman" w:hAnsi="Times New Roman"/>
          <w:sz w:val="26"/>
          <w:szCs w:val="26"/>
          <w:lang w:eastAsia="ru-RU"/>
        </w:rPr>
        <w:t>’</w:t>
      </w:r>
      <w:proofErr w:type="spellStart"/>
      <w:r w:rsidRPr="009B719C">
        <w:rPr>
          <w:rFonts w:ascii="Times New Roman" w:hAnsi="Times New Roman"/>
          <w:sz w:val="26"/>
          <w:szCs w:val="26"/>
          <w:lang w:val="uk-UA" w:eastAsia="ru-RU"/>
        </w:rPr>
        <w:t>ятихатки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47"/>
        <w:gridCol w:w="1902"/>
        <w:gridCol w:w="1929"/>
        <w:gridCol w:w="1749"/>
        <w:gridCol w:w="1903"/>
      </w:tblGrid>
      <w:tr w:rsidR="001F3D29" w:rsidRPr="009B719C" w:rsidTr="0050487F">
        <w:trPr>
          <w:cantSplit/>
          <w:trHeight w:val="1134"/>
        </w:trPr>
        <w:tc>
          <w:tcPr>
            <w:tcW w:w="541" w:type="dxa"/>
            <w:textDirection w:val="btLr"/>
          </w:tcPr>
          <w:p w:rsidR="001F3D29" w:rsidRPr="006C63C4" w:rsidRDefault="001F3D29" w:rsidP="0050487F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Фактори</w:t>
            </w:r>
          </w:p>
        </w:tc>
        <w:tc>
          <w:tcPr>
            <w:tcW w:w="1547" w:type="dxa"/>
          </w:tcPr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 географічною ознакою</w:t>
            </w:r>
          </w:p>
        </w:tc>
        <w:tc>
          <w:tcPr>
            <w:tcW w:w="1902" w:type="dxa"/>
          </w:tcPr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 юридичним статусом</w:t>
            </w:r>
          </w:p>
        </w:tc>
        <w:tc>
          <w:tcPr>
            <w:tcW w:w="1929" w:type="dxa"/>
          </w:tcPr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 галузевою приналежністю</w:t>
            </w:r>
          </w:p>
        </w:tc>
        <w:tc>
          <w:tcPr>
            <w:tcW w:w="1749" w:type="dxa"/>
          </w:tcPr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 ринковою приналежністю до сегменту</w:t>
            </w:r>
          </w:p>
        </w:tc>
        <w:tc>
          <w:tcPr>
            <w:tcW w:w="1903" w:type="dxa"/>
          </w:tcPr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За ставленням до інновацій </w:t>
            </w:r>
          </w:p>
        </w:tc>
      </w:tr>
      <w:tr w:rsidR="001F3D29" w:rsidRPr="009B719C" w:rsidTr="0050487F">
        <w:trPr>
          <w:cantSplit/>
          <w:trHeight w:val="1134"/>
        </w:trPr>
        <w:tc>
          <w:tcPr>
            <w:tcW w:w="541" w:type="dxa"/>
            <w:textDirection w:val="btLr"/>
          </w:tcPr>
          <w:p w:rsidR="001F3D29" w:rsidRPr="006C63C4" w:rsidRDefault="001F3D29" w:rsidP="0050487F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3C4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Cегменти</w:t>
            </w:r>
            <w:proofErr w:type="spellEnd"/>
            <w:r w:rsidRPr="006C63C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ринку</w:t>
            </w:r>
          </w:p>
        </w:tc>
        <w:tc>
          <w:tcPr>
            <w:tcW w:w="1547" w:type="dxa"/>
          </w:tcPr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Вітчизняні компанії</w:t>
            </w: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Іноземні компанії</w:t>
            </w:r>
          </w:p>
        </w:tc>
        <w:tc>
          <w:tcPr>
            <w:tcW w:w="1902" w:type="dxa"/>
          </w:tcPr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Державні підприємства</w:t>
            </w: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Комерційні підприємства</w:t>
            </w: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Змішаного типу</w:t>
            </w:r>
          </w:p>
        </w:tc>
        <w:tc>
          <w:tcPr>
            <w:tcW w:w="1929" w:type="dxa"/>
          </w:tcPr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Промисловість</w:t>
            </w: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Сільське господарство</w:t>
            </w: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Енергетика</w:t>
            </w: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Будівництво</w:t>
            </w: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Екологія</w:t>
            </w: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Медицина</w:t>
            </w:r>
          </w:p>
        </w:tc>
        <w:tc>
          <w:tcPr>
            <w:tcW w:w="1749" w:type="dxa"/>
          </w:tcPr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В2В (</w:t>
            </w:r>
            <w:proofErr w:type="spellStart"/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business</w:t>
            </w:r>
            <w:proofErr w:type="spellEnd"/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to</w:t>
            </w:r>
            <w:proofErr w:type="spellEnd"/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6C63C4">
              <w:rPr>
                <w:rFonts w:ascii="Times New Roman" w:hAnsi="Times New Roman"/>
                <w:sz w:val="26"/>
                <w:szCs w:val="26"/>
                <w:lang w:val="uk-UA" w:eastAsia="ru-RU"/>
              </w:rPr>
              <w:t>business</w:t>
            </w:r>
            <w:proofErr w:type="spellEnd"/>
            <w:r w:rsidRPr="006C63C4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en-US" w:eastAsia="ru-RU"/>
              </w:rPr>
              <w:t>B2C (business to client)</w:t>
            </w:r>
          </w:p>
        </w:tc>
        <w:tc>
          <w:tcPr>
            <w:tcW w:w="1903" w:type="dxa"/>
          </w:tcPr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3C4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Новатори</w:t>
            </w: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3C4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Ранні</w:t>
            </w:r>
            <w:r w:rsidRPr="006C63C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6C63C4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послідовники</w:t>
            </w: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Style w:val="hpsatn"/>
                <w:rFonts w:ascii="Times New Roman" w:hAnsi="Times New Roman"/>
                <w:sz w:val="26"/>
                <w:szCs w:val="26"/>
                <w:lang w:val="uk-UA"/>
              </w:rPr>
            </w:pPr>
            <w:r w:rsidRPr="006C63C4">
              <w:rPr>
                <w:rFonts w:ascii="Times New Roman" w:hAnsi="Times New Roman"/>
                <w:sz w:val="26"/>
                <w:szCs w:val="26"/>
                <w:lang w:val="uk-UA"/>
              </w:rPr>
              <w:t>Р</w:t>
            </w:r>
            <w:r w:rsidRPr="006C63C4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ання</w:t>
            </w:r>
            <w:r w:rsidRPr="006C63C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6C63C4">
              <w:rPr>
                <w:rStyle w:val="hpsatn"/>
                <w:rFonts w:ascii="Times New Roman" w:hAnsi="Times New Roman"/>
                <w:sz w:val="26"/>
                <w:szCs w:val="26"/>
                <w:lang w:val="uk-UA"/>
              </w:rPr>
              <w:t>більшість</w:t>
            </w: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Style w:val="hpsatn"/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Style w:val="hpsatn"/>
                <w:rFonts w:ascii="Times New Roman" w:hAnsi="Times New Roman"/>
                <w:sz w:val="26"/>
                <w:szCs w:val="26"/>
                <w:lang w:val="uk-UA"/>
              </w:rPr>
            </w:pPr>
            <w:r w:rsidRPr="006C63C4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 xml:space="preserve">Пізня </w:t>
            </w:r>
            <w:r w:rsidRPr="006C63C4">
              <w:rPr>
                <w:rStyle w:val="hpsatn"/>
                <w:rFonts w:ascii="Times New Roman" w:hAnsi="Times New Roman"/>
                <w:sz w:val="26"/>
                <w:szCs w:val="26"/>
                <w:lang w:val="uk-UA"/>
              </w:rPr>
              <w:t>більшість</w:t>
            </w: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Style w:val="hpsatn"/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3D29" w:rsidRPr="006C63C4" w:rsidRDefault="001F3D29" w:rsidP="0050487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C63C4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Запізнілі</w:t>
            </w:r>
            <w:r w:rsidRPr="006C63C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1F3D29" w:rsidRPr="009B719C" w:rsidRDefault="001F3D29" w:rsidP="001F3D29">
      <w:pPr>
        <w:tabs>
          <w:tab w:val="left" w:pos="1080"/>
        </w:tabs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Мотивація покупки інновацій</w:t>
      </w:r>
    </w:p>
    <w:p w:rsidR="001F3D29" w:rsidRPr="009B719C" w:rsidRDefault="001F3D29" w:rsidP="001F3D29">
      <w:pPr>
        <w:tabs>
          <w:tab w:val="left" w:pos="1080"/>
        </w:tabs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Метою покупки інновації є одержання господарюючим суб'єктом коштів у майбутньому за рахунок реалізації ним нових продуктів чи технологій, куплених сьогодні.</w:t>
      </w:r>
    </w:p>
    <w:p w:rsidR="001F3D29" w:rsidRPr="009B719C" w:rsidRDefault="001F3D29" w:rsidP="001F3D29">
      <w:pPr>
        <w:tabs>
          <w:tab w:val="left" w:pos="1080"/>
        </w:tabs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Основними мотивами покупки інновацій є:</w:t>
      </w:r>
    </w:p>
    <w:p w:rsidR="001F3D29" w:rsidRPr="009B719C" w:rsidRDefault="001F3D29" w:rsidP="001F3D29">
      <w:pPr>
        <w:numPr>
          <w:ilvl w:val="2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підвищення конкурентоспроможності іміджу господарюючого суб'єкта;</w:t>
      </w:r>
    </w:p>
    <w:p w:rsidR="001F3D29" w:rsidRPr="009B719C" w:rsidRDefault="001F3D29" w:rsidP="001F3D29">
      <w:pPr>
        <w:numPr>
          <w:ilvl w:val="2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отримання в перспективі доходу на капітал, вкладений сьогодні.</w:t>
      </w:r>
    </w:p>
    <w:p w:rsidR="001F3D29" w:rsidRPr="009B719C" w:rsidRDefault="001F3D29" w:rsidP="001F3D29">
      <w:pPr>
        <w:tabs>
          <w:tab w:val="left" w:pos="1080"/>
        </w:tabs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Мотиви покупки інновацій обумовлені цілим рядом факторів як об'єктивних, так і суб'єктивних.</w:t>
      </w:r>
    </w:p>
    <w:p w:rsidR="001F3D29" w:rsidRPr="009B719C" w:rsidRDefault="001F3D29" w:rsidP="001F3D29">
      <w:pPr>
        <w:tabs>
          <w:tab w:val="left" w:pos="1080"/>
        </w:tabs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Основними об'єктивними факторами покупки інновацій є:</w:t>
      </w:r>
    </w:p>
    <w:p w:rsidR="001F3D29" w:rsidRPr="009B719C" w:rsidRDefault="001F3D29" w:rsidP="001F3D29">
      <w:pPr>
        <w:tabs>
          <w:tab w:val="left" w:pos="1080"/>
        </w:tabs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зміни в виробничо-торговельному процесі;</w:t>
      </w:r>
    </w:p>
    <w:p w:rsidR="001F3D29" w:rsidRPr="009B719C" w:rsidRDefault="001F3D29" w:rsidP="001F3D29">
      <w:pPr>
        <w:tabs>
          <w:tab w:val="left" w:pos="1080"/>
        </w:tabs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зміни в системі оподаткування;</w:t>
      </w:r>
    </w:p>
    <w:p w:rsidR="001F3D29" w:rsidRPr="009B719C" w:rsidRDefault="001F3D29" w:rsidP="001F3D29">
      <w:pPr>
        <w:tabs>
          <w:tab w:val="left" w:pos="1080"/>
        </w:tabs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досягнення на міжнародному ринку.</w:t>
      </w:r>
    </w:p>
    <w:p w:rsidR="001F3D29" w:rsidRPr="009B719C" w:rsidRDefault="001F3D29" w:rsidP="001F3D29">
      <w:pPr>
        <w:tabs>
          <w:tab w:val="left" w:pos="1080"/>
        </w:tabs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До суб'єктивних факторів відносяться фактори, що відбивають інтереси конкретного покупця, плани і програми його інвестиційної та фінансової діяльності, психологічні здібності, професіоналізм менеджерів і ін.</w:t>
      </w:r>
    </w:p>
    <w:p w:rsidR="001F3D29" w:rsidRPr="009B719C" w:rsidRDefault="001F3D29" w:rsidP="001F3D29">
      <w:pPr>
        <w:tabs>
          <w:tab w:val="left" w:pos="1080"/>
        </w:tabs>
        <w:rPr>
          <w:rFonts w:ascii="Times New Roman" w:hAnsi="Times New Roman"/>
          <w:sz w:val="26"/>
          <w:szCs w:val="26"/>
          <w:lang w:val="uk-UA" w:eastAsia="ru-RU"/>
        </w:rPr>
      </w:pP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Науково-технічні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результати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мож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уть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розглядатись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як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елемент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системи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більш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високого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9B719C">
        <w:rPr>
          <w:rFonts w:ascii="Times New Roman" w:hAnsi="Times New Roman"/>
          <w:sz w:val="26"/>
          <w:szCs w:val="26"/>
          <w:lang w:eastAsia="ru-RU"/>
        </w:rPr>
        <w:t>р</w:t>
      </w:r>
      <w:proofErr w:type="gramEnd"/>
      <w:r w:rsidRPr="009B719C">
        <w:rPr>
          <w:rFonts w:ascii="Times New Roman" w:hAnsi="Times New Roman"/>
          <w:sz w:val="26"/>
          <w:szCs w:val="26"/>
          <w:lang w:eastAsia="ru-RU"/>
        </w:rPr>
        <w:t>івня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, яка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зв'язує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науку та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виробництво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охоплює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весь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науково-виробничий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цикл. </w: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Взаємодію виробників інноваційної продукції та споживачів можна подати у вигляді різних схем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(</w:t>
      </w:r>
      <w:r w:rsidRPr="00EA27DA">
        <w:rPr>
          <w:rFonts w:ascii="Times New Roman" w:hAnsi="Times New Roman"/>
          <w:sz w:val="26"/>
          <w:szCs w:val="26"/>
          <w:lang w:val="uk-UA" w:eastAsia="ru-RU"/>
        </w:rPr>
        <w:t>рис.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3.35-3.39).</w:t>
      </w:r>
    </w:p>
    <w:p w:rsidR="001F3D29" w:rsidRPr="009B719C" w:rsidRDefault="001F3D29" w:rsidP="001F3D29">
      <w:pPr>
        <w:rPr>
          <w:rFonts w:ascii="Times New Roman" w:hAnsi="Times New Roman"/>
          <w:i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i/>
          <w:sz w:val="26"/>
          <w:szCs w:val="26"/>
          <w:lang w:val="uk-UA" w:eastAsia="ru-RU"/>
        </w:rPr>
        <w:t>Варіант 1</w: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6985</wp:posOffset>
                </wp:positionV>
                <wp:extent cx="2171700" cy="228600"/>
                <wp:effectExtent l="0" t="1905" r="4445" b="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29" w:rsidRPr="00F52DDF" w:rsidRDefault="001F3D29" w:rsidP="001F3D2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F52DD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Науково-технічна продукція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left:0;text-align:left;margin-left:162.1pt;margin-top:.55pt;width:171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" stroked="f">
                <v:textbox>
                  <w:txbxContent>
                    <w:p w:rsidR="001F3D29" w:rsidRPr="00F52DDF" w:rsidRDefault="001F3D29" w:rsidP="001F3D2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F52DDF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Науково-технічна продукція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>
                <wp:extent cx="5372100" cy="1142365"/>
                <wp:effectExtent l="6350" t="13970" r="12700" b="5715"/>
                <wp:docPr id="60" name="Полотно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71534" y="571593"/>
                            <a:ext cx="1714603" cy="342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Ліцензійні платежі роялті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2259" cy="456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Продавець технології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171993" y="685583"/>
                            <a:ext cx="2057848" cy="456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Прибуток від реалізації продукції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229031" y="0"/>
                            <a:ext cx="1142259" cy="456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Покупець технології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9"/>
                        <wps:cNvCnPr/>
                        <wps:spPr bwMode="auto">
                          <a:xfrm>
                            <a:off x="1143069" y="228801"/>
                            <a:ext cx="308596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0"/>
                        <wps:cNvCnPr/>
                        <wps:spPr bwMode="auto">
                          <a:xfrm flipH="1">
                            <a:off x="571534" y="914384"/>
                            <a:ext cx="16004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1"/>
                        <wps:cNvCnPr/>
                        <wps:spPr bwMode="auto">
                          <a:xfrm flipV="1">
                            <a:off x="571534" y="456782"/>
                            <a:ext cx="0" cy="4576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2"/>
                        <wps:cNvCnPr/>
                        <wps:spPr bwMode="auto">
                          <a:xfrm>
                            <a:off x="4572276" y="456782"/>
                            <a:ext cx="0" cy="342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3"/>
                        <wps:cNvCnPr/>
                        <wps:spPr bwMode="auto">
                          <a:xfrm flipH="1">
                            <a:off x="4229031" y="799573"/>
                            <a:ext cx="3432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4"/>
                        <wps:cNvCnPr/>
                        <wps:spPr bwMode="auto">
                          <a:xfrm>
                            <a:off x="4229031" y="1028375"/>
                            <a:ext cx="799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5"/>
                        <wps:cNvCnPr/>
                        <wps:spPr bwMode="auto">
                          <a:xfrm flipV="1">
                            <a:off x="5028856" y="456782"/>
                            <a:ext cx="0" cy="571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0" o:spid="_x0000_s1027" editas="canvas" style="width:423pt;height:89.95pt;mso-position-horizontal-relative:char;mso-position-vertical-relative:line" coordsize="53721,1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3721;height:11423;visibility:visible;mso-wrap-style:square">
                  <v:fill o:detectmouseclick="t"/>
                  <v:path o:connecttype="none"/>
                </v:shape>
                <v:rect id="Rectangle 55" o:spid="_x0000_s1029" style="position:absolute;left:5715;top:5715;width:1714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Ліцензійні платежі роялті</w:t>
                        </w:r>
                      </w:p>
                    </w:txbxContent>
                  </v:textbox>
                </v:rect>
                <v:rect id="Rectangle 56" o:spid="_x0000_s1030" style="position:absolute;width:11422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Продавець технології</w:t>
                        </w:r>
                      </w:p>
                    </w:txbxContent>
                  </v:textbox>
                </v:rect>
                <v:rect id="Rectangle 57" o:spid="_x0000_s1031" style="position:absolute;left:21719;top:6855;width:20579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Прибуток від реалізації продукції</w:t>
                        </w:r>
                      </w:p>
                    </w:txbxContent>
                  </v:textbox>
                </v:rect>
                <v:rect id="Rectangle 58" o:spid="_x0000_s1032" style="position:absolute;left:42290;width:11422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Покупець технології</w:t>
                        </w:r>
                      </w:p>
                    </w:txbxContent>
                  </v:textbox>
                </v:rect>
                <v:line id="Line 59" o:spid="_x0000_s1033" style="position:absolute;visibility:visible;mso-wrap-style:square" from="11430,2288" to="42290,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60" o:spid="_x0000_s1034" style="position:absolute;flip:x;visibility:visible;mso-wrap-style:square" from="5715,9143" to="21719,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<v:line id="Line 61" o:spid="_x0000_s1035" style="position:absolute;flip:y;visibility:visible;mso-wrap-style:square" from="5715,4567" to="5715,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<v:stroke endarrow="block"/>
                </v:line>
                <v:line id="Line 62" o:spid="_x0000_s1036" style="position:absolute;visibility:visible;mso-wrap-style:square" from="45722,4567" to="45722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63" o:spid="_x0000_s1037" style="position:absolute;flip:x;visibility:visible;mso-wrap-style:square" from="42290,7995" to="45722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<v:stroke endarrow="block"/>
                </v:line>
                <v:line id="Line 64" o:spid="_x0000_s1038" style="position:absolute;visibility:visible;mso-wrap-style:square" from="42290,10283" to="50288,1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MxH8EAAADbAAAADwAAAGRycy9kb3ducmV2LnhtbERPTWvCQBC9F/wPywje6saC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gzEfwQAAANsAAAAPAAAAAAAAAAAAAAAA&#10;AKECAABkcnMvZG93bnJldi54bWxQSwUGAAAAAAQABAD5AAAAjwMAAAAA&#10;">
                  <v:stroke dashstyle="dash"/>
                </v:line>
                <v:line id="Line 65" o:spid="_x0000_s1039" style="position:absolute;flip:y;visibility:visible;mso-wrap-style:square" from="50288,4567" to="50288,1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w+/MQAAADbAAAADwAAAGRycy9kb3ducmV2LnhtbESPzWrDMBCE74G+g9hCb7GcgEPjRgml&#10;UOihNMTOocfFWv8k1spYcqy8fVUo9DjMzjc7u0MwvbjR6DrLClZJCoK4srrjRsG5fF8+g3AeWWNv&#10;mRTcycFh/7DYYa7tzCe6Fb4REcIuRwWt90MupataMugSOxBHr7ajQR/l2Eg94hzhppfrNN1Igx3H&#10;hhYHemupuhaTiW9kU1+G1fS5xu/QnOxXUR8vd6WeHsPrCwhPwf8f/6U/tIJsC79bIgD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D78xAAAANsAAAAPAAAAAAAAAAAA&#10;AAAAAKECAABkcnMvZG93bnJldi54bWxQSwUGAAAAAAQABAD5AAAAkgMAAAAA&#10;">
                  <v:stroke dashstyle="dash" endarrow="block"/>
                </v:line>
                <w10:anchorlock/>
              </v:group>
            </w:pict>
          </mc:Fallback>
        </mc:AlternateContent>
      </w:r>
    </w:p>
    <w:p w:rsidR="001F3D29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Рисунок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3.35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- Взаємовідносини контрагентів у випадку здійснення ліцензійних операцій</w: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</w:p>
    <w:p w:rsidR="001F3D29" w:rsidRPr="009B719C" w:rsidRDefault="001F3D29" w:rsidP="001F3D29">
      <w:pPr>
        <w:rPr>
          <w:rFonts w:ascii="Times New Roman" w:hAnsi="Times New Roman"/>
          <w:i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i/>
          <w:sz w:val="26"/>
          <w:szCs w:val="26"/>
          <w:lang w:val="uk-UA" w:eastAsia="ru-RU"/>
        </w:rPr>
        <w:t>Варіант 2</w: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>
                <wp:extent cx="5372100" cy="915035"/>
                <wp:effectExtent l="6350" t="9525" r="12700" b="8890"/>
                <wp:docPr id="48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28748" y="0"/>
                            <a:ext cx="2057848" cy="342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Науково-технічний результат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28748" y="571487"/>
                            <a:ext cx="1714603" cy="342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Цінні папери ліцензіата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2259" cy="456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Продавець технології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229031" y="0"/>
                            <a:ext cx="1142259" cy="456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Покупець технології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9"/>
                        <wps:cNvCnPr/>
                        <wps:spPr bwMode="auto">
                          <a:xfrm flipH="1">
                            <a:off x="571534" y="914215"/>
                            <a:ext cx="400074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0"/>
                        <wps:cNvCnPr/>
                        <wps:spPr bwMode="auto">
                          <a:xfrm flipV="1">
                            <a:off x="571534" y="456698"/>
                            <a:ext cx="0" cy="457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1"/>
                        <wps:cNvCnPr/>
                        <wps:spPr bwMode="auto">
                          <a:xfrm>
                            <a:off x="4572276" y="456698"/>
                            <a:ext cx="810" cy="457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2"/>
                        <wps:cNvCnPr/>
                        <wps:spPr bwMode="auto">
                          <a:xfrm>
                            <a:off x="1143069" y="228759"/>
                            <a:ext cx="308596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8" o:spid="_x0000_s1040" editas="canvas" style="width:423pt;height:72.05pt;mso-position-horizontal-relative:char;mso-position-vertical-relative:line" coordsize="53721,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">
                <v:shape id="_x0000_s1041" type="#_x0000_t75" style="position:absolute;width:53721;height:9150;visibility:visible;mso-wrap-style:square">
                  <v:fill o:detectmouseclick="t"/>
                  <v:path o:connecttype="none"/>
                </v:shape>
                <v:rect id="Rectangle 45" o:spid="_x0000_s1042" style="position:absolute;left:18287;width:20578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Науково-технічний результат</w:t>
                        </w:r>
                      </w:p>
                    </w:txbxContent>
                  </v:textbox>
                </v:rect>
                <v:rect id="Rectangle 46" o:spid="_x0000_s1043" style="position:absolute;left:18287;top:5714;width:1714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Цінні папери ліцензіата</w:t>
                        </w:r>
                      </w:p>
                    </w:txbxContent>
                  </v:textbox>
                </v:rect>
                <v:rect id="Rectangle 47" o:spid="_x0000_s1044" style="position:absolute;width:11422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Продавець технології</w:t>
                        </w:r>
                      </w:p>
                    </w:txbxContent>
                  </v:textbox>
                </v:rect>
                <v:rect id="Rectangle 48" o:spid="_x0000_s1045" style="position:absolute;left:42290;width:11422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Покупець технології</w:t>
                        </w:r>
                      </w:p>
                    </w:txbxContent>
                  </v:textbox>
                </v:rect>
                <v:line id="Line 49" o:spid="_x0000_s1046" style="position:absolute;flip:x;visibility:visible;mso-wrap-style:square" from="5715,9142" to="45722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50" o:spid="_x0000_s1047" style="position:absolute;flip:y;visibility:visible;mso-wrap-style:square" from="5715,4566" to="5715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<v:stroke endarrow="block"/>
                </v:line>
                <v:line id="Line 51" o:spid="_x0000_s1048" style="position:absolute;visibility:visible;mso-wrap-style:square" from="45722,4566" to="45730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52" o:spid="_x0000_s1049" style="position:absolute;visibility:visible;mso-wrap-style:square" from="11430,2287" to="42290,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1F3D29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Рисунок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3.36 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- Взаємовідносини контрагентів у випадку угоди про участь</w: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</w:p>
    <w:p w:rsidR="001F3D29" w:rsidRPr="009B719C" w:rsidRDefault="001F3D29" w:rsidP="001F3D29">
      <w:pPr>
        <w:rPr>
          <w:rFonts w:ascii="Times New Roman" w:hAnsi="Times New Roman"/>
          <w:i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i/>
          <w:sz w:val="26"/>
          <w:szCs w:val="26"/>
          <w:lang w:val="uk-UA" w:eastAsia="ru-RU"/>
        </w:rPr>
        <w:t>Варіант 3</w: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>
                <wp:extent cx="5372100" cy="915035"/>
                <wp:effectExtent l="6350" t="6350" r="12700" b="12065"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85679" y="457518"/>
                            <a:ext cx="3886596" cy="456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Продукція, вироблена за новою технологією, за пільговими цінами (згідно з фактично досягнутими економічними результатами)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2259" cy="456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Продавець технології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229031" y="0"/>
                            <a:ext cx="1142259" cy="456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Покупець технології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8"/>
                        <wps:cNvCnPr/>
                        <wps:spPr bwMode="auto">
                          <a:xfrm flipH="1">
                            <a:off x="571534" y="914215"/>
                            <a:ext cx="400074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9"/>
                        <wps:cNvCnPr/>
                        <wps:spPr bwMode="auto">
                          <a:xfrm flipV="1">
                            <a:off x="571534" y="456698"/>
                            <a:ext cx="0" cy="457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/>
                        <wps:spPr bwMode="auto">
                          <a:xfrm>
                            <a:off x="4572276" y="456698"/>
                            <a:ext cx="810" cy="457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28748" y="0"/>
                            <a:ext cx="2057848" cy="342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Науково-технічний результат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2"/>
                        <wps:cNvCnPr/>
                        <wps:spPr bwMode="auto">
                          <a:xfrm>
                            <a:off x="1143069" y="228759"/>
                            <a:ext cx="308596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9" o:spid="_x0000_s1050" editas="canvas" style="width:423pt;height:72.05pt;mso-position-horizontal-relative:char;mso-position-vertical-relative:line" coordsize="53721,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">
                <v:shape id="_x0000_s1051" type="#_x0000_t75" style="position:absolute;width:53721;height:9150;visibility:visible;mso-wrap-style:square">
                  <v:fill o:detectmouseclick="t"/>
                  <v:path o:connecttype="none"/>
                </v:shape>
                <v:rect id="Rectangle 35" o:spid="_x0000_s1052" style="position:absolute;left:6856;top:4575;width:38866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Продукція, вироблена за новою технологією, за пільговими цінами (згідно з фактично досягнутими економічними результатами)</w:t>
                        </w:r>
                      </w:p>
                    </w:txbxContent>
                  </v:textbox>
                </v:rect>
                <v:rect id="Rectangle 36" o:spid="_x0000_s1053" style="position:absolute;width:11422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Продавець технології</w:t>
                        </w:r>
                      </w:p>
                    </w:txbxContent>
                  </v:textbox>
                </v:rect>
                <v:rect id="Rectangle 37" o:spid="_x0000_s1054" style="position:absolute;left:42290;width:11422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Покупець технології</w:t>
                        </w:r>
                      </w:p>
                    </w:txbxContent>
                  </v:textbox>
                </v:rect>
                <v:line id="Line 38" o:spid="_x0000_s1055" style="position:absolute;flip:x;visibility:visible;mso-wrap-style:square" from="5715,9142" to="45722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39" o:spid="_x0000_s1056" style="position:absolute;flip:y;visibility:visible;mso-wrap-style:square" from="5715,4566" to="5715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40" o:spid="_x0000_s1057" style="position:absolute;visibility:visible;mso-wrap-style:square" from="45722,4566" to="45730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rect id="Rectangle 41" o:spid="_x0000_s1058" style="position:absolute;left:18287;width:20578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Науково-технічний результат</w:t>
                        </w:r>
                      </w:p>
                    </w:txbxContent>
                  </v:textbox>
                </v:rect>
                <v:line id="Line 42" o:spid="_x0000_s1059" style="position:absolute;visibility:visible;mso-wrap-style:square" from="11430,2287" to="42290,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Рисунок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3.37 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- Взаємовідносини контрагентів у випадку поєднання науково-технічного обміну та торгівлі</w: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</w:p>
    <w:p w:rsidR="001F3D29" w:rsidRPr="009B719C" w:rsidRDefault="001F3D29" w:rsidP="001F3D29">
      <w:pPr>
        <w:rPr>
          <w:rFonts w:ascii="Times New Roman" w:hAnsi="Times New Roman"/>
          <w:i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i/>
          <w:sz w:val="26"/>
          <w:szCs w:val="26"/>
          <w:lang w:val="uk-UA" w:eastAsia="ru-RU"/>
        </w:rPr>
        <w:t>Варіант 4</w: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485900" cy="228600"/>
                <wp:effectExtent l="3810" t="4445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29" w:rsidRPr="00F52DDF" w:rsidRDefault="001F3D29" w:rsidP="001F3D2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Фактори виробництва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60" style="position:absolute;left:0;text-align:left;margin-left:243pt;margin-top:0;width:11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" stroked="f">
                <v:textbox>
                  <w:txbxContent>
                    <w:p w:rsidR="001F3D29" w:rsidRPr="00F52DDF" w:rsidRDefault="001F3D29" w:rsidP="001F3D29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Фактори виробництва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>
                <wp:extent cx="5372100" cy="1257300"/>
                <wp:effectExtent l="6350" t="13970" r="1270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2259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Власник технології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171993" y="800473"/>
                            <a:ext cx="1028114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Прибуток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229031" y="0"/>
                            <a:ext cx="1142259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Партнер з кооперації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2"/>
                        <wps:cNvCnPr/>
                        <wps:spPr bwMode="auto">
                          <a:xfrm flipH="1">
                            <a:off x="571534" y="914475"/>
                            <a:ext cx="16004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/>
                        <wps:spPr bwMode="auto">
                          <a:xfrm flipV="1">
                            <a:off x="571534" y="456827"/>
                            <a:ext cx="0" cy="457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/>
                        <wps:spPr bwMode="auto">
                          <a:xfrm>
                            <a:off x="3200107" y="1028476"/>
                            <a:ext cx="182874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5"/>
                        <wps:cNvCnPr/>
                        <wps:spPr bwMode="auto">
                          <a:xfrm flipV="1">
                            <a:off x="5028856" y="456827"/>
                            <a:ext cx="0" cy="571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42893" y="342825"/>
                            <a:ext cx="1600458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Вартість продукції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7"/>
                        <wps:cNvCnPr/>
                        <wps:spPr bwMode="auto">
                          <a:xfrm>
                            <a:off x="2743527" y="685651"/>
                            <a:ext cx="0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57214" y="0"/>
                            <a:ext cx="1256404" cy="228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Наукова праця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9"/>
                        <wps:cNvCnPr/>
                        <wps:spPr bwMode="auto">
                          <a:xfrm>
                            <a:off x="1143069" y="228824"/>
                            <a:ext cx="13713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/>
                        <wps:spPr bwMode="auto">
                          <a:xfrm flipH="1">
                            <a:off x="2743527" y="228824"/>
                            <a:ext cx="14855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/>
                        <wps:spPr bwMode="auto">
                          <a:xfrm>
                            <a:off x="2514428" y="228824"/>
                            <a:ext cx="0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/>
                        <wps:spPr bwMode="auto">
                          <a:xfrm>
                            <a:off x="2743527" y="228824"/>
                            <a:ext cx="0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61" editas="canvas" style="width:423pt;height:99pt;mso-position-horizontal-relative:char;mso-position-vertical-relative:line" coordsize="5372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">
                <v:shape id="_x0000_s1062" type="#_x0000_t75" style="position:absolute;width:53721;height:12573;visibility:visible;mso-wrap-style:square">
                  <v:fill o:detectmouseclick="t"/>
                  <v:path o:connecttype="none"/>
                </v:shape>
                <v:rect id="Rectangle 19" o:spid="_x0000_s1063" style="position:absolute;width:11422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Власник технології</w:t>
                        </w:r>
                      </w:p>
                    </w:txbxContent>
                  </v:textbox>
                </v:rect>
                <v:rect id="Rectangle 20" o:spid="_x0000_s1064" style="position:absolute;left:21719;top:8004;width:1028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Прибуток </w:t>
                        </w:r>
                      </w:p>
                    </w:txbxContent>
                  </v:textbox>
                </v:rect>
                <v:rect id="Rectangle 21" o:spid="_x0000_s1065" style="position:absolute;left:42290;width:11422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Партнер з кооперації</w:t>
                        </w:r>
                      </w:p>
                    </w:txbxContent>
                  </v:textbox>
                </v:rect>
                <v:line id="Line 22" o:spid="_x0000_s1066" style="position:absolute;flip:x;visibility:visible;mso-wrap-style:square" from="5715,9144" to="2171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23" o:spid="_x0000_s1067" style="position:absolute;flip:y;visibility:visible;mso-wrap-style:square" from="5715,4568" to="571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24" o:spid="_x0000_s1068" style="position:absolute;visibility:visible;mso-wrap-style:square" from="32001,10284" to="50288,1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25" o:spid="_x0000_s1069" style="position:absolute;flip:y;visibility:visible;mso-wrap-style:square" from="50288,4568" to="50288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xBh8MAAADbAAAADwAAAGRycy9kb3ducmV2LnhtbESPQYvCMBCF78L+hzAL3jRtYUWqUWRh&#10;wYPsYvXgcWjGttpMSpNq/PdmQfD4ePO+N2+5DqYVN+pdY1lBOk1AEJdWN1wpOB5+JnMQziNrbC2T&#10;ggc5WK8+RkvMtb3znm6Fr0SEsMtRQe19l0vpypoMuqntiKN3tr1BH2VfSd3jPcJNK7MkmUmDDceG&#10;Gjv6rqm8FoOJb3wN7SGkwy7DU6j29rc4/10eSo0/w2YBwlPw7+NXeqsVZCn8b4kA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MQYfDAAAA2wAAAA8AAAAAAAAAAAAA&#10;AAAAoQIAAGRycy9kb3ducmV2LnhtbFBLBQYAAAAABAAEAPkAAACRAwAAAAA=&#10;">
                  <v:stroke dashstyle="dash" endarrow="block"/>
                </v:line>
                <v:rect id="Rectangle 26" o:spid="_x0000_s1070" style="position:absolute;left:19428;top:3428;width:1600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Вартість продукції </w:t>
                        </w:r>
                      </w:p>
                    </w:txbxContent>
                  </v:textbox>
                </v:rect>
                <v:line id="Line 27" o:spid="_x0000_s1071" style="position:absolute;visibility:visible;mso-wrap-style:square" from="27435,6856" to="27435,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rect id="Rectangle 28" o:spid="_x0000_s1072" style="position:absolute;left:12572;width:12564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Наукова праця</w:t>
                        </w:r>
                      </w:p>
                    </w:txbxContent>
                  </v:textbox>
                </v:rect>
                <v:line id="Line 29" o:spid="_x0000_s1073" style="position:absolute;visibility:visible;mso-wrap-style:square" from="11430,2288" to="25144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30" o:spid="_x0000_s1074" style="position:absolute;flip:x;visibility:visible;mso-wrap-style:square" from="27435,2288" to="42290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31" o:spid="_x0000_s1075" style="position:absolute;visibility:visible;mso-wrap-style:square" from="25144,2288" to="25144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2" o:spid="_x0000_s1076" style="position:absolute;visibility:visible;mso-wrap-style:square" from="27435,2288" to="2743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Рисунок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3.38 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- Взаємовідносини контрагентів у випадку науково-виробничого кооперування</w: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</w:p>
    <w:p w:rsidR="001F3D29" w:rsidRPr="009B719C" w:rsidRDefault="001F3D29" w:rsidP="001F3D29">
      <w:pPr>
        <w:rPr>
          <w:rFonts w:ascii="Times New Roman" w:hAnsi="Times New Roman"/>
          <w:i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i/>
          <w:sz w:val="26"/>
          <w:szCs w:val="26"/>
          <w:lang w:val="uk-UA" w:eastAsia="ru-RU"/>
        </w:rPr>
        <w:t>Варіант 5</w: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372100" cy="1257935"/>
                <wp:effectExtent l="6350" t="10160" r="12700" b="8255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14805"/>
                            <a:ext cx="1142259" cy="456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Партнер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71993" y="915160"/>
                            <a:ext cx="1028114" cy="34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Прибуток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29031" y="114805"/>
                            <a:ext cx="1142259" cy="456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Партнер 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 flipH="1">
                            <a:off x="571534" y="1029145"/>
                            <a:ext cx="16004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V="1">
                            <a:off x="571534" y="571565"/>
                            <a:ext cx="0" cy="457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3200107" y="1143130"/>
                            <a:ext cx="182874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V="1">
                            <a:off x="5028856" y="571565"/>
                            <a:ext cx="0" cy="571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14603" y="457580"/>
                            <a:ext cx="2171993" cy="34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F52DDF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Виробництво та реалізація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2743527" y="800355"/>
                            <a:ext cx="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71993" y="0"/>
                            <a:ext cx="1256404" cy="343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D29" w:rsidRPr="001C3205" w:rsidRDefault="001F3D29" w:rsidP="001F3D2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1C320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Статутний фонд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743527" y="343595"/>
                            <a:ext cx="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143069" y="228790"/>
                            <a:ext cx="10289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3429207" y="228790"/>
                            <a:ext cx="799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77" editas="canvas" style="width:423pt;height:99.05pt;mso-position-horizontal-relative:char;mso-position-vertical-relative:line" coordsize="53721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">
                <v:shape id="_x0000_s1078" type="#_x0000_t75" style="position:absolute;width:53721;height:12579;visibility:visible;mso-wrap-style:square">
                  <v:fill o:detectmouseclick="t"/>
                  <v:path o:connecttype="none"/>
                </v:shape>
                <v:rect id="Rectangle 4" o:spid="_x0000_s1079" style="position:absolute;top:1148;width:11422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Партнер А</w:t>
                        </w:r>
                      </w:p>
                    </w:txbxContent>
                  </v:textbox>
                </v:rect>
                <v:rect id="Rectangle 5" o:spid="_x0000_s1080" style="position:absolute;left:21719;top:9151;width:1028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Прибуток </w:t>
                        </w:r>
                      </w:p>
                    </w:txbxContent>
                  </v:textbox>
                </v:rect>
                <v:rect id="Rectangle 6" o:spid="_x0000_s1081" style="position:absolute;left:42290;top:1148;width:11422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Партнер Б</w:t>
                        </w:r>
                      </w:p>
                    </w:txbxContent>
                  </v:textbox>
                </v:rect>
                <v:line id="Line 7" o:spid="_x0000_s1082" style="position:absolute;flip:x;visibility:visible;mso-wrap-style:square" from="5715,10291" to="21719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8" o:spid="_x0000_s1083" style="position:absolute;flip:y;visibility:visible;mso-wrap-style:square" from="5715,5715" to="5715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9" o:spid="_x0000_s1084" style="position:absolute;visibility:visible;mso-wrap-style:square" from="32001,11431" to="50288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  <v:stroke dashstyle="dash"/>
                </v:line>
                <v:line id="Line 10" o:spid="_x0000_s1085" style="position:absolute;flip:y;visibility:visible;mso-wrap-style:square" from="50288,5715" to="50288,1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euI78AAADaAAAADwAAAGRycy9kb3ducmV2LnhtbERPTYvCMBC9C/sfwix401RBXbpGkYUF&#10;D6LYetjj0Ixt12ZSmlTjvzeC4PHxvpfrYBpxpc7VlhVMxgkI4sLqmksFp/x39AXCeWSNjWVScCcH&#10;69XHYImptjc+0jXzpYgh7FJUUHnfplK6oiKDbmxb4sidbWfQR9iVUnd4i+GmkdMkmUuDNceGClv6&#10;qai4ZL2JM2Z9k4dJv5viXyiPdp+dD/93pYafYfMNwlPwb/HLvdUKFvC8Ev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/euI78AAADaAAAADwAAAAAAAAAAAAAAAACh&#10;AgAAZHJzL2Rvd25yZXYueG1sUEsFBgAAAAAEAAQA+QAAAI0DAAAAAA==&#10;">
                  <v:stroke dashstyle="dash" endarrow="block"/>
                </v:line>
                <v:rect id="Rectangle 11" o:spid="_x0000_s1086" style="position:absolute;left:17146;top:4575;width:2171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1F3D29" w:rsidRPr="00F52DDF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Виробництво та реалізація </w:t>
                        </w:r>
                      </w:p>
                    </w:txbxContent>
                  </v:textbox>
                </v:rect>
                <v:line id="Line 12" o:spid="_x0000_s1087" style="position:absolute;visibility:visible;mso-wrap-style:square" from="27435,8003" to="27435,9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rect id="Rectangle 13" o:spid="_x0000_s1088" style="position:absolute;left:21719;width:12564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1F3D29" w:rsidRPr="001C3205" w:rsidRDefault="001F3D29" w:rsidP="001F3D2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1C3205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Статутний фонд</w:t>
                        </w:r>
                      </w:p>
                    </w:txbxContent>
                  </v:textbox>
                </v:rect>
                <v:line id="Line 14" o:spid="_x0000_s1089" style="position:absolute;visibility:visible;mso-wrap-style:square" from="27435,3435" to="27435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90" style="position:absolute;visibility:visible;mso-wrap-style:square" from="11430,2287" to="21719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91" style="position:absolute;flip:x;visibility:visible;mso-wrap-style:square" from="34292,2287" to="42290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1F3D29" w:rsidRPr="009B719C" w:rsidRDefault="001F3D29" w:rsidP="001F3D29">
      <w:pPr>
        <w:rPr>
          <w:rFonts w:ascii="Times New Roman" w:hAnsi="Times New Roman"/>
          <w:sz w:val="26"/>
          <w:szCs w:val="26"/>
          <w:lang w:val="uk-UA" w:eastAsia="ru-RU"/>
        </w:rPr>
      </w:pPr>
      <w:r w:rsidRPr="00EA27DA">
        <w:rPr>
          <w:rFonts w:ascii="Times New Roman" w:hAnsi="Times New Roman"/>
          <w:sz w:val="26"/>
          <w:szCs w:val="26"/>
          <w:lang w:val="uk-UA" w:eastAsia="ru-RU"/>
        </w:rPr>
        <w:t>Рис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унок </w:t>
      </w:r>
      <w:r>
        <w:rPr>
          <w:rFonts w:ascii="Times New Roman" w:hAnsi="Times New Roman"/>
          <w:sz w:val="26"/>
          <w:szCs w:val="26"/>
          <w:lang w:val="uk-UA" w:eastAsia="ru-RU"/>
        </w:rPr>
        <w:t>3.39 -</w:t>
      </w:r>
      <w:r w:rsidRPr="00EA27DA">
        <w:rPr>
          <w:rFonts w:ascii="Times New Roman" w:hAnsi="Times New Roman"/>
          <w:sz w:val="26"/>
          <w:szCs w:val="26"/>
          <w:lang w:val="uk-UA" w:eastAsia="ru-RU"/>
        </w:rPr>
        <w:t xml:space="preserve"> Взаємовідносини контрагентів у випадку діяльності СП</w:t>
      </w:r>
    </w:p>
    <w:p w:rsidR="003B42F3" w:rsidRDefault="003B42F3"/>
    <w:sectPr w:rsidR="003B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2055"/>
    <w:multiLevelType w:val="hybridMultilevel"/>
    <w:tmpl w:val="DDFA3CE8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F80DD58">
      <w:start w:val="3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Calibri" w:eastAsia="Times New Roman" w:hAnsi="Calibri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4F"/>
    <w:rsid w:val="001F3D29"/>
    <w:rsid w:val="0036264F"/>
    <w:rsid w:val="003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29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1F3D29"/>
    <w:rPr>
      <w:rFonts w:cs="Times New Roman"/>
    </w:rPr>
  </w:style>
  <w:style w:type="character" w:customStyle="1" w:styleId="hpsatn">
    <w:name w:val="hps atn"/>
    <w:basedOn w:val="a0"/>
    <w:uiPriority w:val="99"/>
    <w:rsid w:val="001F3D2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29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1F3D29"/>
    <w:rPr>
      <w:rFonts w:cs="Times New Roman"/>
    </w:rPr>
  </w:style>
  <w:style w:type="character" w:customStyle="1" w:styleId="hpsatn">
    <w:name w:val="hps atn"/>
    <w:basedOn w:val="a0"/>
    <w:uiPriority w:val="99"/>
    <w:rsid w:val="001F3D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2013-07-18T11:14:00Z</dcterms:created>
  <dcterms:modified xsi:type="dcterms:W3CDTF">2013-07-18T11:14:00Z</dcterms:modified>
</cp:coreProperties>
</file>