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08" w:rsidRDefault="001A0408" w:rsidP="001A0408">
      <w:pPr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r w:rsidRPr="009B719C">
        <w:rPr>
          <w:rFonts w:ascii="Times New Roman" w:hAnsi="Times New Roman"/>
          <w:b/>
          <w:sz w:val="26"/>
          <w:szCs w:val="26"/>
          <w:lang w:val="uk-UA"/>
        </w:rPr>
        <w:t>3.4. Характеристика конкурентів</w:t>
      </w:r>
    </w:p>
    <w:bookmarkEnd w:id="0"/>
    <w:p w:rsidR="001A0408" w:rsidRDefault="001A0408" w:rsidP="001A0408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6067425" cy="0"/>
                <wp:effectExtent l="13335" t="10795" r="81915" b="844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9pt;margin-top:6.4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6OmQIAAPwEAAAOAAAAZHJzL2Uyb0RvYy54bWysVM2O0zAQviPxDpbv3STd9GerTVcoabks&#10;UGkXcXZjJ7FI7Mh2m1YIaeEF9hF4BS4c+NE+Q/pGjJ22UPaCEIlkeWLPN998M5PLq01VojVTmksR&#10;4eDMx4iJVFIu8gi/vp33xhhpQwQlpRQswlum8dX06ZPLpp6wvixkSZlCACL0pKkjXBhTTzxPpwWr&#10;iD6TNRNwmElVEQOmyj2qSAPoVen1fX/oNVLRWsmUaQ1fk+4QTx1+lrHUvMoyzQwqIwzcjFuVW5d2&#10;9aaXZJIrUhc83dMg/8CiIlxA0CNUQgxBK8UfQVU8VVLLzJylsvJklvGUuRwgm8D/I5ubgtTM5QLi&#10;6Pook/5/sOnL9UIhTqF2GAlSQYnaT7u73X37o/28u0e7D+0DLLuPu7v2S/u9/dY+tF9RYHVraj0B&#10;91gslM083Yib+lqmbzUSMi6IyJnjf7utAdR5eCcu1tA1RF82LySFO2RlpBNxk6nKQoI8aONqtT3W&#10;im0MSuHj0B+Owv4Ao/Rw5pHJwbFW2jxnskJ2E2FtFOF5YWIpBHSEVIELQ9bX2kAi4HhwsFGFnPOy&#10;dI1RCtRE+GIAceyJliWn9tAZKl/GpUJrYlvLPVYVADu5puRKUAdWMEJn+70hvOz2cL8UFo+5bgVG&#10;1pArw9RNQRtEuc0g8Eej4TkGC3q3P+qiIVLmMHSpURgpad5wUzjFrVaPGI59+3Z5l3VBOt4Di3Sg&#10;3SXkUjjGd9YJNSjAnqQthevxdxf+xWw8G4e9sD+c9UI/SXrP5nHYG86D0SA5T+I4Cd7b2EE4KTil&#10;TFgVD/MWhH/Xz/vJ7yblOHHHcnmn6B3zDcgJEh9Iuw60Tde171LS7ULZqtlmhBFzl/e/AzvDv9vu&#10;1q+f1vQnAAAA//8DAFBLAwQUAAYACAAAACEAWzDT6d8AAAAJAQAADwAAAGRycy9kb3ducmV2Lnht&#10;bEyPwU7DMBBE70j8g7VI3Fq7QUAb4lQVgkMlhETpgaMbL4lFvA6x26R8fRf1AMedGc3OK5ajb8UB&#10;++gCaZhNFQikKlhHtYbt+/NkDiImQ9a0gVDDESMsy8uLwuQ2DPSGh02qBZdQzI2GJqUulzJWDXoT&#10;p6FDYu8z9N4kPvta2t4MXO5bmSl1J71xxB8a0+Fjg9XXZu81qDpkayUXr8ft8L3+CU/uY/XitL6+&#10;GlcPIBKO6S8Mv/N5OpS8aRf2ZKNoNUxmc2ZJbGSMwIHFzf0tiN1ZkGUh/xOUJwAAAP//AwBQSwEC&#10;LQAUAAYACAAAACEAtoM4kv4AAADhAQAAEwAAAAAAAAAAAAAAAAAAAAAAW0NvbnRlbnRfVHlwZXNd&#10;LnhtbFBLAQItABQABgAIAAAAIQA4/SH/1gAAAJQBAAALAAAAAAAAAAAAAAAAAC8BAABfcmVscy8u&#10;cmVsc1BLAQItABQABgAIAAAAIQCPnV6OmQIAAPwEAAAOAAAAAAAAAAAAAAAAAC4CAABkcnMvZTJv&#10;RG9jLnhtbFBLAQItABQABgAIAAAAIQBbMNPp3wAAAAkBAAAPAAAAAAAAAAAAAAAAAPMEAABkcnMv&#10;ZG93bnJldi54bWxQSwUGAAAAAAQABADzAAAA/wUAAAAA&#10;">
                <v:shadow on="t" opacity=".5" offset="6pt,6pt"/>
              </v:shape>
            </w:pict>
          </mc:Fallback>
        </mc:AlternateContent>
      </w:r>
    </w:p>
    <w:p w:rsidR="001A0408" w:rsidRPr="009B719C" w:rsidRDefault="001A0408" w:rsidP="001A0408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Аналізуючи конкурентне середовища проекту Технополіс П</w:t>
      </w:r>
      <w:r w:rsidRPr="00B12F34">
        <w:rPr>
          <w:rFonts w:ascii="Times New Roman" w:hAnsi="Times New Roman"/>
          <w:sz w:val="26"/>
          <w:szCs w:val="26"/>
        </w:rPr>
        <w:t>’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ятихатки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>, необхідно враховувати спеціалізації головної наукової установи Технополісу – Національного наукового центру «Харківський фізико-технічний інститут». Основними напрямками науково-технічних досліджень є:</w:t>
      </w:r>
    </w:p>
    <w:p w:rsidR="001A0408" w:rsidRPr="009B719C" w:rsidRDefault="001A0408" w:rsidP="001A0408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Фізика твердого тіла. Фізика радіаційних явищ і радіаційне матеріалознавство. Технології матеріалів.</w:t>
      </w:r>
    </w:p>
    <w:p w:rsidR="001A0408" w:rsidRPr="009B719C" w:rsidRDefault="001A0408" w:rsidP="001A0408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Фізика плазми і керований термоядерний синтез.</w:t>
      </w:r>
    </w:p>
    <w:p w:rsidR="001A0408" w:rsidRPr="009B719C" w:rsidRDefault="001A0408" w:rsidP="001A0408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Ядерна фізика,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фізика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електромагнітних взаємодій, фізика та техніка електронних прискорювачів.</w:t>
      </w:r>
    </w:p>
    <w:p w:rsidR="001A0408" w:rsidRPr="009B719C" w:rsidRDefault="001A0408" w:rsidP="001A0408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Плазмова електроніка і фізика потужнострумових пучків. Фізика і техніка прискорювачів важких заряджених частинок. Нові методи прискорення.</w:t>
      </w:r>
    </w:p>
    <w:p w:rsidR="001A0408" w:rsidRPr="009B719C" w:rsidRDefault="001A0408" w:rsidP="001A0408">
      <w:pPr>
        <w:numPr>
          <w:ilvl w:val="1"/>
          <w:numId w:val="1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Теоретична фізика.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Крім того, на території технополісу буде функціонувати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ІТ-парк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«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Інтелелктроніка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>», спеціалізація якого інформаційно-комп’ютерні технології.</w:t>
      </w:r>
    </w:p>
    <w:p w:rsidR="001A0408" w:rsidRPr="009B719C" w:rsidRDefault="001A0408" w:rsidP="001A0408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B719C">
        <w:rPr>
          <w:rFonts w:ascii="Times New Roman" w:hAnsi="Times New Roman"/>
          <w:i/>
          <w:sz w:val="26"/>
          <w:szCs w:val="26"/>
          <w:lang w:val="uk-UA"/>
        </w:rPr>
        <w:t>Зовнішнє конкурентне середовище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4D3C09">
        <w:rPr>
          <w:i/>
          <w:sz w:val="26"/>
          <w:szCs w:val="26"/>
          <w:lang w:val="uk-UA"/>
        </w:rPr>
        <w:t xml:space="preserve">Сухумський фізико-технічний інститут ім. </w:t>
      </w:r>
      <w:proofErr w:type="spellStart"/>
      <w:r w:rsidRPr="004D3C09">
        <w:rPr>
          <w:i/>
          <w:sz w:val="26"/>
          <w:szCs w:val="26"/>
          <w:lang w:val="uk-UA"/>
        </w:rPr>
        <w:t>ак</w:t>
      </w:r>
      <w:proofErr w:type="spellEnd"/>
      <w:r w:rsidRPr="004D3C09">
        <w:rPr>
          <w:i/>
          <w:sz w:val="26"/>
          <w:szCs w:val="26"/>
          <w:lang w:val="uk-UA"/>
        </w:rPr>
        <w:t xml:space="preserve">. І. </w:t>
      </w:r>
      <w:proofErr w:type="spellStart"/>
      <w:r w:rsidRPr="004D3C09">
        <w:rPr>
          <w:i/>
          <w:sz w:val="26"/>
          <w:szCs w:val="26"/>
          <w:lang w:val="uk-UA"/>
        </w:rPr>
        <w:t>Векуа</w:t>
      </w:r>
      <w:proofErr w:type="spellEnd"/>
      <w:r w:rsidRPr="004D3C09">
        <w:rPr>
          <w:i/>
          <w:sz w:val="26"/>
          <w:szCs w:val="26"/>
          <w:lang w:val="uk-UA"/>
        </w:rPr>
        <w:t>, м. Тбілісі (</w:t>
      </w:r>
      <w:hyperlink r:id="rId6" w:history="1">
        <w:r w:rsidRPr="004D3C09">
          <w:rPr>
            <w:rStyle w:val="a4"/>
            <w:i/>
            <w:sz w:val="26"/>
            <w:szCs w:val="26"/>
            <w:lang w:val="uk-UA"/>
          </w:rPr>
          <w:t>http://www.</w:t>
        </w:r>
        <w:proofErr w:type="spellStart"/>
        <w:r w:rsidRPr="004D3C09">
          <w:rPr>
            <w:rStyle w:val="a4"/>
            <w:i/>
            <w:sz w:val="26"/>
            <w:szCs w:val="26"/>
            <w:lang w:val="en-US"/>
          </w:rPr>
          <w:t>sipt</w:t>
        </w:r>
        <w:proofErr w:type="spellEnd"/>
        <w:r w:rsidRPr="004D3C09">
          <w:rPr>
            <w:rStyle w:val="a4"/>
            <w:i/>
            <w:sz w:val="26"/>
            <w:szCs w:val="26"/>
            <w:lang w:val="uk-UA"/>
          </w:rPr>
          <w:t>.</w:t>
        </w:r>
        <w:r w:rsidRPr="004D3C09">
          <w:rPr>
            <w:rStyle w:val="a4"/>
            <w:i/>
            <w:sz w:val="26"/>
            <w:szCs w:val="26"/>
            <w:lang w:val="en-US"/>
          </w:rPr>
          <w:t>org</w:t>
        </w:r>
      </w:hyperlink>
      <w:r w:rsidRPr="004D3C09">
        <w:rPr>
          <w:i/>
          <w:sz w:val="26"/>
          <w:szCs w:val="26"/>
          <w:lang w:val="uk-UA"/>
        </w:rPr>
        <w:t>)</w:t>
      </w:r>
    </w:p>
    <w:p w:rsidR="001A0408" w:rsidRPr="00B12F34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B12F34">
        <w:rPr>
          <w:i/>
          <w:sz w:val="26"/>
          <w:szCs w:val="26"/>
          <w:lang w:val="uk-UA"/>
        </w:rPr>
        <w:t>Структура</w:t>
      </w:r>
      <w:r w:rsidRPr="0030580B">
        <w:rPr>
          <w:i/>
          <w:sz w:val="26"/>
          <w:szCs w:val="26"/>
        </w:rPr>
        <w:t>: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Науково</w:t>
      </w:r>
      <w:r w:rsidRPr="009B719C">
        <w:rPr>
          <w:sz w:val="26"/>
          <w:szCs w:val="26"/>
          <w:lang w:val="uk-UA"/>
        </w:rPr>
        <w:t xml:space="preserve">-дослідний </w:t>
      </w:r>
      <w:r w:rsidRPr="009B719C">
        <w:rPr>
          <w:rStyle w:val="hps"/>
          <w:sz w:val="26"/>
          <w:szCs w:val="26"/>
          <w:lang w:val="uk-UA"/>
        </w:rPr>
        <w:t>відділ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напівпровідникових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матеріалів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науки</w:t>
      </w:r>
      <w:r>
        <w:rPr>
          <w:rStyle w:val="hps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Лабораторія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напівпровідникових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матеріалів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науки</w:t>
      </w:r>
      <w:r>
        <w:rPr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Лабораторія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напівпровідникових і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радіаційних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технологій</w:t>
      </w:r>
      <w:r>
        <w:rPr>
          <w:rStyle w:val="hps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Лабораторія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хімічної технології</w:t>
      </w:r>
      <w:r>
        <w:rPr>
          <w:rStyle w:val="hps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Аналітичний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департамент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нетрадиційної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енергетики</w:t>
      </w:r>
      <w:r>
        <w:rPr>
          <w:rStyle w:val="hps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Відділ дослідження з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кріогенної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техніки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 технологій</w:t>
      </w:r>
      <w:r>
        <w:rPr>
          <w:rStyle w:val="hps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Кафедра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дослідження радіофізики та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електронних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систем моделювання</w:t>
      </w:r>
      <w:r>
        <w:rPr>
          <w:rStyle w:val="hps"/>
          <w:sz w:val="26"/>
          <w:szCs w:val="26"/>
          <w:lang w:val="uk-UA"/>
        </w:rPr>
        <w:t>.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4D3C09">
        <w:rPr>
          <w:i/>
          <w:sz w:val="26"/>
          <w:szCs w:val="26"/>
          <w:lang w:val="uk-UA"/>
        </w:rPr>
        <w:t>Вірменський науково-дослідний інститутом з експлуатації атомних електростанцій - «</w:t>
      </w:r>
      <w:proofErr w:type="spellStart"/>
      <w:r w:rsidRPr="004D3C09">
        <w:rPr>
          <w:i/>
          <w:sz w:val="26"/>
          <w:szCs w:val="26"/>
          <w:lang w:val="uk-UA"/>
        </w:rPr>
        <w:t>Арматом</w:t>
      </w:r>
      <w:proofErr w:type="spellEnd"/>
      <w:r w:rsidRPr="004D3C09">
        <w:rPr>
          <w:i/>
          <w:sz w:val="26"/>
          <w:szCs w:val="26"/>
          <w:lang w:val="uk-UA"/>
        </w:rPr>
        <w:t>» (</w:t>
      </w:r>
      <w:hyperlink r:id="rId7" w:history="1">
        <w:r w:rsidRPr="004D3C09">
          <w:rPr>
            <w:rStyle w:val="a4"/>
            <w:i/>
            <w:sz w:val="26"/>
            <w:szCs w:val="26"/>
            <w:lang w:val="uk-UA"/>
          </w:rPr>
          <w:t>http://www.</w:t>
        </w:r>
        <w:proofErr w:type="spellStart"/>
        <w:r w:rsidRPr="004D3C09">
          <w:rPr>
            <w:rStyle w:val="a4"/>
            <w:i/>
            <w:sz w:val="26"/>
            <w:szCs w:val="26"/>
            <w:lang w:val="en-US"/>
          </w:rPr>
          <w:t>armatom</w:t>
        </w:r>
        <w:proofErr w:type="spellEnd"/>
        <w:r w:rsidRPr="004D3C09">
          <w:rPr>
            <w:rStyle w:val="a4"/>
            <w:i/>
            <w:sz w:val="26"/>
            <w:szCs w:val="26"/>
            <w:lang w:val="uk-UA"/>
          </w:rPr>
          <w:t>.</w:t>
        </w:r>
        <w:r w:rsidRPr="004D3C09">
          <w:rPr>
            <w:rStyle w:val="a4"/>
            <w:i/>
            <w:sz w:val="26"/>
            <w:szCs w:val="26"/>
            <w:lang w:val="en-US"/>
          </w:rPr>
          <w:t>am</w:t>
        </w:r>
      </w:hyperlink>
      <w:r>
        <w:rPr>
          <w:i/>
          <w:sz w:val="26"/>
          <w:szCs w:val="26"/>
          <w:lang w:val="uk-UA"/>
        </w:rPr>
        <w:t>)</w:t>
      </w:r>
    </w:p>
    <w:p w:rsidR="001A0408" w:rsidRPr="0030580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30580B">
        <w:rPr>
          <w:i/>
          <w:sz w:val="26"/>
          <w:szCs w:val="26"/>
          <w:lang w:val="uk-UA"/>
        </w:rPr>
        <w:t xml:space="preserve">Основні напрямки науково-технічної діяльності: 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Створення технічних і програмних засобів підготовки персоналу АЕС</w:t>
      </w:r>
      <w:r>
        <w:rPr>
          <w:sz w:val="26"/>
          <w:szCs w:val="26"/>
          <w:lang w:val="uk-UA"/>
        </w:rPr>
        <w:t>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lastRenderedPageBreak/>
        <w:t>Проектування, створення повномасштабних, багатофункціональних ремонтних і спеціалізованих тренажер</w:t>
      </w:r>
      <w:r>
        <w:rPr>
          <w:sz w:val="26"/>
          <w:szCs w:val="26"/>
          <w:lang w:val="uk-UA"/>
        </w:rPr>
        <w:t>ів.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і виготовлення навчальних макетів, електрифікованих мнемосхем, плакатів для обладнання АЕС та ін.. енергетичних установок.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Підвищення ядерної, радіаційної і експлуатаційної безпеки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Оцінка радіологічних наслідків за проектних аварій і важких аварій, використовуючи розрахункові коди RELAP, MELCOR, RADTRAD та ін.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Розрахунок, дослідження проектних і за проектних аварій</w:t>
      </w:r>
      <w:r>
        <w:rPr>
          <w:sz w:val="26"/>
          <w:szCs w:val="26"/>
          <w:lang w:val="uk-UA"/>
        </w:rPr>
        <w:t>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Розробка Звіту обґрунтування безпеки </w:t>
      </w:r>
      <w:r>
        <w:rPr>
          <w:sz w:val="26"/>
          <w:szCs w:val="26"/>
          <w:lang w:val="uk-UA"/>
        </w:rPr>
        <w:t>Вірменської</w:t>
      </w:r>
      <w:r w:rsidRPr="009B719C">
        <w:rPr>
          <w:sz w:val="26"/>
          <w:szCs w:val="26"/>
          <w:lang w:val="uk-UA"/>
        </w:rPr>
        <w:t xml:space="preserve"> АЕС</w:t>
      </w:r>
      <w:r>
        <w:rPr>
          <w:sz w:val="26"/>
          <w:szCs w:val="26"/>
          <w:lang w:val="uk-UA"/>
        </w:rPr>
        <w:t>.</w:t>
      </w:r>
      <w:r w:rsidRPr="009B719C">
        <w:rPr>
          <w:sz w:val="26"/>
          <w:szCs w:val="26"/>
          <w:lang w:val="uk-UA"/>
        </w:rPr>
        <w:t xml:space="preserve"> 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Створення діагностичних і інформаційних систем забезпечення безпеки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діагностичної системи визначення вільних і слабо закріплених предметів в першому контурі енергоблоку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діагностичної системи контролю витікання з першого контуру енергоблоку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діагностичної системи контролю обладнання енергоблоку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Моделювання параметрів реактора с метою виявлення оптимальних режимів функціонування.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системи надання параметрів безпеки (СППБ) та інформаційно-вимірювальної системи (ІВС).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Забезпечення безпечної роботи АЕС в сейсмічних умовах.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і створення системи індустріального антисейсмічного захисту (СІАЗ).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Проектування і створення системи сейсмічного моніторингу.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і створення реєстратора сейсмічних коливань (РСК).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Створення нормативно-технічної і технологічної документації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експлуатаційної та ремонтної документації для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системи контролю конфігурації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альбомів експлуатаційних схем технологічних систем АЕС.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Розробка графічних альбомів обладнання АЕС з компонуванням вузлів.</w:t>
      </w:r>
    </w:p>
    <w:p w:rsidR="001A0408" w:rsidRPr="009B719C" w:rsidRDefault="001A0408" w:rsidP="001A0408">
      <w:pPr>
        <w:pStyle w:val="a3"/>
        <w:numPr>
          <w:ilvl w:val="1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lastRenderedPageBreak/>
        <w:t>Розробка інформаційної графічної бази даних обладнання для експлуатаційного і ремонтного персоналу АЕС.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В складі інституту функціонують наступні лабораторії: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- Ядерної безпеки АЕС, інформаційних систем і розробки тренажерів.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- Науково-технічної підтримки експлуатації енергоблоків АЕС.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- Вимірювальної техніки і науково-технічної підтримки ремонту енергоблоків АЕС.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- Систем контролю і управління енергоблоків АЕС.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- Розробки систем </w:t>
      </w:r>
      <w:proofErr w:type="spellStart"/>
      <w:r w:rsidRPr="009B719C">
        <w:rPr>
          <w:sz w:val="26"/>
          <w:szCs w:val="26"/>
          <w:lang w:val="uk-UA"/>
        </w:rPr>
        <w:t>сейсмозахисту</w:t>
      </w:r>
      <w:proofErr w:type="spellEnd"/>
      <w:r w:rsidRPr="009B719C">
        <w:rPr>
          <w:sz w:val="26"/>
          <w:szCs w:val="26"/>
          <w:lang w:val="uk-UA"/>
        </w:rPr>
        <w:t xml:space="preserve"> і наладки електронних пристроїв виміру-контролю.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-</w:t>
      </w:r>
      <w:r>
        <w:rPr>
          <w:sz w:val="26"/>
          <w:szCs w:val="26"/>
          <w:lang w:val="uk-UA"/>
        </w:rPr>
        <w:t xml:space="preserve"> Конструкторського проектування.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А також, дослідно-механічне виробництво, відділи науково-технічної та виробничо-технічної інформації.</w:t>
      </w:r>
    </w:p>
    <w:p w:rsidR="001A0408" w:rsidRPr="0030580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30580B">
        <w:rPr>
          <w:i/>
          <w:sz w:val="26"/>
          <w:szCs w:val="26"/>
          <w:lang w:val="uk-UA"/>
        </w:rPr>
        <w:t>Партнери: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D3C09">
        <w:rPr>
          <w:sz w:val="26"/>
          <w:szCs w:val="26"/>
          <w:lang w:val="en-US"/>
        </w:rPr>
        <w:t>PNNL</w:t>
      </w:r>
      <w:r w:rsidRPr="004D3C09">
        <w:rPr>
          <w:sz w:val="26"/>
          <w:szCs w:val="26"/>
        </w:rPr>
        <w:t xml:space="preserve"> (США)</w:t>
      </w:r>
      <w:r w:rsidRPr="004D3C09">
        <w:rPr>
          <w:sz w:val="26"/>
          <w:szCs w:val="26"/>
          <w:lang w:val="uk-UA"/>
        </w:rPr>
        <w:t xml:space="preserve"> (</w:t>
      </w:r>
      <w:hyperlink r:id="rId8" w:history="1">
        <w:r w:rsidRPr="004D3C09">
          <w:rPr>
            <w:rStyle w:val="a4"/>
            <w:sz w:val="26"/>
            <w:szCs w:val="26"/>
            <w:lang w:val="uk-UA"/>
          </w:rPr>
          <w:t>http://www.pnnl.gov/</w:t>
        </w:r>
      </w:hyperlink>
      <w:r w:rsidRPr="004D3C09">
        <w:rPr>
          <w:sz w:val="26"/>
          <w:szCs w:val="26"/>
          <w:lang w:val="uk-UA"/>
        </w:rPr>
        <w:t>)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D3C09">
        <w:rPr>
          <w:sz w:val="26"/>
          <w:szCs w:val="26"/>
          <w:lang w:val="en-US"/>
        </w:rPr>
        <w:t xml:space="preserve">Argonne National Laboratory (ANL) </w:t>
      </w:r>
      <w:r w:rsidRPr="004D3C09">
        <w:rPr>
          <w:sz w:val="26"/>
          <w:szCs w:val="26"/>
          <w:lang w:val="uk-UA"/>
        </w:rPr>
        <w:t>(США) (</w:t>
      </w:r>
      <w:hyperlink r:id="rId9" w:history="1">
        <w:r w:rsidRPr="004D3C09">
          <w:rPr>
            <w:rStyle w:val="a4"/>
            <w:sz w:val="26"/>
            <w:szCs w:val="26"/>
            <w:lang w:val="uk-UA"/>
          </w:rPr>
          <w:t>http://www.anl.gov/</w:t>
        </w:r>
      </w:hyperlink>
      <w:r w:rsidRPr="004D3C09">
        <w:rPr>
          <w:sz w:val="26"/>
          <w:szCs w:val="26"/>
          <w:lang w:val="uk-UA"/>
        </w:rPr>
        <w:t xml:space="preserve">) 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en-US"/>
        </w:rPr>
      </w:pPr>
      <w:r w:rsidRPr="004D3C09">
        <w:rPr>
          <w:sz w:val="26"/>
          <w:szCs w:val="26"/>
          <w:lang w:val="en-US"/>
        </w:rPr>
        <w:t xml:space="preserve">DS&amp;S </w:t>
      </w:r>
      <w:r w:rsidRPr="004D3C09">
        <w:rPr>
          <w:sz w:val="26"/>
          <w:szCs w:val="26"/>
          <w:lang w:val="uk-UA"/>
        </w:rPr>
        <w:t>(США)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en-US"/>
        </w:rPr>
      </w:pPr>
      <w:proofErr w:type="spellStart"/>
      <w:r w:rsidRPr="004D3C09">
        <w:rPr>
          <w:sz w:val="26"/>
          <w:szCs w:val="26"/>
          <w:lang w:val="en-US"/>
        </w:rPr>
        <w:t>Techatom</w:t>
      </w:r>
      <w:proofErr w:type="spellEnd"/>
      <w:r w:rsidRPr="004D3C09">
        <w:rPr>
          <w:sz w:val="26"/>
          <w:szCs w:val="26"/>
          <w:lang w:val="en-US"/>
        </w:rPr>
        <w:t>, S.A. (</w:t>
      </w:r>
      <w:r w:rsidRPr="004D3C09">
        <w:rPr>
          <w:sz w:val="26"/>
          <w:szCs w:val="26"/>
          <w:lang w:val="uk-UA"/>
        </w:rPr>
        <w:t>І</w:t>
      </w:r>
      <w:proofErr w:type="spellStart"/>
      <w:r w:rsidRPr="004D3C09">
        <w:rPr>
          <w:sz w:val="26"/>
          <w:szCs w:val="26"/>
        </w:rPr>
        <w:t>спан</w:t>
      </w:r>
      <w:proofErr w:type="spellEnd"/>
      <w:r w:rsidRPr="004D3C09">
        <w:rPr>
          <w:sz w:val="26"/>
          <w:szCs w:val="26"/>
          <w:lang w:val="uk-UA"/>
        </w:rPr>
        <w:t>і</w:t>
      </w:r>
      <w:r w:rsidRPr="004D3C09">
        <w:rPr>
          <w:sz w:val="26"/>
          <w:szCs w:val="26"/>
        </w:rPr>
        <w:t>я</w:t>
      </w:r>
      <w:r w:rsidRPr="004D3C09">
        <w:rPr>
          <w:sz w:val="26"/>
          <w:szCs w:val="26"/>
          <w:lang w:val="en-US"/>
        </w:rPr>
        <w:t>) (</w:t>
      </w:r>
      <w:hyperlink r:id="rId10" w:history="1">
        <w:r w:rsidRPr="004D3C09">
          <w:rPr>
            <w:rStyle w:val="a4"/>
            <w:sz w:val="26"/>
            <w:szCs w:val="26"/>
            <w:lang w:val="en-US"/>
          </w:rPr>
          <w:t>http://www.tecnatom.es/</w:t>
        </w:r>
      </w:hyperlink>
      <w:r w:rsidRPr="004D3C09">
        <w:rPr>
          <w:sz w:val="26"/>
          <w:szCs w:val="26"/>
          <w:lang w:val="en-US"/>
        </w:rPr>
        <w:t xml:space="preserve">) 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en-US"/>
        </w:rPr>
      </w:pPr>
      <w:r w:rsidRPr="004D3C09">
        <w:rPr>
          <w:sz w:val="26"/>
          <w:szCs w:val="26"/>
          <w:lang w:val="en-US"/>
        </w:rPr>
        <w:t>SOGIN S. P. A. (</w:t>
      </w:r>
      <w:r w:rsidRPr="004D3C09">
        <w:rPr>
          <w:sz w:val="26"/>
          <w:szCs w:val="26"/>
          <w:lang w:val="uk-UA"/>
        </w:rPr>
        <w:t>І</w:t>
      </w:r>
      <w:r w:rsidRPr="004D3C09">
        <w:rPr>
          <w:sz w:val="26"/>
          <w:szCs w:val="26"/>
        </w:rPr>
        <w:t>тал</w:t>
      </w:r>
      <w:r w:rsidRPr="004D3C09">
        <w:rPr>
          <w:sz w:val="26"/>
          <w:szCs w:val="26"/>
          <w:lang w:val="uk-UA"/>
        </w:rPr>
        <w:t>і</w:t>
      </w:r>
      <w:r w:rsidRPr="004D3C09">
        <w:rPr>
          <w:sz w:val="26"/>
          <w:szCs w:val="26"/>
        </w:rPr>
        <w:t>я</w:t>
      </w:r>
      <w:r w:rsidRPr="004D3C09">
        <w:rPr>
          <w:sz w:val="26"/>
          <w:szCs w:val="26"/>
          <w:lang w:val="en-US"/>
        </w:rPr>
        <w:t>) (</w:t>
      </w:r>
      <w:hyperlink r:id="rId11" w:history="1">
        <w:r w:rsidRPr="004D3C09">
          <w:rPr>
            <w:rStyle w:val="a4"/>
            <w:sz w:val="26"/>
            <w:szCs w:val="26"/>
            <w:lang w:val="en-US"/>
          </w:rPr>
          <w:t>http://www.sogin.it/</w:t>
        </w:r>
      </w:hyperlink>
      <w:r w:rsidRPr="004D3C09">
        <w:rPr>
          <w:sz w:val="26"/>
          <w:szCs w:val="26"/>
          <w:lang w:val="en-US"/>
        </w:rPr>
        <w:t xml:space="preserve">) 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4D3C09">
        <w:rPr>
          <w:sz w:val="26"/>
          <w:szCs w:val="26"/>
          <w:lang w:val="uk-UA"/>
        </w:rPr>
        <w:t>АЕКІ (Угорщина)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D3C09">
        <w:rPr>
          <w:sz w:val="26"/>
          <w:szCs w:val="26"/>
          <w:lang w:val="uk-UA"/>
        </w:rPr>
        <w:t>РНЦ «</w:t>
      </w:r>
      <w:proofErr w:type="spellStart"/>
      <w:r w:rsidRPr="004D3C09">
        <w:rPr>
          <w:sz w:val="26"/>
          <w:szCs w:val="26"/>
          <w:lang w:val="uk-UA"/>
        </w:rPr>
        <w:t>Курчатовський</w:t>
      </w:r>
      <w:proofErr w:type="spellEnd"/>
      <w:r w:rsidRPr="004D3C09">
        <w:rPr>
          <w:sz w:val="26"/>
          <w:szCs w:val="26"/>
          <w:lang w:val="uk-UA"/>
        </w:rPr>
        <w:t xml:space="preserve"> інститут» (Росія) (</w:t>
      </w:r>
      <w:hyperlink r:id="rId12" w:history="1">
        <w:r w:rsidRPr="004D3C09">
          <w:rPr>
            <w:rStyle w:val="a4"/>
            <w:sz w:val="26"/>
            <w:szCs w:val="26"/>
            <w:lang w:val="uk-UA"/>
          </w:rPr>
          <w:t>http://www.nrcki.ru/</w:t>
        </w:r>
      </w:hyperlink>
      <w:r w:rsidRPr="004D3C09">
        <w:rPr>
          <w:sz w:val="26"/>
          <w:szCs w:val="26"/>
          <w:lang w:val="uk-UA"/>
        </w:rPr>
        <w:t>)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D3C09">
        <w:rPr>
          <w:sz w:val="26"/>
          <w:szCs w:val="26"/>
          <w:lang w:val="uk-UA"/>
        </w:rPr>
        <w:t>ОАО «ВНИИАЄС» (Росія) (</w:t>
      </w:r>
      <w:hyperlink r:id="rId13" w:history="1">
        <w:r w:rsidRPr="004D3C09">
          <w:rPr>
            <w:rStyle w:val="a4"/>
            <w:sz w:val="26"/>
            <w:szCs w:val="26"/>
            <w:lang w:val="uk-UA"/>
          </w:rPr>
          <w:t>http://www.vniiaes.ru/</w:t>
        </w:r>
      </w:hyperlink>
      <w:r w:rsidRPr="004D3C09">
        <w:rPr>
          <w:sz w:val="26"/>
          <w:szCs w:val="26"/>
          <w:lang w:val="uk-UA"/>
        </w:rPr>
        <w:t xml:space="preserve">) 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D3C09">
        <w:rPr>
          <w:sz w:val="26"/>
          <w:szCs w:val="26"/>
          <w:lang w:val="uk-UA"/>
        </w:rPr>
        <w:t xml:space="preserve">CORYS </w:t>
      </w:r>
      <w:r w:rsidRPr="004D3C09">
        <w:rPr>
          <w:sz w:val="26"/>
          <w:szCs w:val="26"/>
          <w:lang w:val="en-US"/>
        </w:rPr>
        <w:t>T</w:t>
      </w:r>
      <w:r w:rsidRPr="004D3C09">
        <w:rPr>
          <w:sz w:val="26"/>
          <w:szCs w:val="26"/>
          <w:lang w:val="uk-UA"/>
        </w:rPr>
        <w:t>.</w:t>
      </w:r>
      <w:r w:rsidRPr="004D3C09">
        <w:rPr>
          <w:sz w:val="26"/>
          <w:szCs w:val="26"/>
          <w:lang w:val="en-US"/>
        </w:rPr>
        <w:t>E</w:t>
      </w:r>
      <w:r w:rsidRPr="004D3C09">
        <w:rPr>
          <w:sz w:val="26"/>
          <w:szCs w:val="26"/>
          <w:lang w:val="uk-UA"/>
        </w:rPr>
        <w:t>.</w:t>
      </w:r>
      <w:r w:rsidRPr="004D3C09">
        <w:rPr>
          <w:sz w:val="26"/>
          <w:szCs w:val="26"/>
          <w:lang w:val="en-US"/>
        </w:rPr>
        <w:t>S</w:t>
      </w:r>
      <w:r w:rsidRPr="004D3C09">
        <w:rPr>
          <w:sz w:val="26"/>
          <w:szCs w:val="26"/>
          <w:lang w:val="uk-UA"/>
        </w:rPr>
        <w:t>.</w:t>
      </w:r>
      <w:r w:rsidRPr="004D3C09">
        <w:rPr>
          <w:sz w:val="26"/>
          <w:szCs w:val="26"/>
          <w:lang w:val="en-US"/>
        </w:rPr>
        <w:t>S</w:t>
      </w:r>
      <w:r w:rsidRPr="004D3C09">
        <w:rPr>
          <w:sz w:val="26"/>
          <w:szCs w:val="26"/>
          <w:lang w:val="uk-UA"/>
        </w:rPr>
        <w:t>. (Словаччина)  (</w:t>
      </w:r>
      <w:hyperlink r:id="rId14" w:history="1">
        <w:r w:rsidRPr="004D3C09">
          <w:rPr>
            <w:rStyle w:val="a4"/>
            <w:sz w:val="26"/>
            <w:szCs w:val="26"/>
            <w:lang w:val="uk-UA"/>
          </w:rPr>
          <w:t>http://www.corys.com/</w:t>
        </w:r>
      </w:hyperlink>
      <w:r w:rsidRPr="004D3C09">
        <w:rPr>
          <w:sz w:val="26"/>
          <w:szCs w:val="26"/>
          <w:lang w:val="uk-UA"/>
        </w:rPr>
        <w:t xml:space="preserve">) 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4D3C09">
        <w:rPr>
          <w:i/>
          <w:sz w:val="26"/>
          <w:szCs w:val="26"/>
          <w:lang w:val="uk-UA"/>
        </w:rPr>
        <w:t xml:space="preserve">Інститутом Ядерної Фізики, АН </w:t>
      </w:r>
      <w:proofErr w:type="spellStart"/>
      <w:r w:rsidRPr="004D3C09">
        <w:rPr>
          <w:i/>
          <w:sz w:val="26"/>
          <w:szCs w:val="26"/>
          <w:lang w:val="uk-UA"/>
        </w:rPr>
        <w:t>РУз</w:t>
      </w:r>
      <w:proofErr w:type="spellEnd"/>
      <w:r w:rsidRPr="004D3C09">
        <w:rPr>
          <w:i/>
          <w:sz w:val="26"/>
          <w:szCs w:val="26"/>
          <w:lang w:val="uk-UA"/>
        </w:rPr>
        <w:t xml:space="preserve"> м. Ташкент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Інститут ядерної фізики Академії наук Республіки Узбекистан - науково-дослідний інститут Академії наук Республіки Узбекистан, який займається дослідженнями в галузі ядерної фізики. В інституті проводяться фундаментальні і прикладні дослідження з фізики ядра і елементарних частинок, фізики твердого тіла, активаційному аналізу і радіохімії, наукового приладобудування і ряду інших актуальних наукових напрямків. Сьогодні це один з найбільших наукових інститутів Центральної Азії.</w:t>
      </w:r>
    </w:p>
    <w:p w:rsidR="001A0408" w:rsidRPr="0030580B" w:rsidRDefault="001A0408" w:rsidP="001A0408">
      <w:pPr>
        <w:rPr>
          <w:rFonts w:ascii="Times New Roman" w:hAnsi="Times New Roman"/>
          <w:i/>
          <w:sz w:val="26"/>
          <w:szCs w:val="26"/>
          <w:lang w:val="uk-UA"/>
        </w:rPr>
      </w:pPr>
      <w:r w:rsidRPr="0030580B">
        <w:rPr>
          <w:rFonts w:ascii="Times New Roman" w:hAnsi="Times New Roman"/>
          <w:i/>
          <w:sz w:val="26"/>
          <w:szCs w:val="26"/>
          <w:lang w:val="uk-UA"/>
        </w:rPr>
        <w:t xml:space="preserve">Основні завдання Інституту. 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У галузі ядерної фізики:</w:t>
      </w:r>
    </w:p>
    <w:p w:rsidR="001A0408" w:rsidRDefault="001A0408" w:rsidP="001A0408">
      <w:pPr>
        <w:numPr>
          <w:ilvl w:val="1"/>
          <w:numId w:val="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дослідження взаємодії релятивістських ядер і частинок з ядрами в широкому діапазоні первинних енергій; проведення експериментів з вивчення множинної генерації адронів, з пошуку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многобаріонних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резонансів і ізобар в зіткненнях з ядрами, за вимірюваннями повних перерізів взаємодій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адронних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зіткнень з використанням поляризованих і неполяризованих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адронних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пучків;</w:t>
      </w:r>
    </w:p>
    <w:p w:rsidR="001A0408" w:rsidRDefault="001A0408" w:rsidP="001A0408">
      <w:pPr>
        <w:numPr>
          <w:ilvl w:val="1"/>
          <w:numId w:val="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експериментальні та теоретичні дослідження ядерних реакцій і</w:t>
      </w:r>
      <w:r>
        <w:rPr>
          <w:rFonts w:ascii="Times New Roman" w:hAnsi="Times New Roman"/>
          <w:sz w:val="26"/>
          <w:szCs w:val="26"/>
          <w:lang w:val="uk-UA"/>
        </w:rPr>
        <w:t xml:space="preserve"> властивостей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 атомних ядер і елементарних частинок проведення досліджень ядерних реакцій з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багато</w:t>
      </w:r>
      <w:r w:rsidRPr="009B719C">
        <w:rPr>
          <w:rFonts w:ascii="Times New Roman" w:hAnsi="Times New Roman"/>
          <w:sz w:val="26"/>
          <w:szCs w:val="26"/>
          <w:lang w:val="uk-UA"/>
        </w:rPr>
        <w:t>нуклонним</w:t>
      </w:r>
      <w:r>
        <w:rPr>
          <w:rFonts w:ascii="Times New Roman" w:hAnsi="Times New Roman"/>
          <w:sz w:val="26"/>
          <w:szCs w:val="26"/>
          <w:lang w:val="uk-UA"/>
        </w:rPr>
        <w:t>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передачами, визначення вершинних констант ядер, створення нових моделей елементарних частинок, застосування результатів ядерної фізики низьких енергій до вирішення низки проблем астрофізики.</w:t>
      </w:r>
    </w:p>
    <w:p w:rsidR="001A0408" w:rsidRDefault="001A0408" w:rsidP="001A0408">
      <w:pPr>
        <w:numPr>
          <w:ilvl w:val="1"/>
          <w:numId w:val="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дослідження високо збуджених станів ядер і взаємодій ядер з ядрами при низьких енергіях, проведення експериментів з пошуку важких нейтрино теоретичних досліджень моделей атомних ядер.</w:t>
      </w:r>
    </w:p>
    <w:p w:rsidR="001A0408" w:rsidRDefault="001A0408" w:rsidP="001A0408">
      <w:pPr>
        <w:numPr>
          <w:ilvl w:val="1"/>
          <w:numId w:val="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дослідження взаємодій радіаційного випромінювання на різні матеріали, використовувані в реакторах, на прискорювачах і в ядерній техніці, створення нових матеріалів.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У галузі радіаційної фізики твердого тіла, радіаційного матеріалознавства і приладобудування:</w:t>
      </w:r>
    </w:p>
    <w:p w:rsidR="001A0408" w:rsidRDefault="001A0408" w:rsidP="001A0408">
      <w:pPr>
        <w:numPr>
          <w:ilvl w:val="1"/>
          <w:numId w:val="4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дослідження особливості протікання радіаційних процесів в багатокомпонентних твердих тілах з метою виявлення загальних закономірностей для широкого класу матеріалів та їх специфічних проявів у впорядкованих та невпорядкованих системах;</w:t>
      </w:r>
    </w:p>
    <w:p w:rsidR="001A0408" w:rsidRDefault="001A0408" w:rsidP="001A0408">
      <w:pPr>
        <w:numPr>
          <w:ilvl w:val="1"/>
          <w:numId w:val="4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дослідження стимульованих фазових перетворень в багатокомпонентних системах і вивчення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спінодального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розпаду,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радіаційно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- стимульованих електронних процесів при наднизьких температурах; фізичних явищ на межі розділу, що дозволяють прогнозувати технологічні аспекти використання радіації для управління властивостями і параметрами готових виробів;</w:t>
      </w:r>
    </w:p>
    <w:p w:rsidR="001A0408" w:rsidRDefault="001A0408" w:rsidP="001A0408">
      <w:pPr>
        <w:numPr>
          <w:ilvl w:val="1"/>
          <w:numId w:val="4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дослідження радіаційного способу досягнень метастабільних станів і дозування релаксації середовища до станів недосяжних радіаційним шляхом, пошук нових аспектів радіаційних технології на основі синергетичних явищ при високих інтенсивних випромінюваннях;</w:t>
      </w:r>
    </w:p>
    <w:p w:rsidR="001A0408" w:rsidRDefault="001A0408" w:rsidP="001A0408">
      <w:pPr>
        <w:numPr>
          <w:ilvl w:val="1"/>
          <w:numId w:val="4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дослідження радіаційної інженерії електронного спектру для створення матеріалів із заданими властивостями, комбінованих впливів радіації та інших фізичних полів для моделювання конкретних умов експлуатації, розробка фізичних основ радіаційної чутливості матеріалів і виробів.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В області активаційного аналізу:</w:t>
      </w:r>
    </w:p>
    <w:p w:rsidR="001A0408" w:rsidRDefault="001A0408" w:rsidP="001A0408">
      <w:pPr>
        <w:numPr>
          <w:ilvl w:val="1"/>
          <w:numId w:val="5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створення теоретичних і методологічних основ високочутливих багатоелементних аналітичних методів дослідження речовин складного складу, дослідження можливостей підвищення інформативності аналітичних методів, зокрема, просторового аналізу і методів вивчення форм знаходження хімічних елементів, насамперед у об'єктах навколишнього середовища, дослідження і розробка нових технологій отримання радіоактивних ізотопів і мічених сполук і організація промислового виробництва наукових препаратів для потреб наукових і медичних установ Республіки та постачання за кордон.</w:t>
      </w:r>
    </w:p>
    <w:p w:rsidR="001A0408" w:rsidRDefault="001A0408" w:rsidP="001A0408">
      <w:pPr>
        <w:numPr>
          <w:ilvl w:val="1"/>
          <w:numId w:val="5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створення нових високочу</w:t>
      </w:r>
      <w:r>
        <w:rPr>
          <w:rFonts w:ascii="Times New Roman" w:hAnsi="Times New Roman"/>
          <w:sz w:val="26"/>
          <w:szCs w:val="26"/>
          <w:lang w:val="uk-UA"/>
        </w:rPr>
        <w:t xml:space="preserve">тливих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скринінгових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радіоаналітични</w:t>
      </w:r>
      <w:r w:rsidRPr="009B719C">
        <w:rPr>
          <w:rFonts w:ascii="Times New Roman" w:hAnsi="Times New Roman"/>
          <w:sz w:val="26"/>
          <w:szCs w:val="26"/>
          <w:lang w:val="uk-UA"/>
        </w:rPr>
        <w:t>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методів визначення токсикантів для екологічних досліджень і охорони навколишнього середовища, дослідження та розробка перспектив</w:t>
      </w:r>
      <w:r>
        <w:rPr>
          <w:rFonts w:ascii="Times New Roman" w:hAnsi="Times New Roman"/>
          <w:sz w:val="26"/>
          <w:szCs w:val="26"/>
          <w:lang w:val="uk-UA"/>
        </w:rPr>
        <w:t xml:space="preserve">них радіохімічних і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радіоаналітични</w:t>
      </w:r>
      <w:r w:rsidRPr="009B719C">
        <w:rPr>
          <w:rFonts w:ascii="Times New Roman" w:hAnsi="Times New Roman"/>
          <w:sz w:val="26"/>
          <w:szCs w:val="26"/>
          <w:lang w:val="uk-UA"/>
        </w:rPr>
        <w:t>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методів медичної діагностики, в тому числі ранньої, 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скринінгових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тестів для масового обстеження населення Узбекистану.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В області радіохімії та виробництва радіоізотопів: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B719C">
        <w:rPr>
          <w:rFonts w:ascii="Times New Roman" w:hAnsi="Times New Roman"/>
          <w:sz w:val="26"/>
          <w:szCs w:val="26"/>
          <w:lang w:val="uk-UA"/>
        </w:rPr>
        <w:t>створення технологій і налагодження виробництва радіонуклідних генераторних систем (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Тс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Im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Re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, та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ін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); генераторних систем для отримання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ультракороткоіснуючих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радіонуклідів, що використовуються в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радіодіагностики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та радіотерапії, а також систем спрямованого транспорту ізотопів до органів-мішеней на основі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біозасобів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; компонентів нуклеїнових кислот , мічених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низькоенергетичними-випромінювачами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Р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>, і S;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отримання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радіоактівномеченних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тритієм аналогів найбільш небезпечних забруднювачів; розробка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ви</w:t>
      </w:r>
      <w:r>
        <w:rPr>
          <w:rFonts w:ascii="Times New Roman" w:hAnsi="Times New Roman"/>
          <w:sz w:val="26"/>
          <w:szCs w:val="26"/>
          <w:lang w:val="uk-UA"/>
        </w:rPr>
        <w:t>сокоспецифічних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іммунорадіометри</w:t>
      </w:r>
      <w:r w:rsidRPr="009B719C">
        <w:rPr>
          <w:rFonts w:ascii="Times New Roman" w:hAnsi="Times New Roman"/>
          <w:sz w:val="26"/>
          <w:szCs w:val="26"/>
          <w:lang w:val="uk-UA"/>
        </w:rPr>
        <w:t>ч</w:t>
      </w:r>
      <w:r>
        <w:rPr>
          <w:rFonts w:ascii="Times New Roman" w:hAnsi="Times New Roman"/>
          <w:sz w:val="26"/>
          <w:szCs w:val="26"/>
          <w:lang w:val="uk-UA"/>
        </w:rPr>
        <w:t>но</w:t>
      </w:r>
      <w:r w:rsidRPr="009B719C">
        <w:rPr>
          <w:rFonts w:ascii="Times New Roman" w:hAnsi="Times New Roman"/>
          <w:sz w:val="26"/>
          <w:szCs w:val="26"/>
          <w:lang w:val="uk-UA"/>
        </w:rPr>
        <w:t>го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аналізу низькомолекулярних токсикантів; дослідження можливостей створення аналітичної системи нового покоління.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В області автоматизації наукових досліджень: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- </w:t>
      </w:r>
      <w:r w:rsidRPr="009B719C">
        <w:rPr>
          <w:rFonts w:ascii="Times New Roman" w:hAnsi="Times New Roman"/>
          <w:sz w:val="26"/>
          <w:szCs w:val="26"/>
          <w:lang w:val="uk-UA"/>
        </w:rPr>
        <w:t>створення для основних ядерно-фізичних установок інституту систем автоматизації експериментальних досліджень та обробки їх інформації на основі використання мікропроцесорів;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9B719C">
        <w:rPr>
          <w:rFonts w:ascii="Times New Roman" w:hAnsi="Times New Roman"/>
          <w:sz w:val="26"/>
          <w:szCs w:val="26"/>
          <w:lang w:val="uk-UA"/>
        </w:rPr>
        <w:t>розвиток вимірювально-обчислювальних наукових лабораторій, виробничих та інших підрозділів інституту; створення локальної мережі ЕОМ інституту і малих локальних мереж;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ст</w:t>
      </w:r>
      <w:r w:rsidRPr="009B719C">
        <w:rPr>
          <w:rFonts w:ascii="Times New Roman" w:hAnsi="Times New Roman"/>
          <w:sz w:val="26"/>
          <w:szCs w:val="26"/>
          <w:lang w:val="uk-UA"/>
        </w:rPr>
        <w:t>ворення обчислювального центру, обладнаного високопродуктивними ЕОМ і забезпечує науково-технічні розрахунки та моделювання фізичних процесів на базі розрахунково-логічних систем, що включають бази знань і пакети прикладних програм, а також автоматизацію організаційної діяльності інституту.</w:t>
      </w:r>
    </w:p>
    <w:p w:rsidR="001A0408" w:rsidRPr="0030580B" w:rsidRDefault="001A0408" w:rsidP="001A0408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30580B">
        <w:rPr>
          <w:rFonts w:ascii="Times New Roman" w:hAnsi="Times New Roman"/>
          <w:i/>
          <w:sz w:val="26"/>
          <w:szCs w:val="26"/>
          <w:lang w:val="uk-UA" w:eastAsia="ru-RU"/>
        </w:rPr>
        <w:t>Дочірні підприємства: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Підприємство «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Радіопрепарат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>» (організовано в 1976 році. Підприємство виробляє для внутрішнього ринку і експортує в країни співдружності, Європу і США мічені препарати і з'єднання, а також вироби з радіоактивними ізотопами. Номенклатура сполук для медицини і науки перевищує 60 найменувань).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Орендне підприємство «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Тезлатгіч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>» (є регіональним виробником високотехнологічної наукоємної радіоізотопної продукції. Виробництво циклотронних ізотопів було організовано в листопаді 1991 року.)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Конструкторське бюро з дослідним заводом (організовано в 1979 році для проведення дослідно-конструкторських робіт за результатами науково-дослідних робіт, що проводяться в наукових підрозділах Інституту Ядерної Фізики АН РУ).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Республіканське підприємство захоронення радіоактивних відходів.</w:t>
      </w:r>
    </w:p>
    <w:p w:rsidR="001A0408" w:rsidRPr="00363967" w:rsidRDefault="001A0408" w:rsidP="001A0408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363967">
        <w:rPr>
          <w:rFonts w:ascii="Times New Roman" w:hAnsi="Times New Roman"/>
          <w:i/>
          <w:sz w:val="26"/>
          <w:szCs w:val="26"/>
          <w:lang w:val="uk-UA" w:eastAsia="ru-RU"/>
        </w:rPr>
        <w:t>Базове устаткування: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Ядерний реактор ВВР-СМ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Циклотрони У-150-II і У-115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Нейтронний генератор НГ-150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Гамма-установка</w:t>
      </w:r>
    </w:p>
    <w:p w:rsidR="001A0408" w:rsidRPr="004D3C09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4D3C09">
        <w:rPr>
          <w:i/>
          <w:sz w:val="26"/>
          <w:szCs w:val="26"/>
          <w:lang w:val="uk-UA"/>
        </w:rPr>
        <w:t>Національний дослідницький центр «</w:t>
      </w:r>
      <w:proofErr w:type="spellStart"/>
      <w:r w:rsidRPr="004D3C09">
        <w:rPr>
          <w:i/>
          <w:sz w:val="26"/>
          <w:szCs w:val="26"/>
          <w:lang w:val="uk-UA"/>
        </w:rPr>
        <w:t>Курчатовський</w:t>
      </w:r>
      <w:proofErr w:type="spellEnd"/>
      <w:r w:rsidRPr="004D3C09">
        <w:rPr>
          <w:i/>
          <w:sz w:val="26"/>
          <w:szCs w:val="26"/>
          <w:lang w:val="uk-UA"/>
        </w:rPr>
        <w:t xml:space="preserve"> інститут» (Росія) (</w:t>
      </w:r>
      <w:hyperlink r:id="rId15" w:history="1">
        <w:r w:rsidRPr="004D3C09">
          <w:rPr>
            <w:rStyle w:val="a4"/>
            <w:i/>
            <w:sz w:val="26"/>
            <w:szCs w:val="26"/>
            <w:lang w:val="uk-UA"/>
          </w:rPr>
          <w:t>http://www.nrcki.ru/</w:t>
        </w:r>
      </w:hyperlink>
      <w:r w:rsidRPr="004D3C09">
        <w:rPr>
          <w:i/>
          <w:sz w:val="26"/>
          <w:szCs w:val="26"/>
          <w:lang w:val="uk-UA"/>
        </w:rPr>
        <w:t>)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Під егідою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НДЦ "</w:t>
      </w:r>
      <w:proofErr w:type="spellStart"/>
      <w:r w:rsidRPr="009B719C">
        <w:rPr>
          <w:sz w:val="26"/>
          <w:szCs w:val="26"/>
          <w:lang w:val="uk-UA"/>
        </w:rPr>
        <w:t>Курчатовський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інститут</w:t>
      </w:r>
      <w:r w:rsidRPr="009B719C">
        <w:rPr>
          <w:sz w:val="26"/>
          <w:szCs w:val="26"/>
          <w:lang w:val="uk-UA"/>
        </w:rPr>
        <w:t xml:space="preserve">" сьогодні </w:t>
      </w:r>
      <w:r w:rsidRPr="009B719C">
        <w:rPr>
          <w:rStyle w:val="hps"/>
          <w:sz w:val="26"/>
          <w:szCs w:val="26"/>
          <w:lang w:val="uk-UA"/>
        </w:rPr>
        <w:t>об'єднана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значна частина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ядерно</w:t>
      </w:r>
      <w:r w:rsidRPr="009B719C">
        <w:rPr>
          <w:sz w:val="26"/>
          <w:szCs w:val="26"/>
          <w:lang w:val="uk-UA"/>
        </w:rPr>
        <w:t xml:space="preserve">-фізичного </w:t>
      </w:r>
      <w:r w:rsidRPr="009B719C">
        <w:rPr>
          <w:rStyle w:val="hps"/>
          <w:sz w:val="26"/>
          <w:szCs w:val="26"/>
          <w:lang w:val="uk-UA"/>
        </w:rPr>
        <w:t>комплексу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Росії</w:t>
      </w:r>
      <w:r w:rsidRPr="009B719C">
        <w:rPr>
          <w:sz w:val="26"/>
          <w:szCs w:val="26"/>
          <w:lang w:val="uk-UA"/>
        </w:rPr>
        <w:t>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</w:t>
      </w:r>
      <w:r w:rsidRPr="009B719C">
        <w:rPr>
          <w:rStyle w:val="hps"/>
          <w:sz w:val="26"/>
          <w:szCs w:val="26"/>
          <w:lang w:val="uk-UA"/>
        </w:rPr>
        <w:t>урчатовський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інститут (</w:t>
      </w:r>
      <w:r w:rsidRPr="009B719C">
        <w:rPr>
          <w:sz w:val="26"/>
          <w:szCs w:val="26"/>
          <w:lang w:val="uk-UA"/>
        </w:rPr>
        <w:t>Москва)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lastRenderedPageBreak/>
        <w:t>Інститут фізики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високих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енергій (</w:t>
      </w:r>
      <w:r w:rsidRPr="009B719C">
        <w:rPr>
          <w:sz w:val="26"/>
          <w:szCs w:val="26"/>
          <w:lang w:val="uk-UA"/>
        </w:rPr>
        <w:t xml:space="preserve">ІФВЕ, </w:t>
      </w:r>
      <w:proofErr w:type="spellStart"/>
      <w:r w:rsidRPr="009B719C">
        <w:rPr>
          <w:rStyle w:val="hps"/>
          <w:sz w:val="26"/>
          <w:szCs w:val="26"/>
          <w:lang w:val="uk-UA"/>
        </w:rPr>
        <w:t>Протвино</w:t>
      </w:r>
      <w:proofErr w:type="spellEnd"/>
      <w:r w:rsidRPr="009B719C">
        <w:rPr>
          <w:sz w:val="26"/>
          <w:szCs w:val="26"/>
          <w:lang w:val="uk-UA"/>
        </w:rPr>
        <w:t>)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hps"/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Інститут теоретичної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та експериментальної фізики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(</w:t>
      </w:r>
      <w:r w:rsidRPr="009B719C">
        <w:rPr>
          <w:sz w:val="26"/>
          <w:szCs w:val="26"/>
          <w:lang w:val="uk-UA"/>
        </w:rPr>
        <w:t xml:space="preserve">ІТЕФ, </w:t>
      </w:r>
      <w:r w:rsidRPr="009B719C">
        <w:rPr>
          <w:rStyle w:val="hps"/>
          <w:sz w:val="26"/>
          <w:szCs w:val="26"/>
          <w:lang w:val="uk-UA"/>
        </w:rPr>
        <w:t>Москва)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Петербурзький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інститут ядерної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фізики імені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Б.П.</w:t>
      </w:r>
      <w:r w:rsidRPr="009B719C">
        <w:rPr>
          <w:sz w:val="26"/>
          <w:szCs w:val="26"/>
          <w:lang w:val="uk-UA"/>
        </w:rPr>
        <w:t xml:space="preserve"> </w:t>
      </w:r>
      <w:proofErr w:type="spellStart"/>
      <w:r w:rsidRPr="009B719C">
        <w:rPr>
          <w:rStyle w:val="hps"/>
          <w:sz w:val="26"/>
          <w:szCs w:val="26"/>
          <w:lang w:val="uk-UA"/>
        </w:rPr>
        <w:t>Константинова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(</w:t>
      </w:r>
      <w:r w:rsidRPr="009B719C">
        <w:rPr>
          <w:sz w:val="26"/>
          <w:szCs w:val="26"/>
          <w:lang w:val="uk-UA"/>
        </w:rPr>
        <w:t xml:space="preserve">ПІЯФ, </w:t>
      </w:r>
      <w:r w:rsidRPr="009B719C">
        <w:rPr>
          <w:rStyle w:val="hps"/>
          <w:sz w:val="26"/>
          <w:szCs w:val="26"/>
          <w:lang w:val="uk-UA"/>
        </w:rPr>
        <w:t>Гатчина</w:t>
      </w:r>
      <w:r w:rsidRPr="009B719C">
        <w:rPr>
          <w:sz w:val="26"/>
          <w:szCs w:val="26"/>
          <w:lang w:val="uk-UA"/>
        </w:rPr>
        <w:t>)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rStyle w:val="hps"/>
          <w:sz w:val="26"/>
          <w:szCs w:val="26"/>
          <w:lang w:val="uk-UA"/>
        </w:rPr>
        <w:t>У рамках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НДЦ "</w:t>
      </w:r>
      <w:proofErr w:type="spellStart"/>
      <w:r w:rsidRPr="009B719C">
        <w:rPr>
          <w:sz w:val="26"/>
          <w:szCs w:val="26"/>
          <w:lang w:val="uk-UA"/>
        </w:rPr>
        <w:t>Курчатовський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інститут"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зосереджений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науковий</w:t>
      </w:r>
      <w:r w:rsidRPr="009B719C">
        <w:rPr>
          <w:sz w:val="26"/>
          <w:szCs w:val="26"/>
          <w:lang w:val="uk-UA"/>
        </w:rPr>
        <w:t xml:space="preserve">, </w:t>
      </w:r>
      <w:r w:rsidRPr="009B719C">
        <w:rPr>
          <w:rStyle w:val="hps"/>
          <w:sz w:val="26"/>
          <w:szCs w:val="26"/>
          <w:lang w:val="uk-UA"/>
        </w:rPr>
        <w:t>технологічний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 кадровий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потенціал, необхідний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для розвитку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принципово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нових галузей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науки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і технологій</w:t>
      </w:r>
      <w:r w:rsidRPr="009B719C">
        <w:rPr>
          <w:sz w:val="26"/>
          <w:szCs w:val="26"/>
          <w:lang w:val="uk-UA"/>
        </w:rPr>
        <w:t xml:space="preserve">, </w:t>
      </w:r>
      <w:r w:rsidRPr="009B719C">
        <w:rPr>
          <w:rStyle w:val="hps"/>
          <w:sz w:val="26"/>
          <w:szCs w:val="26"/>
          <w:lang w:val="uk-UA"/>
        </w:rPr>
        <w:t>розробки та освоєння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перспективних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виробничих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технологій на основі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великих</w:t>
      </w:r>
      <w:r w:rsidRPr="009B719C">
        <w:rPr>
          <w:sz w:val="26"/>
          <w:szCs w:val="26"/>
          <w:lang w:val="uk-UA"/>
        </w:rPr>
        <w:t xml:space="preserve">, </w:t>
      </w:r>
      <w:r w:rsidRPr="009B719C">
        <w:rPr>
          <w:rStyle w:val="hps"/>
          <w:sz w:val="26"/>
          <w:szCs w:val="26"/>
          <w:lang w:val="uk-UA"/>
        </w:rPr>
        <w:t>унікальних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"/>
          <w:sz w:val="26"/>
          <w:szCs w:val="26"/>
          <w:lang w:val="uk-UA"/>
        </w:rPr>
        <w:t>дослідницько</w:t>
      </w:r>
      <w:r w:rsidRPr="009B719C">
        <w:rPr>
          <w:rStyle w:val="atn"/>
          <w:sz w:val="26"/>
          <w:szCs w:val="26"/>
          <w:lang w:val="uk-UA"/>
        </w:rPr>
        <w:t>-</w:t>
      </w:r>
      <w:r w:rsidRPr="009B719C">
        <w:rPr>
          <w:sz w:val="26"/>
          <w:szCs w:val="26"/>
          <w:lang w:val="uk-UA"/>
        </w:rPr>
        <w:t xml:space="preserve">технологічних </w:t>
      </w:r>
      <w:r w:rsidRPr="009B719C">
        <w:rPr>
          <w:rStyle w:val="hps"/>
          <w:sz w:val="26"/>
          <w:szCs w:val="26"/>
          <w:lang w:val="uk-UA"/>
        </w:rPr>
        <w:t>установок</w:t>
      </w:r>
      <w:r w:rsidRPr="009B719C">
        <w:rPr>
          <w:sz w:val="26"/>
          <w:szCs w:val="26"/>
          <w:lang w:val="uk-UA"/>
        </w:rPr>
        <w:t xml:space="preserve"> </w:t>
      </w:r>
      <w:r w:rsidRPr="009B719C">
        <w:rPr>
          <w:rStyle w:val="hpsatn"/>
          <w:sz w:val="26"/>
          <w:szCs w:val="26"/>
          <w:lang w:val="uk-UA"/>
        </w:rPr>
        <w:t>і комплексів (</w:t>
      </w:r>
      <w:proofErr w:type="spellStart"/>
      <w:r w:rsidRPr="009B719C">
        <w:rPr>
          <w:sz w:val="26"/>
          <w:szCs w:val="26"/>
          <w:lang w:val="uk-UA"/>
        </w:rPr>
        <w:t>мегасайенс</w:t>
      </w:r>
      <w:proofErr w:type="spellEnd"/>
      <w:r w:rsidRPr="009B719C">
        <w:rPr>
          <w:sz w:val="26"/>
          <w:szCs w:val="26"/>
          <w:lang w:val="uk-UA"/>
        </w:rPr>
        <w:t>).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НДЦ "</w:t>
      </w:r>
      <w:proofErr w:type="spellStart"/>
      <w:r w:rsidRPr="009B719C">
        <w:rPr>
          <w:sz w:val="26"/>
          <w:szCs w:val="26"/>
          <w:lang w:val="uk-UA"/>
        </w:rPr>
        <w:t>Курчатовський</w:t>
      </w:r>
      <w:proofErr w:type="spellEnd"/>
      <w:r w:rsidRPr="009B719C">
        <w:rPr>
          <w:sz w:val="26"/>
          <w:szCs w:val="26"/>
          <w:lang w:val="uk-UA"/>
        </w:rPr>
        <w:t xml:space="preserve"> інститут":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Проводить фундаментальні та прикладні наукові дослідження на базі унікальних </w:t>
      </w:r>
      <w:proofErr w:type="spellStart"/>
      <w:r w:rsidRPr="009B719C">
        <w:rPr>
          <w:sz w:val="26"/>
          <w:szCs w:val="26"/>
          <w:lang w:val="uk-UA"/>
        </w:rPr>
        <w:t>мегаустановок</w:t>
      </w:r>
      <w:proofErr w:type="spellEnd"/>
      <w:r w:rsidRPr="009B719C">
        <w:rPr>
          <w:sz w:val="26"/>
          <w:szCs w:val="26"/>
          <w:lang w:val="uk-UA"/>
        </w:rPr>
        <w:t xml:space="preserve"> (</w:t>
      </w:r>
      <w:proofErr w:type="spellStart"/>
      <w:r w:rsidRPr="009B719C">
        <w:rPr>
          <w:sz w:val="26"/>
          <w:szCs w:val="26"/>
          <w:lang w:val="uk-UA"/>
        </w:rPr>
        <w:t>мегакомплекс</w:t>
      </w:r>
      <w:proofErr w:type="spellEnd"/>
      <w:r w:rsidRPr="009B719C">
        <w:rPr>
          <w:sz w:val="26"/>
          <w:szCs w:val="26"/>
          <w:lang w:val="uk-UA"/>
        </w:rPr>
        <w:t>) за пріоритетними напрямами розвитку науки, технологій і техніки в Російській Федерації;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Здійснює технічне переозброєння і </w:t>
      </w:r>
      <w:proofErr w:type="spellStart"/>
      <w:r w:rsidRPr="009B719C">
        <w:rPr>
          <w:sz w:val="26"/>
          <w:szCs w:val="26"/>
          <w:lang w:val="uk-UA"/>
        </w:rPr>
        <w:t>дооснащення</w:t>
      </w:r>
      <w:proofErr w:type="spellEnd"/>
      <w:r w:rsidRPr="009B719C">
        <w:rPr>
          <w:sz w:val="26"/>
          <w:szCs w:val="26"/>
          <w:lang w:val="uk-UA"/>
        </w:rPr>
        <w:t xml:space="preserve"> унікальних установок, розробку і створення принципово нових установок, лабораторій (комплексів) для проведення фундаментальних і прикладних досліджень з пріоритетних напрямів розвитку науки, технологій і техніки в Російській Федерації, включаючи забезпечення ядерної та радіаційної безпеки об'єктів використання атомної енергії організацій-учасників;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Вирішує завдання розвитку кадрового потенціалу організацій-учасників, в тому числі наукового та інженерно-технічного;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Бере активну участь у відповідності з встановленими повноваженнями в науковій координації, дослідженнях, розробках і забезпеченні в інтересах модернізації економіки Російської Федерації ефективного міжнародного співробітництва в галузі фундаментальних досліджень за такими унікальним міжнародним проектам: "Міжнародний термоядерний експериментальний реактор" (ITER), "Європейський рентгенівський лазер на вільних електронах "(XFEL)," Великий </w:t>
      </w:r>
      <w:proofErr w:type="spellStart"/>
      <w:r w:rsidRPr="009B719C">
        <w:rPr>
          <w:sz w:val="26"/>
          <w:szCs w:val="26"/>
          <w:lang w:val="uk-UA"/>
        </w:rPr>
        <w:t>адронний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proofErr w:type="spellStart"/>
      <w:r w:rsidRPr="009B719C">
        <w:rPr>
          <w:sz w:val="26"/>
          <w:szCs w:val="26"/>
          <w:lang w:val="uk-UA"/>
        </w:rPr>
        <w:t>коллайдер</w:t>
      </w:r>
      <w:proofErr w:type="spellEnd"/>
      <w:r w:rsidRPr="009B719C">
        <w:rPr>
          <w:sz w:val="26"/>
          <w:szCs w:val="26"/>
          <w:lang w:val="uk-UA"/>
        </w:rPr>
        <w:t xml:space="preserve"> Європейського центру ядерних досліджень "(CERN)," Центр з дослідження іонів і антипротонів в Європі "(FAIR), російсько-німецький інститут </w:t>
      </w:r>
      <w:proofErr w:type="spellStart"/>
      <w:r w:rsidRPr="009B719C">
        <w:rPr>
          <w:sz w:val="26"/>
          <w:szCs w:val="26"/>
          <w:lang w:val="uk-UA"/>
        </w:rPr>
        <w:t>Йоффе-Рентгена</w:t>
      </w:r>
      <w:proofErr w:type="spellEnd"/>
      <w:r w:rsidRPr="009B719C">
        <w:rPr>
          <w:sz w:val="26"/>
          <w:szCs w:val="26"/>
          <w:lang w:val="uk-UA"/>
        </w:rPr>
        <w:t>," Європейський центр синхротронного випромінювання "(ESRF ) та іншим, а також реалізації на території Російської Федерації міжнародних мегапроектів;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lastRenderedPageBreak/>
        <w:t>Приймає участь у реалізації повного інноваційного циклу в реальному секторі економіки.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Зі створенням НДЦ "</w:t>
      </w:r>
      <w:proofErr w:type="spellStart"/>
      <w:r w:rsidRPr="009B719C">
        <w:rPr>
          <w:sz w:val="26"/>
          <w:szCs w:val="26"/>
          <w:lang w:val="uk-UA"/>
        </w:rPr>
        <w:t>Курчатовський</w:t>
      </w:r>
      <w:proofErr w:type="spellEnd"/>
      <w:r w:rsidRPr="009B719C">
        <w:rPr>
          <w:sz w:val="26"/>
          <w:szCs w:val="26"/>
          <w:lang w:val="uk-UA"/>
        </w:rPr>
        <w:t xml:space="preserve"> інститут" в РФ сформовано не має аналогів міждисциплінарний науково-технічний комплекс з унікальною </w:t>
      </w:r>
      <w:r w:rsidRPr="00363967">
        <w:rPr>
          <w:i/>
          <w:sz w:val="26"/>
          <w:szCs w:val="26"/>
          <w:lang w:val="uk-UA"/>
        </w:rPr>
        <w:t>дослідницько-технологічною базою</w:t>
      </w:r>
      <w:r w:rsidRPr="009B719C">
        <w:rPr>
          <w:sz w:val="26"/>
          <w:szCs w:val="26"/>
          <w:lang w:val="uk-UA"/>
        </w:rPr>
        <w:t>, що включає в себе: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Прискорювальні комплекси: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Курчатовське</w:t>
      </w:r>
      <w:proofErr w:type="spellEnd"/>
      <w:r>
        <w:rPr>
          <w:sz w:val="26"/>
          <w:szCs w:val="26"/>
          <w:lang w:val="uk-UA"/>
        </w:rPr>
        <w:t xml:space="preserve"> спеціалізоване</w:t>
      </w:r>
      <w:r w:rsidRPr="009B719C">
        <w:rPr>
          <w:sz w:val="26"/>
          <w:szCs w:val="26"/>
          <w:lang w:val="uk-UA"/>
        </w:rPr>
        <w:t xml:space="preserve"> джерело синхротронного випромінювання (КІСІ);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Прискорювальний комплекс У-70;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Прискорювально</w:t>
      </w:r>
      <w:r w:rsidRPr="009B719C">
        <w:rPr>
          <w:sz w:val="26"/>
          <w:szCs w:val="26"/>
          <w:lang w:val="uk-UA"/>
        </w:rPr>
        <w:t>-накопичувальний комплекс ІТЕФ-ТВН;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Науково-дослідний прискорювальний комплекс СЦ-1000;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Ізохронний циклотрон У-150;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Синхротрон С-230;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Циклотрон Ц-80.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Дослідницькі реактори: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Нейтронний дослідний комплекс на базі реактора ІР-8;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Науково-дослідний реакторний комплекс ВВР-М;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Науково-дослідний реакторний комплекс ПІК;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Дослідницькі реактори ГАММА, ОР, Ф-1;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Імпульсний розчинний реактор ГІДРА;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Розчинний реактор АРГУС.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Плазмові установки: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Термоядерні установки токамак Т-10 і токамак Т-15;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Плазмова установка С-300;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Плазмовий сепаратор ПС-1;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Плазмовий фокус ПФ-3.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Установки для розвитку ядерних технологій: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Комплекс газових центрифуг КАСКАД;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Комплекс захисних камер для дослідження опромінених матеріалів ІКМЗК;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Критичні стенди </w:t>
      </w:r>
      <w:proofErr w:type="spellStart"/>
      <w:r w:rsidRPr="009B719C">
        <w:rPr>
          <w:sz w:val="26"/>
          <w:szCs w:val="26"/>
          <w:lang w:val="uk-UA"/>
        </w:rPr>
        <w:t>Аксамит</w:t>
      </w:r>
      <w:proofErr w:type="spellEnd"/>
      <w:r w:rsidRPr="009B719C">
        <w:rPr>
          <w:sz w:val="26"/>
          <w:szCs w:val="26"/>
          <w:lang w:val="uk-UA"/>
        </w:rPr>
        <w:t xml:space="preserve">, </w:t>
      </w:r>
      <w:proofErr w:type="spellStart"/>
      <w:r w:rsidRPr="009B719C">
        <w:rPr>
          <w:sz w:val="26"/>
          <w:szCs w:val="26"/>
          <w:lang w:val="uk-UA"/>
        </w:rPr>
        <w:t>Астра</w:t>
      </w:r>
      <w:proofErr w:type="spellEnd"/>
      <w:r w:rsidRPr="009B719C">
        <w:rPr>
          <w:sz w:val="26"/>
          <w:szCs w:val="26"/>
          <w:lang w:val="uk-UA"/>
        </w:rPr>
        <w:t>, Грог, Дельта, Квант, стенд П, РМБК, ЕФІР-2 М;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Теплофізичний стенд КС.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lastRenderedPageBreak/>
        <w:t>Центр обробки даних</w:t>
      </w:r>
      <w:r>
        <w:rPr>
          <w:sz w:val="26"/>
          <w:szCs w:val="26"/>
          <w:lang w:val="uk-UA"/>
        </w:rPr>
        <w:t xml:space="preserve"> </w:t>
      </w:r>
      <w:r w:rsidRPr="009B719C">
        <w:rPr>
          <w:sz w:val="26"/>
          <w:szCs w:val="26"/>
          <w:lang w:val="uk-UA"/>
        </w:rPr>
        <w:t xml:space="preserve">на базі </w:t>
      </w:r>
      <w:proofErr w:type="spellStart"/>
      <w:r w:rsidRPr="009B719C">
        <w:rPr>
          <w:sz w:val="26"/>
          <w:szCs w:val="26"/>
          <w:lang w:val="uk-UA"/>
        </w:rPr>
        <w:t>Курчатовського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proofErr w:type="spellStart"/>
      <w:r w:rsidRPr="009B719C">
        <w:rPr>
          <w:sz w:val="26"/>
          <w:szCs w:val="26"/>
          <w:lang w:val="uk-UA"/>
        </w:rPr>
        <w:t>суперкомп'ютера</w:t>
      </w:r>
      <w:proofErr w:type="spellEnd"/>
      <w:r w:rsidRPr="009B719C">
        <w:rPr>
          <w:sz w:val="26"/>
          <w:szCs w:val="26"/>
          <w:lang w:val="uk-UA"/>
        </w:rPr>
        <w:t>.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Комплекс біотехнологій</w:t>
      </w:r>
      <w:r>
        <w:rPr>
          <w:sz w:val="26"/>
          <w:szCs w:val="26"/>
          <w:lang w:val="uk-UA"/>
        </w:rPr>
        <w:t>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Білкова фабрика: від гена до </w:t>
      </w:r>
      <w:proofErr w:type="spellStart"/>
      <w:r w:rsidRPr="009B719C">
        <w:rPr>
          <w:sz w:val="26"/>
          <w:szCs w:val="26"/>
          <w:lang w:val="uk-UA"/>
        </w:rPr>
        <w:t>біокристалів</w:t>
      </w:r>
      <w:proofErr w:type="spellEnd"/>
      <w:r w:rsidRPr="009B719C">
        <w:rPr>
          <w:sz w:val="26"/>
          <w:szCs w:val="26"/>
          <w:lang w:val="uk-UA"/>
        </w:rPr>
        <w:t>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Системи </w:t>
      </w:r>
      <w:proofErr w:type="spellStart"/>
      <w:r w:rsidRPr="009B719C">
        <w:rPr>
          <w:sz w:val="26"/>
          <w:szCs w:val="26"/>
          <w:lang w:val="uk-UA"/>
        </w:rPr>
        <w:t>повногеномне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proofErr w:type="spellStart"/>
      <w:r w:rsidRPr="009B719C">
        <w:rPr>
          <w:sz w:val="26"/>
          <w:szCs w:val="26"/>
          <w:lang w:val="uk-UA"/>
        </w:rPr>
        <w:t>секвенування</w:t>
      </w:r>
      <w:proofErr w:type="spellEnd"/>
      <w:r w:rsidRPr="009B719C">
        <w:rPr>
          <w:sz w:val="26"/>
          <w:szCs w:val="26"/>
          <w:lang w:val="uk-UA"/>
        </w:rPr>
        <w:t xml:space="preserve"> і </w:t>
      </w:r>
      <w:proofErr w:type="spellStart"/>
      <w:r w:rsidRPr="009B719C">
        <w:rPr>
          <w:sz w:val="26"/>
          <w:szCs w:val="26"/>
          <w:lang w:val="uk-UA"/>
        </w:rPr>
        <w:t>генотипування</w:t>
      </w:r>
      <w:proofErr w:type="spellEnd"/>
      <w:r w:rsidRPr="009B719C">
        <w:rPr>
          <w:sz w:val="26"/>
          <w:szCs w:val="26"/>
          <w:lang w:val="uk-UA"/>
        </w:rPr>
        <w:t>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Лабораторія цільової доставки ліків.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Комплекс нанотехнології: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НАНОФАБ 100 +;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Просвічують і растрові електронні мікроскопи;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Атомно-силові мікроскопи;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Модульне </w:t>
      </w:r>
      <w:r>
        <w:rPr>
          <w:sz w:val="26"/>
          <w:szCs w:val="26"/>
          <w:lang w:val="uk-UA"/>
        </w:rPr>
        <w:t>виробництво</w:t>
      </w:r>
      <w:r w:rsidRPr="009B719C">
        <w:rPr>
          <w:sz w:val="26"/>
          <w:szCs w:val="26"/>
          <w:lang w:val="uk-UA"/>
        </w:rPr>
        <w:t xml:space="preserve"> інтегральних схем.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>Ядерна медицина: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>Виробництво ізотопів;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МРТ, ПЕТ / КТ, ПЕТ для тварин;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Комплекс </w:t>
      </w:r>
      <w:proofErr w:type="spellStart"/>
      <w:r w:rsidRPr="009B719C">
        <w:rPr>
          <w:sz w:val="26"/>
          <w:szCs w:val="26"/>
          <w:lang w:val="uk-UA"/>
        </w:rPr>
        <w:t>нейронаук</w:t>
      </w:r>
      <w:proofErr w:type="spellEnd"/>
      <w:r w:rsidRPr="009B719C">
        <w:rPr>
          <w:sz w:val="26"/>
          <w:szCs w:val="26"/>
          <w:lang w:val="uk-UA"/>
        </w:rPr>
        <w:t xml:space="preserve"> і </w:t>
      </w:r>
      <w:proofErr w:type="spellStart"/>
      <w:r w:rsidRPr="009B719C">
        <w:rPr>
          <w:sz w:val="26"/>
          <w:szCs w:val="26"/>
          <w:lang w:val="uk-UA"/>
        </w:rPr>
        <w:t>когнітівих</w:t>
      </w:r>
      <w:proofErr w:type="spellEnd"/>
      <w:r w:rsidRPr="009B719C">
        <w:rPr>
          <w:sz w:val="26"/>
          <w:szCs w:val="26"/>
          <w:lang w:val="uk-UA"/>
        </w:rPr>
        <w:t xml:space="preserve"> досліджень</w:t>
      </w:r>
      <w:r>
        <w:rPr>
          <w:sz w:val="26"/>
          <w:szCs w:val="26"/>
          <w:lang w:val="uk-UA"/>
        </w:rPr>
        <w:t>;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proofErr w:type="spellStart"/>
      <w:r w:rsidRPr="009B719C">
        <w:rPr>
          <w:sz w:val="26"/>
          <w:szCs w:val="26"/>
          <w:lang w:val="uk-UA"/>
        </w:rPr>
        <w:t>Тандемний</w:t>
      </w:r>
      <w:proofErr w:type="spellEnd"/>
      <w:r w:rsidRPr="009B719C">
        <w:rPr>
          <w:sz w:val="26"/>
          <w:szCs w:val="26"/>
          <w:lang w:val="uk-UA"/>
        </w:rPr>
        <w:t xml:space="preserve"> </w:t>
      </w:r>
      <w:proofErr w:type="spellStart"/>
      <w:r w:rsidRPr="009B719C">
        <w:rPr>
          <w:sz w:val="26"/>
          <w:szCs w:val="26"/>
          <w:lang w:val="uk-UA"/>
        </w:rPr>
        <w:t>мультіфотонний</w:t>
      </w:r>
      <w:proofErr w:type="spellEnd"/>
      <w:r w:rsidRPr="009B719C">
        <w:rPr>
          <w:sz w:val="26"/>
          <w:szCs w:val="26"/>
          <w:lang w:val="uk-UA"/>
        </w:rPr>
        <w:t xml:space="preserve"> мікроскоп;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B719C">
        <w:rPr>
          <w:sz w:val="26"/>
          <w:szCs w:val="26"/>
          <w:lang w:val="uk-UA"/>
        </w:rPr>
        <w:t xml:space="preserve">Установка для </w:t>
      </w:r>
      <w:proofErr w:type="spellStart"/>
      <w:r w:rsidRPr="009B719C">
        <w:rPr>
          <w:sz w:val="26"/>
          <w:szCs w:val="26"/>
          <w:lang w:val="uk-UA"/>
        </w:rPr>
        <w:t>фенотипування</w:t>
      </w:r>
      <w:proofErr w:type="spellEnd"/>
      <w:r w:rsidRPr="009B719C">
        <w:rPr>
          <w:sz w:val="26"/>
          <w:szCs w:val="26"/>
          <w:lang w:val="uk-UA"/>
        </w:rPr>
        <w:t xml:space="preserve"> поведінки тварин.</w:t>
      </w:r>
    </w:p>
    <w:p w:rsidR="001A0408" w:rsidRPr="00450BBB" w:rsidRDefault="001A0408" w:rsidP="001A0408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i/>
          <w:sz w:val="26"/>
          <w:szCs w:val="26"/>
          <w:lang w:val="uk-UA"/>
        </w:rPr>
      </w:pPr>
      <w:r w:rsidRPr="00450BBB">
        <w:rPr>
          <w:b w:val="0"/>
          <w:i/>
          <w:sz w:val="26"/>
          <w:szCs w:val="26"/>
          <w:lang w:val="uk-UA"/>
        </w:rPr>
        <w:t>Науково-дослідний фізико-хімічний інститут ім. Льва Карпова (Росія) (</w:t>
      </w:r>
      <w:hyperlink r:id="rId16" w:history="1">
        <w:r w:rsidRPr="00450BBB">
          <w:rPr>
            <w:rStyle w:val="a4"/>
            <w:b w:val="0"/>
            <w:i/>
            <w:sz w:val="26"/>
            <w:szCs w:val="26"/>
            <w:lang w:val="uk-UA"/>
          </w:rPr>
          <w:t>http://www.nifhi.ru/</w:t>
        </w:r>
      </w:hyperlink>
      <w:r w:rsidRPr="00450BBB">
        <w:rPr>
          <w:b w:val="0"/>
          <w:i/>
          <w:sz w:val="26"/>
          <w:szCs w:val="26"/>
          <w:lang w:val="uk-UA"/>
        </w:rPr>
        <w:t>)</w:t>
      </w:r>
    </w:p>
    <w:p w:rsidR="001A0408" w:rsidRPr="00A948BE" w:rsidRDefault="001A0408" w:rsidP="001A0408">
      <w:pPr>
        <w:rPr>
          <w:rFonts w:ascii="Times New Roman" w:hAnsi="Times New Roman"/>
          <w:i/>
          <w:sz w:val="26"/>
          <w:szCs w:val="26"/>
          <w:lang w:val="uk-UA"/>
        </w:rPr>
      </w:pPr>
      <w:r w:rsidRPr="00A948BE">
        <w:rPr>
          <w:rFonts w:ascii="Times New Roman" w:hAnsi="Times New Roman"/>
          <w:i/>
          <w:sz w:val="26"/>
          <w:szCs w:val="26"/>
          <w:lang w:val="uk-UA"/>
        </w:rPr>
        <w:t>Дослідження і розробки за пріоритетними напрямами: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Дослідження механізму фізико-хімічних методів ініціювання ядерних реакцій, що використовуються для розробок джерел енергії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Досл</w:t>
      </w:r>
      <w:r>
        <w:rPr>
          <w:rFonts w:ascii="Times New Roman" w:hAnsi="Times New Roman"/>
          <w:sz w:val="26"/>
          <w:szCs w:val="26"/>
          <w:lang w:val="uk-UA"/>
        </w:rPr>
        <w:t xml:space="preserve">ідження по створенню нового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раді</w:t>
      </w:r>
      <w:r w:rsidRPr="009B719C">
        <w:rPr>
          <w:rFonts w:ascii="Times New Roman" w:hAnsi="Times New Roman"/>
          <w:sz w:val="26"/>
          <w:szCs w:val="26"/>
          <w:lang w:val="uk-UA"/>
        </w:rPr>
        <w:t>офармпрепарата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на основі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мікросфер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альбуміну з паладієм-103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Багатофункціональні гомо-і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гетероструктури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на основі сполук AIVBIV і AIIIBV для перспективних розробок нового покоління приладів силової 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СВЧ-електроніки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Нанокомпозити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на основі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термо-і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реактопластів та вуглецевих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нанотрубок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Наукові основи технології одержання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високопористих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тонкошарових мембран з керованою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наноструктурою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з безперервних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термо-і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хемостойкость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полімерних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нановолокон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методом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електроспіннінга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Оптимізація технологічних процесів синтезу вуглецевих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нанотрубок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різних модифікацій і створення на їх основі функціона</w:t>
      </w:r>
      <w:r>
        <w:rPr>
          <w:rFonts w:ascii="Times New Roman" w:hAnsi="Times New Roman"/>
          <w:sz w:val="26"/>
          <w:szCs w:val="26"/>
          <w:lang w:val="uk-UA"/>
        </w:rPr>
        <w:t xml:space="preserve">льних елементів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наноелектроніки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 xml:space="preserve">Розробка і створення установки для дослідження процесів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мікродеформації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і релаксації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наноматеріалів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в умовах зовнішніх впливів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нано-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та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мікроелектромеханічних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матричних компонентів тунельних інерційних датчиків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наукових основ створення нових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корозійно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стійких полікристалічних металевих конструкційних матеріалів для експлуатації в умовах підвищеної агресивності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нових технологій отримання радіоізотопів,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радіофармпрепаратів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та генератора техніці-99m для діагностики і терапії серцево-судинних і онкологічних захворювань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нових хімічних агентів на основі комплексів гадолінію з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борсодержащего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органічними сполуками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основ створення нових оптично активних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наноструктурованих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полімерних і композиційних матеріалів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основ технології виробництва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силоксанових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фторовмісних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модифікуючих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олігомерів лінійної, розгалуженої та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поліциклічної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структури для регулювання гідрофобних властивостей будівельних матеріалів, лакофарбових покриттів, текстильних виробів, шкіри та хутра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радіаційних технологій отримання і організація дослідного виробництва нового покоління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нанокомпозиційних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полімерних матеріалів з вуглецевим наповнювачем з унікальним поєднанням фізико-хімічних властивостей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Розробка технології одержання і створення дослідного виробництва матеріалів і вир</w:t>
      </w:r>
      <w:r>
        <w:rPr>
          <w:rFonts w:ascii="Times New Roman" w:hAnsi="Times New Roman"/>
          <w:sz w:val="26"/>
          <w:szCs w:val="26"/>
          <w:lang w:val="uk-UA"/>
        </w:rPr>
        <w:t xml:space="preserve">обів нового покоління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триботехні</w:t>
      </w:r>
      <w:r w:rsidRPr="009B719C">
        <w:rPr>
          <w:rFonts w:ascii="Times New Roman" w:hAnsi="Times New Roman"/>
          <w:sz w:val="26"/>
          <w:szCs w:val="26"/>
          <w:lang w:val="uk-UA"/>
        </w:rPr>
        <w:t>ч</w:t>
      </w:r>
      <w:r>
        <w:rPr>
          <w:rFonts w:ascii="Times New Roman" w:hAnsi="Times New Roman"/>
          <w:sz w:val="26"/>
          <w:szCs w:val="26"/>
          <w:lang w:val="uk-UA"/>
        </w:rPr>
        <w:t>но</w:t>
      </w:r>
      <w:r w:rsidRPr="009B719C">
        <w:rPr>
          <w:rFonts w:ascii="Times New Roman" w:hAnsi="Times New Roman"/>
          <w:sz w:val="26"/>
          <w:szCs w:val="26"/>
          <w:lang w:val="uk-UA"/>
        </w:rPr>
        <w:t>го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і конструкційного призначення на основі модифікованого фторопласту-4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Розробка технологічного процесу та обладнання для дослідно-промислового виробництва аналітичних фільтрів і аналітичних стрічок з полімерних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мікро-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і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нановолокон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>, призначених для контролю аерозолів і газоподібних сполук радіоактивного йоду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Створення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нанорозмірни</w:t>
      </w:r>
      <w:r>
        <w:rPr>
          <w:rFonts w:ascii="Times New Roman" w:hAnsi="Times New Roman"/>
          <w:sz w:val="26"/>
          <w:szCs w:val="26"/>
          <w:lang w:val="uk-UA"/>
        </w:rPr>
        <w:t>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гібридних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клатрохелатних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трис</w:t>
      </w:r>
      <w:r w:rsidRPr="009B719C">
        <w:rPr>
          <w:rFonts w:ascii="Times New Roman" w:hAnsi="Times New Roman"/>
          <w:sz w:val="26"/>
          <w:szCs w:val="26"/>
          <w:lang w:val="uk-UA"/>
        </w:rPr>
        <w:t>діоксимати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перехідних металів з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функціоналізірующімі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Клозе-боратного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аніонами - нових потенційних сполук для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нейтронозахватної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терапії раку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Виконання робіт з розвитку центру колективного користування "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Карпівський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центр інструментальної фізико-хімічної діагностики речовин і матеріалів (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Карпівський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ЦКП)" науковим обладнанням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Забезпечення центром колективного користування науковим обладнанням комплексних досліджень в галузі радіаційної модифікації матеріалів,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наноструктурованих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речовин, екологічного моніторингу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Здійснення моніторингу розвитку мережі центрів колективного користування науковим та унікальним обладнанням при реалізації в 2008-2010 роках заходів Програми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Здійснення моніторингу розвитку мережі центрів колективного користування науковим та унікальним обладнанням при реалізації заходів Програми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творення метрологічного комплексу та нормативно-методичної бази для забезпечення єдності вимірювань локальних 3D параметрів поверхні в </w:t>
      </w:r>
      <w:proofErr w:type="spellStart"/>
      <w:r w:rsidRPr="009B719C">
        <w:rPr>
          <w:rFonts w:ascii="Times New Roman" w:hAnsi="Times New Roman"/>
          <w:sz w:val="26"/>
          <w:szCs w:val="26"/>
          <w:lang w:val="uk-UA"/>
        </w:rPr>
        <w:t>нанометровому</w:t>
      </w:r>
      <w:proofErr w:type="spellEnd"/>
      <w:r w:rsidRPr="009B719C">
        <w:rPr>
          <w:rFonts w:ascii="Times New Roman" w:hAnsi="Times New Roman"/>
          <w:sz w:val="26"/>
          <w:szCs w:val="26"/>
          <w:lang w:val="uk-UA"/>
        </w:rPr>
        <w:t xml:space="preserve"> діапазоні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Вимірювальний комплекс для дослідження аерозольної, газової складових атмосфери і метеорологічних параметрів і моніторинг атмосфери в регіоні Байкал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1A0408" w:rsidRPr="00A948BE" w:rsidRDefault="001A0408" w:rsidP="001A0408">
      <w:pPr>
        <w:rPr>
          <w:rFonts w:ascii="Times New Roman" w:hAnsi="Times New Roman"/>
          <w:i/>
          <w:sz w:val="26"/>
          <w:szCs w:val="26"/>
          <w:lang w:val="uk-UA"/>
        </w:rPr>
      </w:pPr>
      <w:r w:rsidRPr="00A948BE">
        <w:rPr>
          <w:rFonts w:ascii="Times New Roman" w:hAnsi="Times New Roman"/>
          <w:i/>
          <w:sz w:val="26"/>
          <w:szCs w:val="26"/>
          <w:lang w:val="uk-UA"/>
        </w:rPr>
        <w:t>Прикладні розробки: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Наноматеріали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та нанотехнології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Технології для медицини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Дослідження і захист від аерозолів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Корозія і електрохімія металів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Хімічна кінетика і каталіз в енергетиці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Полімерні матеріали та технології</w:t>
      </w:r>
    </w:p>
    <w:p w:rsidR="001A0408" w:rsidRDefault="001A0408" w:rsidP="001A0408">
      <w:pPr>
        <w:rPr>
          <w:rFonts w:ascii="Times New Roman" w:hAnsi="Times New Roman"/>
          <w:i/>
          <w:sz w:val="26"/>
          <w:szCs w:val="26"/>
          <w:lang w:val="uk-UA" w:eastAsia="ru-RU"/>
        </w:rPr>
      </w:pPr>
      <w:r w:rsidRPr="00A948BE">
        <w:rPr>
          <w:rFonts w:ascii="Times New Roman" w:hAnsi="Times New Roman"/>
          <w:i/>
          <w:sz w:val="26"/>
          <w:szCs w:val="26"/>
          <w:lang w:val="uk-UA" w:eastAsia="ru-RU"/>
        </w:rPr>
        <w:t>Підрозділи: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Науково-технічний центр промислових технологій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Науково-технічний центр корозії та електрохімії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Науково-технічний центр аерозолів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Науково-технічний центр матеріалознавства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Науково-дослідний центр діагностики матеріалів і речовин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Центр колективного користування науковим обладнанням</w:t>
      </w:r>
    </w:p>
    <w:p w:rsidR="001A0408" w:rsidRPr="00AD0EBD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Дослідження основних конкурентів зовнішнього середовища підтверджує наявність на зовнішніх ринках вагомих науково-дослідних організації, які займаються науково-технічними дослідженнями та розробками в області фізики. Основним конкурентом можна вважати </w:t>
      </w:r>
      <w:r w:rsidRPr="00AD0EBD">
        <w:rPr>
          <w:rFonts w:ascii="Times New Roman" w:hAnsi="Times New Roman"/>
          <w:sz w:val="26"/>
          <w:szCs w:val="26"/>
          <w:lang w:val="uk-UA"/>
        </w:rPr>
        <w:t>Національний дослідницький центр «</w:t>
      </w:r>
      <w:proofErr w:type="spellStart"/>
      <w:r w:rsidRPr="00AD0EBD">
        <w:rPr>
          <w:rFonts w:ascii="Times New Roman" w:hAnsi="Times New Roman"/>
          <w:sz w:val="26"/>
          <w:szCs w:val="26"/>
          <w:lang w:val="uk-UA"/>
        </w:rPr>
        <w:t>Курчатовський</w:t>
      </w:r>
      <w:proofErr w:type="spellEnd"/>
      <w:r w:rsidRPr="00AD0EBD">
        <w:rPr>
          <w:rFonts w:ascii="Times New Roman" w:hAnsi="Times New Roman"/>
          <w:sz w:val="26"/>
          <w:szCs w:val="26"/>
          <w:lang w:val="uk-UA"/>
        </w:rPr>
        <w:t xml:space="preserve"> інститут»</w:t>
      </w:r>
      <w:r>
        <w:rPr>
          <w:rFonts w:ascii="Times New Roman" w:hAnsi="Times New Roman"/>
          <w:sz w:val="26"/>
          <w:szCs w:val="26"/>
          <w:lang w:val="uk-UA"/>
        </w:rPr>
        <w:t xml:space="preserve"> (Росія), який володіє досить потужною матеріальною базою для досліджень та має потужний науково-кадровий потенціал, що об’єднує 4 науково-дослідні інститути.</w:t>
      </w:r>
    </w:p>
    <w:p w:rsidR="001A0408" w:rsidRPr="009B719C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9B719C">
        <w:rPr>
          <w:i/>
          <w:sz w:val="26"/>
          <w:szCs w:val="26"/>
          <w:lang w:val="uk-UA"/>
        </w:rPr>
        <w:t>Внутрішнє конкурентне середовище</w:t>
      </w:r>
    </w:p>
    <w:p w:rsidR="001A0408" w:rsidRPr="00450BBB" w:rsidRDefault="001A0408" w:rsidP="001A0408">
      <w:pPr>
        <w:jc w:val="center"/>
        <w:outlineLvl w:val="0"/>
        <w:rPr>
          <w:rFonts w:ascii="Times New Roman" w:hAnsi="Times New Roman"/>
          <w:bCs/>
          <w:i/>
          <w:kern w:val="36"/>
          <w:sz w:val="26"/>
          <w:szCs w:val="26"/>
          <w:lang w:val="uk-UA" w:eastAsia="ru-RU"/>
        </w:rPr>
      </w:pPr>
      <w:r w:rsidRPr="00450BBB">
        <w:rPr>
          <w:rFonts w:ascii="Times New Roman" w:hAnsi="Times New Roman"/>
          <w:bCs/>
          <w:i/>
          <w:kern w:val="36"/>
          <w:sz w:val="26"/>
          <w:szCs w:val="26"/>
          <w:lang w:val="uk-UA" w:eastAsia="ru-RU"/>
        </w:rPr>
        <w:t>Науково-дослідний інститут фізики і хімії твердого тіла (НДІ ФХТТ) (</w:t>
      </w:r>
      <w:hyperlink r:id="rId17" w:history="1">
        <w:r w:rsidRPr="00450BBB">
          <w:rPr>
            <w:rStyle w:val="a4"/>
            <w:rFonts w:ascii="Times New Roman" w:hAnsi="Times New Roman"/>
            <w:bCs/>
            <w:i/>
            <w:kern w:val="36"/>
            <w:sz w:val="26"/>
            <w:szCs w:val="26"/>
            <w:lang w:val="uk-UA" w:eastAsia="ru-RU"/>
          </w:rPr>
          <w:t>http://inpcss.maybard.com/</w:t>
        </w:r>
      </w:hyperlink>
      <w:r w:rsidRPr="00450BBB">
        <w:rPr>
          <w:rFonts w:ascii="Times New Roman" w:hAnsi="Times New Roman"/>
          <w:bCs/>
          <w:i/>
          <w:kern w:val="36"/>
          <w:sz w:val="26"/>
          <w:szCs w:val="26"/>
          <w:lang w:val="uk-UA" w:eastAsia="ru-RU"/>
        </w:rPr>
        <w:t>)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Ужгородськ</w:t>
      </w:r>
      <w:r>
        <w:rPr>
          <w:rFonts w:ascii="Times New Roman" w:hAnsi="Times New Roman"/>
          <w:sz w:val="26"/>
          <w:szCs w:val="26"/>
          <w:lang w:val="uk-UA" w:eastAsia="ru-RU"/>
        </w:rPr>
        <w:t>ий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національн</w:t>
      </w:r>
      <w:r>
        <w:rPr>
          <w:rFonts w:ascii="Times New Roman" w:hAnsi="Times New Roman"/>
          <w:sz w:val="26"/>
          <w:szCs w:val="26"/>
          <w:lang w:val="uk-UA" w:eastAsia="ru-RU"/>
        </w:rPr>
        <w:t>ий університет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утворено в 1992 р. наказом Міністерства вищої освіти України на базі Проблемної науково-дослідної лабораторії синтезу і комплексних досліджень напівпровідникових речовин складної сполуки. Зараз це найбільший науковий підрозділ </w:t>
      </w:r>
      <w:proofErr w:type="spellStart"/>
      <w:r w:rsidRPr="009B719C">
        <w:rPr>
          <w:rFonts w:ascii="Times New Roman" w:hAnsi="Times New Roman"/>
          <w:sz w:val="26"/>
          <w:szCs w:val="26"/>
          <w:lang w:val="uk-UA" w:eastAsia="ru-RU"/>
        </w:rPr>
        <w:t>УжНУ</w:t>
      </w:r>
      <w:proofErr w:type="spellEnd"/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з розвинутою матеріальною базою і кваліфікованим кадровим складом. </w:t>
      </w:r>
    </w:p>
    <w:p w:rsidR="001A0408" w:rsidRPr="009B719C" w:rsidRDefault="001A0408" w:rsidP="001A040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Наукові дослідження співробітники </w:t>
      </w:r>
      <w:r w:rsidRPr="0026546A">
        <w:rPr>
          <w:rFonts w:ascii="Times New Roman" w:hAnsi="Times New Roman"/>
          <w:sz w:val="26"/>
          <w:szCs w:val="26"/>
          <w:lang w:val="uk-UA" w:eastAsia="ru-RU"/>
        </w:rPr>
        <w:t>інституту виконують спільно з викладачами та аспірантами кафедр фізики напівпровідників,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proofErr w:type="spellStart"/>
      <w:r w:rsidRPr="0026546A">
        <w:rPr>
          <w:rFonts w:ascii="Times New Roman" w:hAnsi="Times New Roman"/>
          <w:sz w:val="26"/>
          <w:szCs w:val="26"/>
          <w:lang w:val="uk-UA" w:eastAsia="ru-RU"/>
        </w:rPr>
        <w:t>твердотільної</w:t>
      </w:r>
      <w:proofErr w:type="spellEnd"/>
      <w:r w:rsidRPr="0026546A">
        <w:rPr>
          <w:rFonts w:ascii="Times New Roman" w:hAnsi="Times New Roman"/>
          <w:sz w:val="26"/>
          <w:szCs w:val="26"/>
          <w:lang w:val="uk-UA" w:eastAsia="ru-RU"/>
        </w:rPr>
        <w:t xml:space="preserve"> електроніки, неорганічної хімії, прикладної фізики.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Професори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кафедр є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науковими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керівниками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держбюджетних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госпдоговірних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тем,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наукові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співробітники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інституту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залучаються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до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проведення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занять,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читання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окремих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спецкурсів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9B719C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9B719C">
        <w:rPr>
          <w:rFonts w:ascii="Times New Roman" w:hAnsi="Times New Roman"/>
          <w:sz w:val="26"/>
          <w:szCs w:val="26"/>
          <w:lang w:eastAsia="ru-RU"/>
        </w:rPr>
        <w:t>ідготовки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курсових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дипломних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робіт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. До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наукової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роботи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інституті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широко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залучаються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студенти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. В НДІ ФХТТ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працюють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близько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 xml:space="preserve"> 54 </w:t>
      </w:r>
      <w:proofErr w:type="spellStart"/>
      <w:r w:rsidRPr="009B719C">
        <w:rPr>
          <w:rFonts w:ascii="Times New Roman" w:hAnsi="Times New Roman"/>
          <w:sz w:val="26"/>
          <w:szCs w:val="26"/>
          <w:lang w:eastAsia="ru-RU"/>
        </w:rPr>
        <w:t>співробітників</w:t>
      </w:r>
      <w:proofErr w:type="spellEnd"/>
      <w:r w:rsidRPr="009B719C">
        <w:rPr>
          <w:rFonts w:ascii="Times New Roman" w:hAnsi="Times New Roman"/>
          <w:sz w:val="26"/>
          <w:szCs w:val="26"/>
          <w:lang w:eastAsia="ru-RU"/>
        </w:rPr>
        <w:t>.</w:t>
      </w:r>
    </w:p>
    <w:p w:rsidR="001A0408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Запа</w:t>
      </w:r>
      <w:r w:rsidRPr="009B719C">
        <w:rPr>
          <w:sz w:val="26"/>
          <w:szCs w:val="26"/>
          <w:lang w:val="uk-UA"/>
        </w:rPr>
        <w:t>тентовано 98 науково-технічних розробок</w:t>
      </w:r>
      <w:r>
        <w:rPr>
          <w:sz w:val="26"/>
          <w:szCs w:val="26"/>
          <w:lang w:val="uk-UA"/>
        </w:rPr>
        <w:t>.</w:t>
      </w:r>
    </w:p>
    <w:p w:rsidR="001A0408" w:rsidRPr="0026546A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26546A">
        <w:rPr>
          <w:i/>
          <w:sz w:val="26"/>
          <w:szCs w:val="26"/>
          <w:lang w:val="uk-UA"/>
        </w:rPr>
        <w:t>Підрозділи:</w:t>
      </w:r>
    </w:p>
    <w:p w:rsidR="001A0408" w:rsidRPr="0026546A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hyperlink r:id="rId18" w:history="1">
        <w:proofErr w:type="spellStart"/>
        <w:r w:rsidRPr="0026546A">
          <w:rPr>
            <w:rStyle w:val="a4"/>
            <w:sz w:val="26"/>
            <w:szCs w:val="26"/>
          </w:rPr>
          <w:t>Відділ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фізики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твердих</w:t>
        </w:r>
        <w:proofErr w:type="spellEnd"/>
        <w:r w:rsidRPr="0026546A">
          <w:rPr>
            <w:rStyle w:val="a4"/>
            <w:sz w:val="26"/>
            <w:szCs w:val="26"/>
          </w:rPr>
          <w:t xml:space="preserve"> фаз </w:t>
        </w:r>
        <w:proofErr w:type="spellStart"/>
        <w:r w:rsidRPr="0026546A">
          <w:rPr>
            <w:rStyle w:val="a4"/>
            <w:sz w:val="26"/>
            <w:szCs w:val="26"/>
          </w:rPr>
          <w:t>складних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сполук</w:t>
        </w:r>
        <w:proofErr w:type="spellEnd"/>
      </w:hyperlink>
      <w:r>
        <w:rPr>
          <w:sz w:val="26"/>
          <w:szCs w:val="26"/>
          <w:lang w:val="uk-UA"/>
        </w:rPr>
        <w:t>;</w:t>
      </w:r>
    </w:p>
    <w:p w:rsidR="001A0408" w:rsidRPr="0026546A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hyperlink r:id="rId19" w:history="1">
        <w:proofErr w:type="spellStart"/>
        <w:r w:rsidRPr="0026546A">
          <w:rPr>
            <w:rStyle w:val="a4"/>
            <w:sz w:val="26"/>
            <w:szCs w:val="26"/>
          </w:rPr>
          <w:t>Відділ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хімії</w:t>
        </w:r>
        <w:proofErr w:type="spellEnd"/>
        <w:r w:rsidRPr="0026546A">
          <w:rPr>
            <w:rStyle w:val="a4"/>
            <w:sz w:val="26"/>
            <w:szCs w:val="26"/>
          </w:rPr>
          <w:t xml:space="preserve"> твердого </w:t>
        </w:r>
        <w:proofErr w:type="spellStart"/>
        <w:proofErr w:type="gramStart"/>
        <w:r w:rsidRPr="0026546A">
          <w:rPr>
            <w:rStyle w:val="a4"/>
            <w:sz w:val="26"/>
            <w:szCs w:val="26"/>
          </w:rPr>
          <w:t>тіла</w:t>
        </w:r>
        <w:proofErr w:type="spellEnd"/>
        <w:proofErr w:type="gramEnd"/>
      </w:hyperlink>
      <w:r>
        <w:rPr>
          <w:sz w:val="26"/>
          <w:szCs w:val="26"/>
          <w:lang w:val="uk-UA"/>
        </w:rPr>
        <w:t>;</w:t>
      </w:r>
    </w:p>
    <w:p w:rsidR="001A0408" w:rsidRPr="0026546A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hyperlink r:id="rId20" w:history="1">
        <w:proofErr w:type="spellStart"/>
        <w:r w:rsidRPr="0026546A">
          <w:rPr>
            <w:rStyle w:val="a4"/>
            <w:sz w:val="26"/>
            <w:szCs w:val="26"/>
          </w:rPr>
          <w:t>Лабораторія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теорії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багатокомпонентних</w:t>
        </w:r>
        <w:proofErr w:type="spellEnd"/>
        <w:r w:rsidRPr="0026546A">
          <w:rPr>
            <w:rStyle w:val="a4"/>
            <w:sz w:val="26"/>
            <w:szCs w:val="26"/>
          </w:rPr>
          <w:t xml:space="preserve"> структур</w:t>
        </w:r>
      </w:hyperlink>
      <w:r>
        <w:rPr>
          <w:sz w:val="26"/>
          <w:szCs w:val="26"/>
          <w:lang w:val="uk-UA"/>
        </w:rPr>
        <w:t>;</w:t>
      </w:r>
    </w:p>
    <w:p w:rsidR="001A0408" w:rsidRPr="0026546A" w:rsidRDefault="001A0408" w:rsidP="001A040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hyperlink r:id="rId21" w:history="1">
        <w:proofErr w:type="spellStart"/>
        <w:r w:rsidRPr="0026546A">
          <w:rPr>
            <w:rStyle w:val="a4"/>
            <w:sz w:val="26"/>
            <w:szCs w:val="26"/>
          </w:rPr>
          <w:t>Відділ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фізики</w:t>
        </w:r>
        <w:proofErr w:type="spellEnd"/>
        <w:r w:rsidRPr="0026546A">
          <w:rPr>
            <w:rStyle w:val="a4"/>
            <w:sz w:val="26"/>
            <w:szCs w:val="26"/>
          </w:rPr>
          <w:t xml:space="preserve"> і </w:t>
        </w:r>
        <w:proofErr w:type="spellStart"/>
        <w:r w:rsidRPr="0026546A">
          <w:rPr>
            <w:rStyle w:val="a4"/>
            <w:sz w:val="26"/>
            <w:szCs w:val="26"/>
          </w:rPr>
          <w:t>технології</w:t>
        </w:r>
        <w:proofErr w:type="spellEnd"/>
        <w:r w:rsidRPr="0026546A">
          <w:rPr>
            <w:rStyle w:val="a4"/>
            <w:sz w:val="26"/>
            <w:szCs w:val="26"/>
          </w:rPr>
          <w:t xml:space="preserve"> </w:t>
        </w:r>
        <w:proofErr w:type="spellStart"/>
        <w:r w:rsidRPr="0026546A">
          <w:rPr>
            <w:rStyle w:val="a4"/>
            <w:sz w:val="26"/>
            <w:szCs w:val="26"/>
          </w:rPr>
          <w:t>тонкоплівкових</w:t>
        </w:r>
        <w:proofErr w:type="spellEnd"/>
        <w:r w:rsidRPr="0026546A">
          <w:rPr>
            <w:rStyle w:val="a4"/>
            <w:sz w:val="26"/>
            <w:szCs w:val="26"/>
          </w:rPr>
          <w:t xml:space="preserve"> структур</w:t>
        </w:r>
      </w:hyperlink>
      <w:r>
        <w:rPr>
          <w:sz w:val="26"/>
          <w:szCs w:val="26"/>
          <w:lang w:val="uk-UA"/>
        </w:rPr>
        <w:t>.</w:t>
      </w:r>
    </w:p>
    <w:p w:rsidR="001A0408" w:rsidRPr="00450BBB" w:rsidRDefault="001A0408" w:rsidP="001A0408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26"/>
          <w:szCs w:val="26"/>
          <w:lang w:val="uk-UA"/>
        </w:rPr>
      </w:pPr>
      <w:r w:rsidRPr="00450BBB">
        <w:rPr>
          <w:i/>
          <w:sz w:val="26"/>
          <w:szCs w:val="26"/>
          <w:lang w:val="uk-UA"/>
        </w:rPr>
        <w:t xml:space="preserve">Інститут прикладної фізики НАН України, м. Київ </w:t>
      </w:r>
      <w:r>
        <w:rPr>
          <w:i/>
          <w:sz w:val="26"/>
          <w:szCs w:val="26"/>
          <w:lang w:val="uk-UA"/>
        </w:rPr>
        <w:br/>
      </w:r>
      <w:r w:rsidRPr="00450BBB">
        <w:rPr>
          <w:i/>
          <w:sz w:val="26"/>
          <w:szCs w:val="26"/>
          <w:lang w:val="uk-UA"/>
        </w:rPr>
        <w:t>(</w:t>
      </w:r>
      <w:hyperlink r:id="rId22" w:history="1">
        <w:r w:rsidRPr="00450BBB">
          <w:rPr>
            <w:rStyle w:val="a4"/>
            <w:i/>
            <w:sz w:val="26"/>
            <w:szCs w:val="26"/>
            <w:lang w:val="uk-UA"/>
          </w:rPr>
          <w:t>http://iap.sumy.org/</w:t>
        </w:r>
      </w:hyperlink>
      <w:r w:rsidRPr="00450BBB">
        <w:rPr>
          <w:i/>
          <w:sz w:val="26"/>
          <w:szCs w:val="26"/>
          <w:lang w:val="uk-UA"/>
        </w:rPr>
        <w:t>)</w:t>
      </w:r>
    </w:p>
    <w:p w:rsidR="001A0408" w:rsidRPr="00CB005A" w:rsidRDefault="001A0408" w:rsidP="001A0408">
      <w:pPr>
        <w:rPr>
          <w:rFonts w:ascii="Times New Roman" w:hAnsi="Times New Roman"/>
          <w:sz w:val="26"/>
          <w:szCs w:val="26"/>
          <w:lang w:val="uk-UA" w:eastAsia="ru-RU"/>
        </w:rPr>
      </w:pPr>
      <w:r w:rsidRPr="00CB005A">
        <w:rPr>
          <w:rFonts w:ascii="Times New Roman" w:hAnsi="Times New Roman"/>
          <w:iCs/>
          <w:sz w:val="26"/>
          <w:szCs w:val="26"/>
          <w:lang w:val="uk-UA" w:eastAsia="ru-RU"/>
        </w:rPr>
        <w:t>Інститут прикладної фізики Національної академії наук України</w:t>
      </w:r>
      <w:r w:rsidRPr="00CB005A">
        <w:rPr>
          <w:rFonts w:ascii="Times New Roman" w:hAnsi="Times New Roman"/>
          <w:sz w:val="26"/>
          <w:szCs w:val="26"/>
          <w:lang w:val="uk-UA" w:eastAsia="ru-RU"/>
        </w:rPr>
        <w:t xml:space="preserve"> — провідний науковий центр з прикладних і фундаментальних проблем застосування </w:t>
      </w:r>
      <w:r w:rsidRPr="00CB005A">
        <w:rPr>
          <w:rFonts w:ascii="Times New Roman" w:hAnsi="Times New Roman"/>
          <w:sz w:val="26"/>
          <w:szCs w:val="26"/>
          <w:lang w:val="uk-UA" w:eastAsia="ru-RU"/>
        </w:rPr>
        <w:lastRenderedPageBreak/>
        <w:t xml:space="preserve">ядерних технологій при дослідженні структури і складу речовини (в тому числі </w:t>
      </w:r>
      <w:proofErr w:type="spellStart"/>
      <w:r w:rsidRPr="00CB005A">
        <w:rPr>
          <w:rFonts w:ascii="Times New Roman" w:hAnsi="Times New Roman"/>
          <w:sz w:val="26"/>
          <w:szCs w:val="26"/>
          <w:lang w:val="uk-UA" w:eastAsia="ru-RU"/>
        </w:rPr>
        <w:t>біооб`єктів</w:t>
      </w:r>
      <w:proofErr w:type="spellEnd"/>
      <w:r w:rsidRPr="00CB005A">
        <w:rPr>
          <w:rFonts w:ascii="Times New Roman" w:hAnsi="Times New Roman"/>
          <w:sz w:val="26"/>
          <w:szCs w:val="26"/>
          <w:lang w:val="uk-UA" w:eastAsia="ru-RU"/>
        </w:rPr>
        <w:t>), в медицині та інших галузях.</w:t>
      </w:r>
    </w:p>
    <w:p w:rsidR="001A0408" w:rsidRPr="00CB005A" w:rsidRDefault="001A0408" w:rsidP="001A0408">
      <w:pPr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Головними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напрямами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наукової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діяльності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Інституту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затвердженими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Президією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НАН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України</w:t>
      </w:r>
      <w:proofErr w:type="spellEnd"/>
      <w:proofErr w:type="gramStart"/>
      <w:r w:rsidRPr="00CB005A">
        <w:rPr>
          <w:rFonts w:ascii="Times New Roman" w:hAnsi="Times New Roman"/>
          <w:sz w:val="26"/>
          <w:szCs w:val="26"/>
          <w:lang w:eastAsia="ru-RU"/>
        </w:rPr>
        <w:t>, є:</w:t>
      </w:r>
      <w:proofErr w:type="gramEnd"/>
    </w:p>
    <w:p w:rsidR="001A0408" w:rsidRPr="00CB005A" w:rsidRDefault="001A0408" w:rsidP="001A0408">
      <w:pPr>
        <w:numPr>
          <w:ilvl w:val="1"/>
          <w:numId w:val="6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CB005A">
        <w:rPr>
          <w:rFonts w:ascii="Times New Roman" w:hAnsi="Times New Roman"/>
          <w:sz w:val="26"/>
          <w:szCs w:val="26"/>
          <w:lang w:eastAsia="ru-RU"/>
        </w:rPr>
        <w:t>досл</w:t>
      </w:r>
      <w:proofErr w:type="gramEnd"/>
      <w:r w:rsidRPr="00CB005A">
        <w:rPr>
          <w:rFonts w:ascii="Times New Roman" w:hAnsi="Times New Roman"/>
          <w:sz w:val="26"/>
          <w:szCs w:val="26"/>
          <w:lang w:eastAsia="ru-RU"/>
        </w:rPr>
        <w:t>ідження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процесів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взаємодії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іонів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електронів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низьких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енергій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речовиною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>;</w:t>
      </w:r>
    </w:p>
    <w:p w:rsidR="001A0408" w:rsidRPr="00CB005A" w:rsidRDefault="001A0408" w:rsidP="001A0408">
      <w:pPr>
        <w:numPr>
          <w:ilvl w:val="1"/>
          <w:numId w:val="6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розробка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ядерно-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фізичних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методів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субмі</w:t>
      </w:r>
      <w:proofErr w:type="gramStart"/>
      <w:r w:rsidRPr="00CB005A">
        <w:rPr>
          <w:rFonts w:ascii="Times New Roman" w:hAnsi="Times New Roman"/>
          <w:sz w:val="26"/>
          <w:szCs w:val="26"/>
          <w:lang w:eastAsia="ru-RU"/>
        </w:rPr>
        <w:t>кронною</w:t>
      </w:r>
      <w:proofErr w:type="spellEnd"/>
      <w:proofErr w:type="gram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роздільною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здатністю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електростатичних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прискорювачів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>;</w:t>
      </w:r>
    </w:p>
    <w:p w:rsidR="001A0408" w:rsidRPr="00CB005A" w:rsidRDefault="001A0408" w:rsidP="001A0408">
      <w:pPr>
        <w:numPr>
          <w:ilvl w:val="1"/>
          <w:numId w:val="6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молекулярна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радіаційна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біофізика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>;</w:t>
      </w:r>
    </w:p>
    <w:p w:rsidR="001A0408" w:rsidRPr="00CB005A" w:rsidRDefault="001A0408" w:rsidP="001A0408">
      <w:pPr>
        <w:numPr>
          <w:ilvl w:val="1"/>
          <w:numId w:val="6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розробка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науково-навчальних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приладів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>.</w:t>
      </w:r>
    </w:p>
    <w:p w:rsidR="001A0408" w:rsidRPr="00CB005A" w:rsidRDefault="001A0408" w:rsidP="001A0408">
      <w:pPr>
        <w:tabs>
          <w:tab w:val="left" w:pos="1080"/>
        </w:tabs>
        <w:rPr>
          <w:rFonts w:ascii="Times New Roman" w:hAnsi="Times New Roman"/>
          <w:i/>
          <w:sz w:val="26"/>
          <w:szCs w:val="26"/>
          <w:lang w:eastAsia="ru-RU"/>
        </w:rPr>
      </w:pPr>
      <w:proofErr w:type="gramStart"/>
      <w:r w:rsidRPr="00CB005A">
        <w:rPr>
          <w:rFonts w:ascii="Times New Roman" w:hAnsi="Times New Roman"/>
          <w:i/>
          <w:sz w:val="26"/>
          <w:szCs w:val="26"/>
          <w:lang w:eastAsia="ru-RU"/>
        </w:rPr>
        <w:t>До</w:t>
      </w:r>
      <w:proofErr w:type="gram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складу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Інституту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входять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сім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наукових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i/>
          <w:sz w:val="26"/>
          <w:szCs w:val="26"/>
          <w:lang w:eastAsia="ru-RU"/>
        </w:rPr>
        <w:t>відділів</w:t>
      </w:r>
      <w:proofErr w:type="spellEnd"/>
      <w:r w:rsidRPr="00CB005A">
        <w:rPr>
          <w:rFonts w:ascii="Times New Roman" w:hAnsi="Times New Roman"/>
          <w:i/>
          <w:sz w:val="26"/>
          <w:szCs w:val="26"/>
          <w:lang w:eastAsia="ru-RU"/>
        </w:rPr>
        <w:t>: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відділ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фі</w:t>
      </w:r>
      <w:r>
        <w:rPr>
          <w:rFonts w:ascii="Times New Roman" w:hAnsi="Times New Roman"/>
          <w:sz w:val="26"/>
          <w:szCs w:val="26"/>
          <w:lang w:eastAsia="ru-RU"/>
        </w:rPr>
        <w:t>зики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пучків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заряджених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частинок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відділ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радіаційної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біофізики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ві</w:t>
      </w:r>
      <w:r>
        <w:rPr>
          <w:rFonts w:ascii="Times New Roman" w:hAnsi="Times New Roman"/>
          <w:sz w:val="26"/>
          <w:szCs w:val="26"/>
          <w:lang w:eastAsia="ru-RU"/>
        </w:rPr>
        <w:t>дділ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ядерно-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фізичних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eastAsia="ru-RU"/>
        </w:rPr>
        <w:t>досл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іджень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відділ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квантово</w:t>
      </w:r>
      <w:r>
        <w:rPr>
          <w:rFonts w:ascii="Times New Roman" w:hAnsi="Times New Roman"/>
          <w:sz w:val="26"/>
          <w:szCs w:val="26"/>
          <w:lang w:eastAsia="ru-RU"/>
        </w:rPr>
        <w:t>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електродинаміки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сильних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полі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CB005A">
        <w:rPr>
          <w:rFonts w:ascii="Times New Roman" w:hAnsi="Times New Roman"/>
          <w:sz w:val="26"/>
          <w:szCs w:val="26"/>
          <w:lang w:eastAsia="ru-RU"/>
        </w:rPr>
        <w:t>м</w:t>
      </w:r>
      <w:proofErr w:type="gramEnd"/>
      <w:r w:rsidRPr="00CB005A">
        <w:rPr>
          <w:rFonts w:ascii="Times New Roman" w:hAnsi="Times New Roman"/>
          <w:sz w:val="26"/>
          <w:szCs w:val="26"/>
          <w:lang w:eastAsia="ru-RU"/>
        </w:rPr>
        <w:t>іжвідомчий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відд</w:t>
      </w:r>
      <w:r>
        <w:rPr>
          <w:rFonts w:ascii="Times New Roman" w:hAnsi="Times New Roman"/>
          <w:sz w:val="26"/>
          <w:szCs w:val="26"/>
          <w:lang w:eastAsia="ru-RU"/>
        </w:rPr>
        <w:t>іл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фізичних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методів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аналізу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руд</w:t>
      </w:r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CB005A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ідділ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моделювання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радіаційних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ефектів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мікроструктурних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перетворень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у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конструкційних</w:t>
      </w:r>
      <w:proofErr w:type="spellEnd"/>
      <w:r w:rsidRPr="00CB005A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B005A">
        <w:rPr>
          <w:rFonts w:ascii="Times New Roman" w:hAnsi="Times New Roman"/>
          <w:sz w:val="26"/>
          <w:szCs w:val="26"/>
          <w:lang w:eastAsia="ru-RU"/>
        </w:rPr>
        <w:t>матеріалах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;</w:t>
      </w:r>
    </w:p>
    <w:p w:rsidR="001A0408" w:rsidRPr="00AD0EBD" w:rsidRDefault="001A0408" w:rsidP="001A0408">
      <w:pPr>
        <w:numPr>
          <w:ilvl w:val="1"/>
          <w:numId w:val="7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AD0EBD">
        <w:rPr>
          <w:rFonts w:ascii="Times New Roman" w:hAnsi="Times New Roman"/>
          <w:sz w:val="26"/>
          <w:szCs w:val="26"/>
        </w:rPr>
        <w:t>науково-дослідний</w:t>
      </w:r>
      <w:proofErr w:type="spellEnd"/>
      <w:r w:rsidRPr="00AD0EBD">
        <w:rPr>
          <w:rFonts w:ascii="Times New Roman" w:hAnsi="Times New Roman"/>
          <w:sz w:val="26"/>
          <w:szCs w:val="26"/>
        </w:rPr>
        <w:t xml:space="preserve"> центр </w:t>
      </w:r>
      <w:proofErr w:type="spellStart"/>
      <w:r w:rsidRPr="00AD0EBD">
        <w:rPr>
          <w:rFonts w:ascii="Times New Roman" w:hAnsi="Times New Roman"/>
          <w:sz w:val="26"/>
          <w:szCs w:val="26"/>
        </w:rPr>
        <w:t>навчально-наукових</w:t>
      </w:r>
      <w:proofErr w:type="spellEnd"/>
      <w:r w:rsidRPr="00AD0E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EBD">
        <w:rPr>
          <w:rFonts w:ascii="Times New Roman" w:hAnsi="Times New Roman"/>
          <w:sz w:val="26"/>
          <w:szCs w:val="26"/>
        </w:rPr>
        <w:t>приладів</w:t>
      </w:r>
      <w:proofErr w:type="spellEnd"/>
      <w:r w:rsidRPr="00AD0E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D0EBD">
        <w:rPr>
          <w:rFonts w:ascii="Times New Roman" w:hAnsi="Times New Roman"/>
          <w:sz w:val="26"/>
          <w:szCs w:val="26"/>
        </w:rPr>
        <w:t>подвійного</w:t>
      </w:r>
      <w:proofErr w:type="spellEnd"/>
      <w:r w:rsidRPr="00AD0EB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D0EBD">
        <w:rPr>
          <w:rFonts w:ascii="Times New Roman" w:hAnsi="Times New Roman"/>
          <w:sz w:val="26"/>
          <w:szCs w:val="26"/>
        </w:rPr>
        <w:t>п</w:t>
      </w:r>
      <w:proofErr w:type="gramEnd"/>
      <w:r w:rsidRPr="00AD0EBD">
        <w:rPr>
          <w:rFonts w:ascii="Times New Roman" w:hAnsi="Times New Roman"/>
          <w:sz w:val="26"/>
          <w:szCs w:val="26"/>
        </w:rPr>
        <w:t>ідпорядкування</w:t>
      </w:r>
      <w:proofErr w:type="spellEnd"/>
      <w:r w:rsidRPr="00AD0EBD">
        <w:rPr>
          <w:rFonts w:ascii="Times New Roman" w:hAnsi="Times New Roman"/>
          <w:sz w:val="26"/>
          <w:szCs w:val="26"/>
        </w:rPr>
        <w:t xml:space="preserve"> НАН і МОН </w:t>
      </w:r>
      <w:proofErr w:type="spellStart"/>
      <w:r w:rsidRPr="00AD0EBD">
        <w:rPr>
          <w:rFonts w:ascii="Times New Roman" w:hAnsi="Times New Roman"/>
          <w:sz w:val="26"/>
          <w:szCs w:val="26"/>
        </w:rPr>
        <w:t>України</w:t>
      </w:r>
      <w:proofErr w:type="spellEnd"/>
      <w:r w:rsidRPr="00AD0EBD">
        <w:rPr>
          <w:rFonts w:ascii="Times New Roman" w:hAnsi="Times New Roman"/>
          <w:sz w:val="26"/>
          <w:szCs w:val="26"/>
        </w:rPr>
        <w:t>.</w:t>
      </w:r>
    </w:p>
    <w:p w:rsidR="001A0408" w:rsidRDefault="001A0408" w:rsidP="001A0408">
      <w:pPr>
        <w:tabs>
          <w:tab w:val="left" w:pos="1080"/>
        </w:tabs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Аналіз вітчизняних науково-дослідних установ свідчить про наявність на території України останніх, що проводять науково-вишукувальні роботи в області фізики, проте жоден з них не може бути вагомим конкурентом для ННЦ ХФТІ, оскільки у них недостатньо потужний ресурсний потенціал в порівнянні з ННЦ ХФТІ.</w:t>
      </w:r>
    </w:p>
    <w:p w:rsidR="003B42F3" w:rsidRDefault="003B42F3"/>
    <w:sectPr w:rsidR="003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792"/>
    <w:multiLevelType w:val="hybridMultilevel"/>
    <w:tmpl w:val="81BC814E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8E66527"/>
    <w:multiLevelType w:val="hybridMultilevel"/>
    <w:tmpl w:val="980EE120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CF27F05"/>
    <w:multiLevelType w:val="hybridMultilevel"/>
    <w:tmpl w:val="93989506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7C4F71"/>
    <w:multiLevelType w:val="hybridMultilevel"/>
    <w:tmpl w:val="E6A0066A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62017D7"/>
    <w:multiLevelType w:val="hybridMultilevel"/>
    <w:tmpl w:val="9B0828B2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A312D57"/>
    <w:multiLevelType w:val="hybridMultilevel"/>
    <w:tmpl w:val="4F12EB3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48E09D7"/>
    <w:multiLevelType w:val="hybridMultilevel"/>
    <w:tmpl w:val="5A443F1C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B"/>
    <w:rsid w:val="001A0408"/>
    <w:rsid w:val="003B42F3"/>
    <w:rsid w:val="00B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0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A040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4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A04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A0408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1A0408"/>
    <w:rPr>
      <w:rFonts w:cs="Times New Roman"/>
    </w:rPr>
  </w:style>
  <w:style w:type="character" w:customStyle="1" w:styleId="hpsatn">
    <w:name w:val="hps atn"/>
    <w:basedOn w:val="a0"/>
    <w:uiPriority w:val="99"/>
    <w:rsid w:val="001A0408"/>
    <w:rPr>
      <w:rFonts w:cs="Times New Roman"/>
    </w:rPr>
  </w:style>
  <w:style w:type="character" w:customStyle="1" w:styleId="atn">
    <w:name w:val="atn"/>
    <w:basedOn w:val="a0"/>
    <w:uiPriority w:val="99"/>
    <w:rsid w:val="001A04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0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A040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40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A04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A0408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1A0408"/>
    <w:rPr>
      <w:rFonts w:cs="Times New Roman"/>
    </w:rPr>
  </w:style>
  <w:style w:type="character" w:customStyle="1" w:styleId="hpsatn">
    <w:name w:val="hps atn"/>
    <w:basedOn w:val="a0"/>
    <w:uiPriority w:val="99"/>
    <w:rsid w:val="001A0408"/>
    <w:rPr>
      <w:rFonts w:cs="Times New Roman"/>
    </w:rPr>
  </w:style>
  <w:style w:type="character" w:customStyle="1" w:styleId="atn">
    <w:name w:val="atn"/>
    <w:basedOn w:val="a0"/>
    <w:uiPriority w:val="99"/>
    <w:rsid w:val="001A04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nnl.gov/" TargetMode="External"/><Relationship Id="rId13" Type="http://schemas.openxmlformats.org/officeDocument/2006/relationships/hyperlink" Target="http://www.vniiaes.ru/" TargetMode="External"/><Relationship Id="rId18" Type="http://schemas.openxmlformats.org/officeDocument/2006/relationships/hyperlink" Target="http://inpcss.maybard.com/pidrozdily/nnd-vftf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pcss.maybard.com/pidrozdily/viddil-fts.html" TargetMode="External"/><Relationship Id="rId7" Type="http://schemas.openxmlformats.org/officeDocument/2006/relationships/hyperlink" Target="http://www.armatom.am" TargetMode="External"/><Relationship Id="rId12" Type="http://schemas.openxmlformats.org/officeDocument/2006/relationships/hyperlink" Target="http://www.nrcki.ru/" TargetMode="External"/><Relationship Id="rId17" Type="http://schemas.openxmlformats.org/officeDocument/2006/relationships/hyperlink" Target="http://inpcss.mayba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fhi.ru/" TargetMode="External"/><Relationship Id="rId20" Type="http://schemas.openxmlformats.org/officeDocument/2006/relationships/hyperlink" Target="http://inpcss.maybard.com/pidrozdily/nnd-labtb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ipt.org" TargetMode="External"/><Relationship Id="rId11" Type="http://schemas.openxmlformats.org/officeDocument/2006/relationships/hyperlink" Target="http://www.sogin.i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rck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cnatom.es/" TargetMode="External"/><Relationship Id="rId19" Type="http://schemas.openxmlformats.org/officeDocument/2006/relationships/hyperlink" Target="http://inpcss.maybard.com/pidrozdily/nnd-vcht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l.gov/" TargetMode="External"/><Relationship Id="rId14" Type="http://schemas.openxmlformats.org/officeDocument/2006/relationships/hyperlink" Target="http://www.corys.com/" TargetMode="External"/><Relationship Id="rId22" Type="http://schemas.openxmlformats.org/officeDocument/2006/relationships/hyperlink" Target="http://iap.sum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3361</Words>
  <Characters>19163</Characters>
  <Application>Microsoft Office Word</Application>
  <DocSecurity>0</DocSecurity>
  <Lines>159</Lines>
  <Paragraphs>44</Paragraphs>
  <ScaleCrop>false</ScaleCrop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2013-07-18T11:15:00Z</dcterms:created>
  <dcterms:modified xsi:type="dcterms:W3CDTF">2013-07-18T11:15:00Z</dcterms:modified>
</cp:coreProperties>
</file>