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6E" w:rsidRPr="008607DF" w:rsidRDefault="00EB2C6E" w:rsidP="00EB2C6E">
      <w:pPr>
        <w:widowControl w:val="0"/>
        <w:spacing w:after="0" w:line="360" w:lineRule="auto"/>
        <w:ind w:firstLine="709"/>
        <w:jc w:val="both"/>
        <w:rPr>
          <w:rFonts w:ascii="Times New Roman" w:hAnsi="Times New Roman" w:cs="Times New Roman"/>
          <w:b/>
          <w:sz w:val="28"/>
          <w:szCs w:val="28"/>
          <w:lang w:val="uk-UA"/>
        </w:rPr>
      </w:pPr>
      <w:r w:rsidRPr="008607DF">
        <w:rPr>
          <w:rFonts w:ascii="Times New Roman" w:hAnsi="Times New Roman" w:cs="Times New Roman"/>
          <w:b/>
          <w:sz w:val="28"/>
          <w:szCs w:val="28"/>
          <w:lang w:val="uk-UA"/>
        </w:rPr>
        <w:t>3.</w:t>
      </w:r>
      <w:r>
        <w:rPr>
          <w:rFonts w:ascii="Times New Roman" w:hAnsi="Times New Roman" w:cs="Times New Roman"/>
          <w:b/>
          <w:sz w:val="28"/>
          <w:szCs w:val="28"/>
          <w:lang w:val="uk-UA"/>
        </w:rPr>
        <w:t>3. План продажів</w:t>
      </w:r>
    </w:p>
    <w:p w:rsidR="00EB2C6E" w:rsidRDefault="00EB2C6E" w:rsidP="00EB2C6E">
      <w:pPr>
        <w:widowControl w:val="0"/>
        <w:spacing w:after="0" w:line="360" w:lineRule="auto"/>
        <w:ind w:firstLine="709"/>
        <w:jc w:val="both"/>
        <w:rPr>
          <w:rFonts w:ascii="Times New Roman" w:hAnsi="Times New Roman" w:cs="Times New Roman"/>
          <w:sz w:val="26"/>
          <w:szCs w:val="26"/>
          <w:lang w:val="uk-UA"/>
        </w:rPr>
      </w:pPr>
      <w:r>
        <w:rPr>
          <w:noProof/>
        </w:rPr>
        <mc:AlternateContent>
          <mc:Choice Requires="wps">
            <w:drawing>
              <wp:anchor distT="0" distB="0" distL="114300" distR="114300" simplePos="0" relativeHeight="251659264" behindDoc="0" locked="0" layoutInCell="1" allowOverlap="1" wp14:anchorId="237876E6" wp14:editId="5F7621FB">
                <wp:simplePos x="0" y="0"/>
                <wp:positionH relativeFrom="column">
                  <wp:posOffset>5080</wp:posOffset>
                </wp:positionH>
                <wp:positionV relativeFrom="paragraph">
                  <wp:posOffset>59055</wp:posOffset>
                </wp:positionV>
                <wp:extent cx="6067425" cy="0"/>
                <wp:effectExtent l="5080" t="11430" r="90170" b="83820"/>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4" o:spid="_x0000_s1026" type="#_x0000_t32" style="position:absolute;margin-left:.4pt;margin-top:4.6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">
                <v:shadow on="t" opacity=".5" offset="6pt,6pt"/>
              </v:shape>
            </w:pict>
          </mc:Fallback>
        </mc:AlternateContent>
      </w:r>
    </w:p>
    <w:p w:rsidR="00EB2C6E" w:rsidRDefault="00EB2C6E" w:rsidP="00EB2C6E">
      <w:pPr>
        <w:widowControl w:val="0"/>
        <w:spacing w:after="0" w:line="360" w:lineRule="auto"/>
        <w:ind w:firstLine="708"/>
        <w:jc w:val="both"/>
        <w:rPr>
          <w:rStyle w:val="longtext"/>
          <w:rFonts w:ascii="Times New Roman" w:hAnsi="Times New Roman" w:cs="Times New Roman"/>
          <w:b/>
          <w:sz w:val="26"/>
          <w:szCs w:val="26"/>
          <w:lang w:val="uk-UA"/>
        </w:rPr>
      </w:pPr>
    </w:p>
    <w:p w:rsidR="00EB2C6E" w:rsidRPr="00A62C90" w:rsidRDefault="00EB2C6E" w:rsidP="00EB2C6E">
      <w:pPr>
        <w:widowControl w:val="0"/>
        <w:spacing w:after="0" w:line="360" w:lineRule="auto"/>
        <w:ind w:firstLine="709"/>
        <w:jc w:val="both"/>
        <w:rPr>
          <w:rFonts w:ascii="Times New Roman" w:hAnsi="Times New Roman" w:cs="Times New Roman"/>
          <w:b/>
          <w:sz w:val="26"/>
          <w:szCs w:val="26"/>
          <w:lang w:val="uk-UA"/>
        </w:rPr>
      </w:pPr>
      <w:r w:rsidRPr="00A62C90">
        <w:rPr>
          <w:rFonts w:ascii="Times New Roman" w:hAnsi="Times New Roman" w:cs="Times New Roman"/>
          <w:b/>
          <w:sz w:val="26"/>
          <w:szCs w:val="26"/>
          <w:lang w:val="uk-UA"/>
        </w:rPr>
        <w:t>3.3.</w:t>
      </w:r>
      <w:r>
        <w:rPr>
          <w:rFonts w:ascii="Times New Roman" w:hAnsi="Times New Roman" w:cs="Times New Roman"/>
          <w:b/>
          <w:sz w:val="26"/>
          <w:szCs w:val="26"/>
          <w:lang w:val="uk-UA"/>
        </w:rPr>
        <w:t xml:space="preserve">1. </w:t>
      </w:r>
      <w:r w:rsidRPr="00A62C90">
        <w:rPr>
          <w:rFonts w:ascii="Times New Roman" w:hAnsi="Times New Roman" w:cs="Times New Roman"/>
          <w:b/>
          <w:sz w:val="26"/>
          <w:szCs w:val="26"/>
          <w:lang w:val="uk-UA"/>
        </w:rPr>
        <w:t xml:space="preserve"> Характеристика споживачів</w:t>
      </w:r>
    </w:p>
    <w:p w:rsidR="00EB2C6E" w:rsidRDefault="00EB2C6E" w:rsidP="00EB2C6E">
      <w:pPr>
        <w:pStyle w:val="aa"/>
        <w:spacing w:before="0" w:beforeAutospacing="0" w:after="0" w:afterAutospacing="0" w:line="360" w:lineRule="auto"/>
        <w:ind w:firstLine="709"/>
        <w:jc w:val="both"/>
        <w:rPr>
          <w:bCs/>
          <w:sz w:val="26"/>
          <w:szCs w:val="26"/>
          <w:lang w:val="uk-UA"/>
        </w:rPr>
      </w:pPr>
    </w:p>
    <w:p w:rsidR="00EB2C6E" w:rsidRDefault="00EB2C6E" w:rsidP="00EB2C6E">
      <w:pPr>
        <w:pStyle w:val="aa"/>
        <w:spacing w:before="0" w:beforeAutospacing="0" w:after="0" w:afterAutospacing="0" w:line="360" w:lineRule="auto"/>
        <w:ind w:firstLine="709"/>
        <w:jc w:val="both"/>
        <w:rPr>
          <w:bCs/>
          <w:sz w:val="26"/>
          <w:szCs w:val="26"/>
          <w:lang w:val="uk-UA"/>
        </w:rPr>
      </w:pPr>
      <w:r>
        <w:rPr>
          <w:bCs/>
          <w:sz w:val="26"/>
          <w:szCs w:val="26"/>
          <w:lang w:val="uk-UA"/>
        </w:rPr>
        <w:t xml:space="preserve">Дослідження природно-кліматичного потенціалу території реалізації проекту </w:t>
      </w:r>
      <w:r w:rsidRPr="009F40CF">
        <w:rPr>
          <w:sz w:val="26"/>
          <w:szCs w:val="26"/>
          <w:lang w:val="uk-UA"/>
        </w:rPr>
        <w:t>«</w:t>
      </w:r>
      <w:proofErr w:type="spellStart"/>
      <w:r w:rsidRPr="009F40CF">
        <w:rPr>
          <w:sz w:val="26"/>
          <w:szCs w:val="26"/>
          <w:lang w:val="en-US"/>
        </w:rPr>
        <w:t>InterMedicalEcoCity</w:t>
      </w:r>
      <w:proofErr w:type="spellEnd"/>
      <w:r w:rsidRPr="009F40CF">
        <w:rPr>
          <w:sz w:val="26"/>
          <w:szCs w:val="26"/>
          <w:lang w:val="uk-UA"/>
        </w:rPr>
        <w:t>»</w:t>
      </w:r>
      <w:r>
        <w:rPr>
          <w:sz w:val="26"/>
          <w:szCs w:val="26"/>
          <w:lang w:val="uk-UA"/>
        </w:rPr>
        <w:t xml:space="preserve"> та аналіз основних тенденцій на </w:t>
      </w:r>
      <w:r>
        <w:rPr>
          <w:bCs/>
          <w:sz w:val="26"/>
          <w:szCs w:val="26"/>
          <w:lang w:val="uk-UA"/>
        </w:rPr>
        <w:t>ринку туристичних послуг показали, що:</w:t>
      </w:r>
    </w:p>
    <w:p w:rsidR="00EB2C6E" w:rsidRPr="00A95EBD" w:rsidRDefault="00EB2C6E" w:rsidP="00EB2C6E">
      <w:pPr>
        <w:pStyle w:val="aa"/>
        <w:numPr>
          <w:ilvl w:val="0"/>
          <w:numId w:val="36"/>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основними цільовими внутрішніми ринками проекту </w:t>
      </w:r>
      <w:r w:rsidRPr="00A95EBD">
        <w:rPr>
          <w:sz w:val="26"/>
          <w:szCs w:val="26"/>
          <w:lang w:val="uk-UA"/>
        </w:rPr>
        <w:t>є ринки: лікувального, оздоровчого, рекреаційного пляжного та екологічного т</w:t>
      </w:r>
      <w:r w:rsidRPr="00A95EBD">
        <w:rPr>
          <w:bCs/>
          <w:sz w:val="26"/>
          <w:szCs w:val="26"/>
          <w:lang w:val="uk-UA"/>
        </w:rPr>
        <w:t>уризму;</w:t>
      </w:r>
    </w:p>
    <w:p w:rsidR="00EB2C6E" w:rsidRPr="00A95EBD" w:rsidRDefault="00EB2C6E" w:rsidP="00EB2C6E">
      <w:pPr>
        <w:pStyle w:val="aa"/>
        <w:numPr>
          <w:ilvl w:val="0"/>
          <w:numId w:val="36"/>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допоміжними цільовими внутрішніми ринками проекту </w:t>
      </w:r>
      <w:r w:rsidRPr="00A95EBD">
        <w:rPr>
          <w:sz w:val="26"/>
          <w:szCs w:val="26"/>
          <w:lang w:val="uk-UA"/>
        </w:rPr>
        <w:t xml:space="preserve">є ринки: спортивного туризму (пішохідного, велосипедного, водного), культурно-пізнавального та сільського (зокрема, </w:t>
      </w:r>
      <w:proofErr w:type="spellStart"/>
      <w:r w:rsidRPr="00A95EBD">
        <w:rPr>
          <w:sz w:val="26"/>
          <w:szCs w:val="26"/>
          <w:lang w:val="uk-UA"/>
        </w:rPr>
        <w:t>агротуризму</w:t>
      </w:r>
      <w:proofErr w:type="spellEnd"/>
      <w:r w:rsidRPr="00A95EBD">
        <w:rPr>
          <w:sz w:val="26"/>
          <w:szCs w:val="26"/>
          <w:lang w:val="uk-UA"/>
        </w:rPr>
        <w:t>);</w:t>
      </w:r>
    </w:p>
    <w:p w:rsidR="00EB2C6E" w:rsidRPr="00A95EBD" w:rsidRDefault="00EB2C6E" w:rsidP="00EB2C6E">
      <w:pPr>
        <w:pStyle w:val="aa"/>
        <w:numPr>
          <w:ilvl w:val="0"/>
          <w:numId w:val="36"/>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основними цільовими зовнішніми (міжнародними) ринками проекту </w:t>
      </w:r>
      <w:r w:rsidRPr="00A95EBD">
        <w:rPr>
          <w:sz w:val="26"/>
          <w:szCs w:val="26"/>
          <w:lang w:val="uk-UA"/>
        </w:rPr>
        <w:t>є ринки: лікувального та екологічного т</w:t>
      </w:r>
      <w:r w:rsidRPr="00A95EBD">
        <w:rPr>
          <w:bCs/>
          <w:sz w:val="26"/>
          <w:szCs w:val="26"/>
          <w:lang w:val="uk-UA"/>
        </w:rPr>
        <w:t>уризму;</w:t>
      </w:r>
    </w:p>
    <w:p w:rsidR="00EB2C6E" w:rsidRPr="00A95EBD" w:rsidRDefault="00EB2C6E" w:rsidP="00EB2C6E">
      <w:pPr>
        <w:pStyle w:val="aa"/>
        <w:numPr>
          <w:ilvl w:val="0"/>
          <w:numId w:val="36"/>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допоміжним цільовим зовнішнім ринком проекту </w:t>
      </w:r>
      <w:r w:rsidRPr="00A95EBD">
        <w:rPr>
          <w:sz w:val="26"/>
          <w:szCs w:val="26"/>
          <w:lang w:val="uk-UA"/>
        </w:rPr>
        <w:t>є ринок культурно-пізнавального туризму.</w:t>
      </w:r>
    </w:p>
    <w:p w:rsidR="00EB2C6E" w:rsidRDefault="00EB2C6E" w:rsidP="00EB2C6E">
      <w:pPr>
        <w:pStyle w:val="aa"/>
        <w:spacing w:before="0" w:beforeAutospacing="0" w:after="0" w:afterAutospacing="0" w:line="360" w:lineRule="auto"/>
        <w:ind w:firstLine="709"/>
        <w:jc w:val="both"/>
        <w:rPr>
          <w:bCs/>
          <w:sz w:val="26"/>
          <w:szCs w:val="26"/>
          <w:lang w:val="uk-UA"/>
        </w:rPr>
      </w:pPr>
      <w:r>
        <w:rPr>
          <w:bCs/>
          <w:sz w:val="26"/>
          <w:szCs w:val="26"/>
          <w:lang w:val="uk-UA"/>
        </w:rPr>
        <w:t>Крім того, особливості проекту створюють умови для виходу на ринки ділового або бізнес-туризму.</w:t>
      </w:r>
    </w:p>
    <w:p w:rsidR="00EB2C6E" w:rsidRDefault="00EB2C6E" w:rsidP="00EB2C6E">
      <w:pPr>
        <w:pStyle w:val="aa"/>
        <w:spacing w:before="0" w:beforeAutospacing="0" w:after="0" w:afterAutospacing="0" w:line="360" w:lineRule="auto"/>
        <w:ind w:firstLine="709"/>
        <w:jc w:val="both"/>
        <w:rPr>
          <w:bCs/>
          <w:sz w:val="26"/>
          <w:szCs w:val="26"/>
          <w:lang w:val="uk-UA"/>
        </w:rPr>
      </w:pPr>
      <w:r>
        <w:rPr>
          <w:bCs/>
          <w:sz w:val="26"/>
          <w:szCs w:val="26"/>
          <w:lang w:val="uk-UA"/>
        </w:rPr>
        <w:t xml:space="preserve">Відповідно </w:t>
      </w:r>
      <w:r w:rsidRPr="00A95EBD">
        <w:rPr>
          <w:bCs/>
          <w:i/>
          <w:sz w:val="26"/>
          <w:szCs w:val="26"/>
          <w:lang w:val="uk-UA"/>
        </w:rPr>
        <w:t>основними вітчизняними та іноземними споживачами</w:t>
      </w:r>
      <w:r>
        <w:rPr>
          <w:bCs/>
          <w:sz w:val="26"/>
          <w:szCs w:val="26"/>
          <w:lang w:val="uk-UA"/>
        </w:rPr>
        <w:t xml:space="preserve"> послуг створюваного міста будуть:</w:t>
      </w:r>
    </w:p>
    <w:p w:rsidR="00EB2C6E" w:rsidRPr="00007DB7" w:rsidRDefault="00EB2C6E" w:rsidP="00EB2C6E">
      <w:pPr>
        <w:pStyle w:val="aa"/>
        <w:numPr>
          <w:ilvl w:val="0"/>
          <w:numId w:val="36"/>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хворі, інваліди та ті, що потребують відновлювального лікування та оздоровлення;</w:t>
      </w:r>
    </w:p>
    <w:p w:rsidR="00EB2C6E" w:rsidRPr="00007DB7" w:rsidRDefault="00EB2C6E" w:rsidP="00EB2C6E">
      <w:pPr>
        <w:pStyle w:val="aa"/>
        <w:numPr>
          <w:ilvl w:val="0"/>
          <w:numId w:val="36"/>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любителі</w:t>
      </w:r>
      <w:r w:rsidRPr="00007DB7">
        <w:rPr>
          <w:rStyle w:val="shorttext"/>
          <w:sz w:val="26"/>
          <w:szCs w:val="26"/>
          <w:lang w:val="uk-UA"/>
        </w:rPr>
        <w:t xml:space="preserve"> </w:t>
      </w:r>
      <w:r w:rsidRPr="00007DB7">
        <w:rPr>
          <w:rStyle w:val="hps"/>
          <w:rFonts w:eastAsiaTheme="minorEastAsia"/>
          <w:sz w:val="26"/>
          <w:szCs w:val="26"/>
          <w:lang w:val="uk-UA"/>
        </w:rPr>
        <w:t>культури та пізнавального відпочинку;</w:t>
      </w:r>
    </w:p>
    <w:p w:rsidR="00EB2C6E" w:rsidRPr="00007DB7" w:rsidRDefault="00EB2C6E" w:rsidP="00EB2C6E">
      <w:pPr>
        <w:pStyle w:val="aa"/>
        <w:numPr>
          <w:ilvl w:val="0"/>
          <w:numId w:val="36"/>
        </w:numPr>
        <w:spacing w:before="0" w:beforeAutospacing="0" w:after="0" w:afterAutospacing="0" w:line="360" w:lineRule="auto"/>
        <w:ind w:left="0" w:firstLine="709"/>
        <w:jc w:val="both"/>
        <w:rPr>
          <w:rStyle w:val="shorttext"/>
          <w:sz w:val="26"/>
          <w:szCs w:val="26"/>
          <w:lang w:val="uk-UA"/>
        </w:rPr>
      </w:pPr>
      <w:r w:rsidRPr="00007DB7">
        <w:rPr>
          <w:rStyle w:val="shorttext"/>
          <w:sz w:val="26"/>
          <w:szCs w:val="26"/>
          <w:lang w:val="uk-UA"/>
        </w:rPr>
        <w:t>любителі спортивного, зеленого</w:t>
      </w:r>
      <w:r>
        <w:rPr>
          <w:rStyle w:val="shorttext"/>
          <w:sz w:val="26"/>
          <w:szCs w:val="26"/>
          <w:lang w:val="uk-UA"/>
        </w:rPr>
        <w:t>, сільського</w:t>
      </w:r>
      <w:r w:rsidRPr="00007DB7">
        <w:rPr>
          <w:rStyle w:val="shorttext"/>
          <w:sz w:val="26"/>
          <w:szCs w:val="26"/>
          <w:lang w:val="uk-UA"/>
        </w:rPr>
        <w:t xml:space="preserve"> туризму;</w:t>
      </w:r>
    </w:p>
    <w:p w:rsidR="00EB2C6E" w:rsidRPr="00007DB7" w:rsidRDefault="00EB2C6E" w:rsidP="00EB2C6E">
      <w:pPr>
        <w:pStyle w:val="aa"/>
        <w:numPr>
          <w:ilvl w:val="0"/>
          <w:numId w:val="36"/>
        </w:numPr>
        <w:spacing w:before="0" w:beforeAutospacing="0" w:after="0" w:afterAutospacing="0" w:line="360" w:lineRule="auto"/>
        <w:ind w:left="0" w:firstLine="709"/>
        <w:jc w:val="both"/>
        <w:rPr>
          <w:rStyle w:val="shorttext"/>
          <w:sz w:val="26"/>
          <w:szCs w:val="26"/>
          <w:lang w:val="uk-UA"/>
        </w:rPr>
      </w:pPr>
      <w:r w:rsidRPr="00007DB7">
        <w:rPr>
          <w:rStyle w:val="hps"/>
          <w:rFonts w:eastAsiaTheme="minorEastAsia"/>
          <w:sz w:val="26"/>
          <w:szCs w:val="26"/>
          <w:lang w:val="uk-UA"/>
        </w:rPr>
        <w:t>фахівці-екологи</w:t>
      </w:r>
      <w:r w:rsidRPr="00007DB7">
        <w:rPr>
          <w:rStyle w:val="shorttext"/>
          <w:sz w:val="26"/>
          <w:szCs w:val="26"/>
          <w:lang w:val="uk-UA"/>
        </w:rPr>
        <w:t>, медики, курортологи, енергетики.</w:t>
      </w:r>
    </w:p>
    <w:p w:rsidR="00EB2C6E" w:rsidRPr="00007DB7" w:rsidRDefault="00EB2C6E" w:rsidP="00EB2C6E">
      <w:pPr>
        <w:pStyle w:val="aa"/>
        <w:spacing w:before="0" w:beforeAutospacing="0" w:after="0" w:afterAutospacing="0" w:line="360" w:lineRule="auto"/>
        <w:jc w:val="both"/>
        <w:rPr>
          <w:rStyle w:val="hps"/>
          <w:rFonts w:eastAsiaTheme="minorEastAsia"/>
          <w:sz w:val="26"/>
          <w:szCs w:val="26"/>
          <w:lang w:val="uk-UA"/>
        </w:rPr>
      </w:pPr>
      <w:r w:rsidRPr="00A95EBD">
        <w:rPr>
          <w:rStyle w:val="shorttext"/>
          <w:i/>
          <w:sz w:val="26"/>
          <w:szCs w:val="26"/>
          <w:lang w:val="uk-UA"/>
        </w:rPr>
        <w:t>Додатково вітчизняними споживачами</w:t>
      </w:r>
      <w:r w:rsidRPr="00007DB7">
        <w:rPr>
          <w:rStyle w:val="shorttext"/>
          <w:sz w:val="26"/>
          <w:szCs w:val="26"/>
          <w:lang w:val="uk-UA"/>
        </w:rPr>
        <w:t xml:space="preserve"> послуг є:</w:t>
      </w:r>
    </w:p>
    <w:p w:rsidR="00EB2C6E" w:rsidRPr="00007DB7" w:rsidRDefault="00EB2C6E" w:rsidP="00EB2C6E">
      <w:pPr>
        <w:pStyle w:val="aa"/>
        <w:numPr>
          <w:ilvl w:val="0"/>
          <w:numId w:val="36"/>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любителі пасивного відпочинку на пляжі з елементами оздоровлення;</w:t>
      </w:r>
    </w:p>
    <w:p w:rsidR="00EB2C6E" w:rsidRDefault="00EB2C6E" w:rsidP="00EB2C6E">
      <w:pPr>
        <w:pStyle w:val="aa"/>
        <w:numPr>
          <w:ilvl w:val="0"/>
          <w:numId w:val="36"/>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прихильники сімейного відпочинку з дітьми.</w:t>
      </w:r>
    </w:p>
    <w:p w:rsidR="00EB2C6E" w:rsidRDefault="00EB2C6E" w:rsidP="00EB2C6E">
      <w:pPr>
        <w:pStyle w:val="aa"/>
        <w:spacing w:before="0" w:beforeAutospacing="0" w:after="0" w:afterAutospacing="0" w:line="360" w:lineRule="auto"/>
        <w:ind w:firstLine="709"/>
        <w:jc w:val="both"/>
        <w:rPr>
          <w:rStyle w:val="hps"/>
          <w:rFonts w:eastAsiaTheme="minorEastAsia"/>
          <w:sz w:val="26"/>
          <w:szCs w:val="26"/>
          <w:lang w:val="uk-UA"/>
        </w:rPr>
      </w:pPr>
      <w:r>
        <w:rPr>
          <w:rStyle w:val="hps"/>
          <w:rFonts w:eastAsiaTheme="minorEastAsia"/>
          <w:sz w:val="26"/>
          <w:szCs w:val="26"/>
          <w:lang w:val="uk-UA"/>
        </w:rPr>
        <w:t xml:space="preserve">Отже, споживачів послуг створюваного міста можна умовно розподілити за двома категоріями – хворі, що потребують </w:t>
      </w:r>
      <w:r w:rsidRPr="00007DB7">
        <w:rPr>
          <w:rStyle w:val="hps"/>
          <w:rFonts w:eastAsiaTheme="minorEastAsia"/>
          <w:sz w:val="26"/>
          <w:szCs w:val="26"/>
          <w:lang w:val="uk-UA"/>
        </w:rPr>
        <w:t>відновлювального лікування та оздоровлення</w:t>
      </w:r>
      <w:r>
        <w:rPr>
          <w:rStyle w:val="hps"/>
          <w:rFonts w:eastAsiaTheme="minorEastAsia"/>
          <w:sz w:val="26"/>
          <w:szCs w:val="26"/>
          <w:lang w:val="uk-UA"/>
        </w:rPr>
        <w:t xml:space="preserve">, та туристи, що прагнуть оздоровлення та рекреації. Таке умовне </w:t>
      </w:r>
      <w:r>
        <w:rPr>
          <w:rStyle w:val="hps"/>
          <w:rFonts w:eastAsiaTheme="minorEastAsia"/>
          <w:sz w:val="26"/>
          <w:szCs w:val="26"/>
          <w:lang w:val="uk-UA"/>
        </w:rPr>
        <w:lastRenderedPageBreak/>
        <w:t>розділення дозволяє надати окремі характеристики для всіх типів можливих споживачів проекту.</w:t>
      </w: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З метою вивчення інтересів споживача </w:t>
      </w:r>
      <w:r>
        <w:rPr>
          <w:rFonts w:ascii="Times New Roman" w:eastAsia="Times New Roman" w:hAnsi="Times New Roman" w:cs="Times New Roman"/>
          <w:sz w:val="26"/>
          <w:szCs w:val="26"/>
          <w:lang w:val="uk-UA"/>
        </w:rPr>
        <w:t>туристичних</w:t>
      </w:r>
      <w:r w:rsidRPr="005D2185">
        <w:rPr>
          <w:rFonts w:ascii="Times New Roman" w:eastAsia="Times New Roman" w:hAnsi="Times New Roman" w:cs="Times New Roman"/>
          <w:sz w:val="26"/>
          <w:szCs w:val="26"/>
          <w:lang w:val="uk-UA"/>
        </w:rPr>
        <w:t xml:space="preserve"> послуг та його ставлення щодо нового </w:t>
      </w:r>
      <w:r>
        <w:rPr>
          <w:rFonts w:ascii="Times New Roman" w:hAnsi="Times New Roman" w:cs="Times New Roman"/>
          <w:sz w:val="26"/>
          <w:szCs w:val="26"/>
          <w:lang w:val="uk-UA"/>
        </w:rPr>
        <w:t>медичного екологічного міста</w:t>
      </w:r>
      <w:r w:rsidRPr="005D2185">
        <w:rPr>
          <w:rFonts w:ascii="Times New Roman" w:eastAsia="Times New Roman" w:hAnsi="Times New Roman" w:cs="Times New Roman"/>
          <w:sz w:val="26"/>
          <w:szCs w:val="26"/>
          <w:lang w:val="uk-UA"/>
        </w:rPr>
        <w:t xml:space="preserve"> було проведено </w:t>
      </w:r>
      <w:r>
        <w:rPr>
          <w:rFonts w:ascii="Times New Roman" w:hAnsi="Times New Roman" w:cs="Times New Roman"/>
          <w:sz w:val="26"/>
          <w:szCs w:val="26"/>
          <w:lang w:val="uk-UA"/>
        </w:rPr>
        <w:t xml:space="preserve">пілотне соціологічне </w:t>
      </w:r>
      <w:r w:rsidRPr="005D2185">
        <w:rPr>
          <w:rFonts w:ascii="Times New Roman" w:eastAsia="Times New Roman" w:hAnsi="Times New Roman" w:cs="Times New Roman"/>
          <w:sz w:val="26"/>
          <w:szCs w:val="26"/>
          <w:lang w:val="uk-UA"/>
        </w:rPr>
        <w:t xml:space="preserve">опитування, </w:t>
      </w:r>
      <w:r>
        <w:rPr>
          <w:rFonts w:ascii="Times New Roman" w:eastAsia="Times New Roman" w:hAnsi="Times New Roman" w:cs="Times New Roman"/>
          <w:sz w:val="26"/>
          <w:szCs w:val="26"/>
          <w:lang w:val="uk-UA"/>
        </w:rPr>
        <w:t xml:space="preserve">за </w:t>
      </w:r>
      <w:r w:rsidRPr="005D2185">
        <w:rPr>
          <w:rFonts w:ascii="Times New Roman" w:eastAsia="Times New Roman" w:hAnsi="Times New Roman" w:cs="Times New Roman"/>
          <w:sz w:val="26"/>
          <w:szCs w:val="26"/>
          <w:lang w:val="uk-UA"/>
        </w:rPr>
        <w:t>як</w:t>
      </w:r>
      <w:r>
        <w:rPr>
          <w:rFonts w:ascii="Times New Roman" w:eastAsia="Times New Roman" w:hAnsi="Times New Roman" w:cs="Times New Roman"/>
          <w:sz w:val="26"/>
          <w:szCs w:val="26"/>
          <w:lang w:val="uk-UA"/>
        </w:rPr>
        <w:t>им</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отримано</w:t>
      </w:r>
      <w:r w:rsidRPr="005D2185">
        <w:rPr>
          <w:rFonts w:ascii="Times New Roman" w:eastAsia="Times New Roman" w:hAnsi="Times New Roman" w:cs="Times New Roman"/>
          <w:sz w:val="26"/>
          <w:szCs w:val="26"/>
          <w:lang w:val="uk-UA"/>
        </w:rPr>
        <w:t xml:space="preserve"> </w:t>
      </w:r>
      <w:r>
        <w:rPr>
          <w:rFonts w:ascii="Times New Roman" w:hAnsi="Times New Roman" w:cs="Times New Roman"/>
          <w:sz w:val="26"/>
          <w:szCs w:val="26"/>
          <w:lang w:val="uk-UA"/>
        </w:rPr>
        <w:t>4</w:t>
      </w:r>
      <w:r>
        <w:rPr>
          <w:rFonts w:ascii="Times New Roman" w:eastAsia="Times New Roman" w:hAnsi="Times New Roman" w:cs="Times New Roman"/>
          <w:sz w:val="26"/>
          <w:szCs w:val="26"/>
          <w:lang w:val="uk-UA"/>
        </w:rPr>
        <w:t>17 правильно заповнених анкет.</w:t>
      </w: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Результати анкетування свідчать, що з числа усіх оп</w:t>
      </w:r>
      <w:r>
        <w:rPr>
          <w:rFonts w:ascii="Times New Roman" w:eastAsia="Times New Roman" w:hAnsi="Times New Roman" w:cs="Times New Roman"/>
          <w:sz w:val="26"/>
          <w:szCs w:val="26"/>
          <w:lang w:val="uk-UA"/>
        </w:rPr>
        <w:t>итуваних більшість, а саме 83</w:t>
      </w:r>
      <w:r w:rsidRPr="005D2185">
        <w:rPr>
          <w:rFonts w:ascii="Times New Roman" w:eastAsia="Times New Roman" w:hAnsi="Times New Roman" w:cs="Times New Roman"/>
          <w:sz w:val="26"/>
          <w:szCs w:val="26"/>
          <w:lang w:val="uk-UA"/>
        </w:rPr>
        <w:t xml:space="preserve">% респондентів здійснювали туристичні подорожі за останні 5 років, з них пляжному туризму віддали перевагу 35%, екскурсійному – </w:t>
      </w:r>
      <w:r>
        <w:rPr>
          <w:rFonts w:ascii="Times New Roman" w:hAnsi="Times New Roman" w:cs="Times New Roman"/>
          <w:sz w:val="26"/>
          <w:szCs w:val="26"/>
          <w:lang w:val="uk-UA"/>
        </w:rPr>
        <w:t>31</w:t>
      </w:r>
      <w:r w:rsidRPr="005D2185">
        <w:rPr>
          <w:rFonts w:ascii="Times New Roman" w:eastAsia="Times New Roman" w:hAnsi="Times New Roman" w:cs="Times New Roman"/>
          <w:sz w:val="26"/>
          <w:szCs w:val="26"/>
          <w:lang w:val="uk-UA"/>
        </w:rPr>
        <w:t>%, лікувально-</w:t>
      </w:r>
      <w:r>
        <w:rPr>
          <w:rFonts w:ascii="Times New Roman" w:hAnsi="Times New Roman" w:cs="Times New Roman"/>
          <w:sz w:val="26"/>
          <w:szCs w:val="26"/>
          <w:lang w:val="uk-UA"/>
        </w:rPr>
        <w:t>оздоровчому – 18</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зеленому або </w:t>
      </w:r>
      <w:r w:rsidRPr="005D2185">
        <w:rPr>
          <w:rFonts w:ascii="Times New Roman" w:eastAsia="Times New Roman" w:hAnsi="Times New Roman" w:cs="Times New Roman"/>
          <w:sz w:val="26"/>
          <w:szCs w:val="26"/>
          <w:lang w:val="uk-UA"/>
        </w:rPr>
        <w:t>екстремальн</w:t>
      </w:r>
      <w:r>
        <w:rPr>
          <w:rFonts w:ascii="Times New Roman" w:eastAsia="Times New Roman" w:hAnsi="Times New Roman" w:cs="Times New Roman"/>
          <w:sz w:val="26"/>
          <w:szCs w:val="26"/>
          <w:lang w:val="uk-UA"/>
        </w:rPr>
        <w:t>ому</w:t>
      </w:r>
      <w:r w:rsidRPr="005D2185">
        <w:rPr>
          <w:rFonts w:ascii="Times New Roman" w:eastAsia="Times New Roman" w:hAnsi="Times New Roman" w:cs="Times New Roman"/>
          <w:sz w:val="26"/>
          <w:szCs w:val="26"/>
          <w:lang w:val="uk-UA"/>
        </w:rPr>
        <w:t xml:space="preserve"> – 11%, туризм</w:t>
      </w:r>
      <w:r>
        <w:rPr>
          <w:rFonts w:ascii="Times New Roman" w:eastAsia="Times New Roman" w:hAnsi="Times New Roman" w:cs="Times New Roman"/>
          <w:sz w:val="26"/>
          <w:szCs w:val="26"/>
          <w:lang w:val="uk-UA"/>
        </w:rPr>
        <w:t>у</w:t>
      </w:r>
      <w:r w:rsidRPr="005D2185">
        <w:rPr>
          <w:rFonts w:ascii="Times New Roman" w:eastAsia="Times New Roman" w:hAnsi="Times New Roman" w:cs="Times New Roman"/>
          <w:sz w:val="26"/>
          <w:szCs w:val="26"/>
          <w:lang w:val="uk-UA"/>
        </w:rPr>
        <w:t xml:space="preserve"> в цілях навчання – 5</w:t>
      </w:r>
      <w:r>
        <w:rPr>
          <w:rFonts w:ascii="Times New Roman" w:eastAsia="Times New Roman" w:hAnsi="Times New Roman" w:cs="Times New Roman"/>
          <w:sz w:val="26"/>
          <w:szCs w:val="26"/>
          <w:lang w:val="uk-UA"/>
        </w:rPr>
        <w:t>% (рис. 3.22).</w:t>
      </w:r>
    </w:p>
    <w:p w:rsidR="00EB2C6E" w:rsidRPr="0053640B"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DF4C68">
        <w:rPr>
          <w:rFonts w:ascii="Times New Roman" w:eastAsia="Times New Roman" w:hAnsi="Times New Roman" w:cs="Times New Roman"/>
          <w:noProof/>
          <w:sz w:val="26"/>
          <w:szCs w:val="26"/>
        </w:rPr>
        <w:drawing>
          <wp:inline distT="0" distB="0" distL="0" distR="0" wp14:anchorId="605534ED" wp14:editId="3FDC55CB">
            <wp:extent cx="5940425" cy="2028825"/>
            <wp:effectExtent l="19050" t="0" r="22225" b="0"/>
            <wp:docPr id="3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2C6E" w:rsidRPr="0053640B"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3.22 – Розподіл туристів за метою туристичних подорожей</w:t>
      </w:r>
    </w:p>
    <w:p w:rsidR="00EB2C6E" w:rsidRDefault="00EB2C6E" w:rsidP="00EB2C6E">
      <w:pPr>
        <w:widowControl w:val="0"/>
        <w:suppressAutoHyphens/>
        <w:spacing w:after="0" w:line="360" w:lineRule="auto"/>
        <w:jc w:val="center"/>
        <w:rPr>
          <w:rFonts w:ascii="Times New Roman" w:eastAsia="Times New Roman" w:hAnsi="Times New Roman" w:cs="Times New Roman"/>
          <w:i/>
          <w:sz w:val="26"/>
          <w:szCs w:val="26"/>
          <w:lang w:val="uk-UA"/>
        </w:rPr>
      </w:pPr>
    </w:p>
    <w:p w:rsidR="00EB2C6E" w:rsidRPr="00C11462" w:rsidRDefault="00EB2C6E" w:rsidP="00EB2C6E">
      <w:pPr>
        <w:widowControl w:val="0"/>
        <w:suppressAutoHyphens/>
        <w:spacing w:after="0" w:line="360" w:lineRule="auto"/>
        <w:jc w:val="center"/>
        <w:rPr>
          <w:rFonts w:ascii="Times New Roman" w:eastAsia="Times New Roman" w:hAnsi="Times New Roman" w:cs="Times New Roman"/>
          <w:i/>
          <w:sz w:val="26"/>
          <w:szCs w:val="26"/>
          <w:lang w:val="uk-UA"/>
        </w:rPr>
      </w:pPr>
      <w:r w:rsidRPr="00C11462">
        <w:rPr>
          <w:rFonts w:ascii="Times New Roman" w:eastAsia="Times New Roman" w:hAnsi="Times New Roman" w:cs="Times New Roman"/>
          <w:i/>
          <w:sz w:val="26"/>
          <w:szCs w:val="26"/>
          <w:lang w:val="uk-UA"/>
        </w:rPr>
        <w:t>Споживачі послуг лікувально-оздоровчого туризму</w:t>
      </w:r>
    </w:p>
    <w:p w:rsidR="00EB2C6E"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w:t>
      </w:r>
      <w:r w:rsidRPr="005D2185">
        <w:rPr>
          <w:rFonts w:ascii="Times New Roman" w:eastAsia="Times New Roman" w:hAnsi="Times New Roman" w:cs="Times New Roman"/>
          <w:sz w:val="26"/>
          <w:szCs w:val="26"/>
          <w:lang w:val="uk-UA"/>
        </w:rPr>
        <w:t>урист</w:t>
      </w:r>
      <w:r>
        <w:rPr>
          <w:rFonts w:ascii="Times New Roman" w:eastAsia="Times New Roman" w:hAnsi="Times New Roman" w:cs="Times New Roman"/>
          <w:sz w:val="26"/>
          <w:szCs w:val="26"/>
          <w:lang w:val="uk-UA"/>
        </w:rPr>
        <w:t>и</w:t>
      </w:r>
      <w:r w:rsidRPr="005D2185">
        <w:rPr>
          <w:rFonts w:ascii="Times New Roman" w:eastAsia="Times New Roman" w:hAnsi="Times New Roman" w:cs="Times New Roman"/>
          <w:sz w:val="26"/>
          <w:szCs w:val="26"/>
          <w:lang w:val="uk-UA"/>
        </w:rPr>
        <w:t xml:space="preserve">, які подорожують в лікувальних та оздоровчих цілях, здійснюють відвідування санаторно-курортних установ з такою частотою: 1 раз на рік – </w:t>
      </w:r>
      <w:r>
        <w:rPr>
          <w:rFonts w:ascii="Times New Roman" w:hAnsi="Times New Roman" w:cs="Times New Roman"/>
          <w:sz w:val="26"/>
          <w:szCs w:val="26"/>
          <w:lang w:val="uk-UA"/>
        </w:rPr>
        <w:t>17</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xml:space="preserve">раз на 2 роки – 21%, раз на </w:t>
      </w:r>
      <w:r>
        <w:rPr>
          <w:rFonts w:ascii="Times New Roman" w:eastAsia="Times New Roman" w:hAnsi="Times New Roman" w:cs="Times New Roman"/>
          <w:sz w:val="26"/>
          <w:szCs w:val="26"/>
          <w:lang w:val="uk-UA"/>
        </w:rPr>
        <w:t>3</w:t>
      </w:r>
      <w:r w:rsidRPr="005D2185">
        <w:rPr>
          <w:rFonts w:ascii="Times New Roman" w:eastAsia="Times New Roman" w:hAnsi="Times New Roman" w:cs="Times New Roman"/>
          <w:sz w:val="26"/>
          <w:szCs w:val="26"/>
          <w:lang w:val="uk-UA"/>
        </w:rPr>
        <w:t xml:space="preserve"> роки – 2</w:t>
      </w:r>
      <w:r>
        <w:rPr>
          <w:rFonts w:ascii="Times New Roman" w:eastAsia="Times New Roman" w:hAnsi="Times New Roman" w:cs="Times New Roman"/>
          <w:sz w:val="26"/>
          <w:szCs w:val="26"/>
          <w:lang w:val="uk-UA"/>
        </w:rPr>
        <w:t>4</w:t>
      </w:r>
      <w:r w:rsidRPr="005D2185">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xml:space="preserve">раз на </w:t>
      </w:r>
      <w:r>
        <w:rPr>
          <w:rFonts w:ascii="Times New Roman" w:eastAsia="Times New Roman" w:hAnsi="Times New Roman" w:cs="Times New Roman"/>
          <w:sz w:val="26"/>
          <w:szCs w:val="26"/>
          <w:lang w:val="uk-UA"/>
        </w:rPr>
        <w:t>4</w:t>
      </w:r>
      <w:r w:rsidRPr="005D2185">
        <w:rPr>
          <w:rFonts w:ascii="Times New Roman" w:eastAsia="Times New Roman" w:hAnsi="Times New Roman" w:cs="Times New Roman"/>
          <w:sz w:val="26"/>
          <w:szCs w:val="26"/>
          <w:lang w:val="uk-UA"/>
        </w:rPr>
        <w:t xml:space="preserve"> роки – </w:t>
      </w:r>
      <w:r>
        <w:rPr>
          <w:rFonts w:ascii="Times New Roman" w:eastAsia="Times New Roman" w:hAnsi="Times New Roman" w:cs="Times New Roman"/>
          <w:sz w:val="26"/>
          <w:szCs w:val="26"/>
          <w:lang w:val="uk-UA"/>
        </w:rPr>
        <w:t>17</w:t>
      </w:r>
      <w:r w:rsidRPr="005D2185">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раз на 5 років – 2</w:t>
      </w:r>
      <w:r>
        <w:rPr>
          <w:rFonts w:ascii="Times New Roman" w:eastAsia="Times New Roman" w:hAnsi="Times New Roman" w:cs="Times New Roman"/>
          <w:sz w:val="26"/>
          <w:szCs w:val="26"/>
          <w:lang w:val="uk-UA"/>
        </w:rPr>
        <w:t>1</w:t>
      </w:r>
      <w:r w:rsidRPr="005D2185">
        <w:rPr>
          <w:rFonts w:ascii="Times New Roman" w:eastAsia="Times New Roman" w:hAnsi="Times New Roman" w:cs="Times New Roman"/>
          <w:sz w:val="26"/>
          <w:szCs w:val="26"/>
          <w:lang w:val="uk-UA"/>
        </w:rPr>
        <w:t xml:space="preserve">%, з цього можна зробити висновок, що лікувально-оздоровчий туризм </w:t>
      </w:r>
      <w:r>
        <w:rPr>
          <w:rFonts w:ascii="Times New Roman" w:eastAsia="Times New Roman" w:hAnsi="Times New Roman" w:cs="Times New Roman"/>
          <w:sz w:val="26"/>
          <w:szCs w:val="26"/>
          <w:lang w:val="uk-UA"/>
        </w:rPr>
        <w:t xml:space="preserve">є досить </w:t>
      </w:r>
      <w:r w:rsidRPr="005D2185">
        <w:rPr>
          <w:rFonts w:ascii="Times New Roman" w:eastAsia="Times New Roman" w:hAnsi="Times New Roman" w:cs="Times New Roman"/>
          <w:sz w:val="26"/>
          <w:szCs w:val="26"/>
          <w:lang w:val="uk-UA"/>
        </w:rPr>
        <w:t>затребувани</w:t>
      </w:r>
      <w:r>
        <w:rPr>
          <w:rFonts w:ascii="Times New Roman" w:eastAsia="Times New Roman" w:hAnsi="Times New Roman" w:cs="Times New Roman"/>
          <w:sz w:val="26"/>
          <w:szCs w:val="26"/>
          <w:lang w:val="uk-UA"/>
        </w:rPr>
        <w:t>м, хоча й періодичним (рис. 3.23).</w:t>
      </w: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917F91">
        <w:rPr>
          <w:rFonts w:ascii="Times New Roman" w:eastAsia="Times New Roman" w:hAnsi="Times New Roman" w:cs="Times New Roman"/>
          <w:noProof/>
          <w:sz w:val="26"/>
          <w:szCs w:val="26"/>
        </w:rPr>
        <w:lastRenderedPageBreak/>
        <w:drawing>
          <wp:inline distT="0" distB="0" distL="0" distR="0" wp14:anchorId="06845E0D" wp14:editId="1F18D50B">
            <wp:extent cx="5010150" cy="2190750"/>
            <wp:effectExtent l="19050" t="0" r="19050" b="0"/>
            <wp:docPr id="3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2C6E" w:rsidRPr="0053640B"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3.23 – Розподіл туристів за періодичністю туристичних подорожей з метою лікування</w:t>
      </w: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Приблизно 53% респондентів заявили, що їм до вподоби відпочивати сім’ями з дітьми</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xml:space="preserve"> це сегмент людей віком від 25 до 45 років, з друзями полюбляють приїжджати </w:t>
      </w:r>
      <w:r>
        <w:rPr>
          <w:rFonts w:ascii="Times New Roman" w:hAnsi="Times New Roman" w:cs="Times New Roman"/>
          <w:sz w:val="26"/>
          <w:szCs w:val="26"/>
          <w:lang w:val="uk-UA"/>
        </w:rPr>
        <w:t>на оздоровлення та лікування 41</w:t>
      </w:r>
      <w:r w:rsidRPr="005D2185">
        <w:rPr>
          <w:rFonts w:ascii="Times New Roman" w:eastAsia="Times New Roman" w:hAnsi="Times New Roman" w:cs="Times New Roman"/>
          <w:sz w:val="26"/>
          <w:szCs w:val="26"/>
          <w:lang w:val="uk-UA"/>
        </w:rPr>
        <w:t xml:space="preserve">% опитуваних; поодинці вважають за краще оздоровлюватись 6% </w:t>
      </w:r>
      <w:r>
        <w:rPr>
          <w:rFonts w:ascii="Times New Roman" w:eastAsia="Times New Roman" w:hAnsi="Times New Roman" w:cs="Times New Roman"/>
          <w:sz w:val="26"/>
          <w:szCs w:val="26"/>
          <w:lang w:val="uk-UA"/>
        </w:rPr>
        <w:t>–</w:t>
      </w:r>
      <w:r w:rsidRPr="005D2185">
        <w:rPr>
          <w:rFonts w:ascii="Times New Roman" w:eastAsia="Times New Roman" w:hAnsi="Times New Roman" w:cs="Times New Roman"/>
          <w:sz w:val="26"/>
          <w:szCs w:val="26"/>
          <w:lang w:val="uk-UA"/>
        </w:rPr>
        <w:t xml:space="preserve"> це люди віком від 56 до 65 років.</w:t>
      </w: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Формулюючи </w:t>
      </w:r>
      <w:r>
        <w:rPr>
          <w:rFonts w:ascii="Times New Roman" w:eastAsia="Times New Roman" w:hAnsi="Times New Roman" w:cs="Times New Roman"/>
          <w:sz w:val="26"/>
          <w:szCs w:val="26"/>
          <w:lang w:val="uk-UA"/>
        </w:rPr>
        <w:t>підставу вибору місця лікування</w:t>
      </w:r>
      <w:r w:rsidRPr="005D2185">
        <w:rPr>
          <w:rFonts w:ascii="Times New Roman" w:eastAsia="Times New Roman" w:hAnsi="Times New Roman" w:cs="Times New Roman"/>
          <w:sz w:val="26"/>
          <w:szCs w:val="26"/>
          <w:lang w:val="uk-UA"/>
        </w:rPr>
        <w:t>, 38% респондентів заявили, що головн</w:t>
      </w:r>
      <w:r>
        <w:rPr>
          <w:rFonts w:ascii="Times New Roman" w:eastAsia="Times New Roman" w:hAnsi="Times New Roman" w:cs="Times New Roman"/>
          <w:sz w:val="26"/>
          <w:szCs w:val="26"/>
          <w:lang w:val="uk-UA"/>
        </w:rPr>
        <w:t>им</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фактором, що визначає</w:t>
      </w:r>
      <w:r w:rsidRPr="005D2185">
        <w:rPr>
          <w:rFonts w:ascii="Times New Roman" w:eastAsia="Times New Roman" w:hAnsi="Times New Roman" w:cs="Times New Roman"/>
          <w:sz w:val="26"/>
          <w:szCs w:val="26"/>
          <w:lang w:val="uk-UA"/>
        </w:rPr>
        <w:t xml:space="preserve"> звернення в той або інший лікувально-оздоровчий комплекс є рекомендація друзів та знайомих, цей сегмент охоплює людей середнього віку</w:t>
      </w:r>
      <w:r>
        <w:rPr>
          <w:rFonts w:ascii="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(35-40 років). Щодо вибору місця оздоровлення, то 11% опитуваних відповіли, що значущим для них фактором є відомість закладу – це люди середнього віку; минулий досвід звернення (11%); вартість лікування та оздоровлення</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(11%) – в основному це люди віком від 56 до 65 років. По 8% респондентів відповіли, що їх приваблює місце розташування, а також конкретна пропоз</w:t>
      </w:r>
      <w:r>
        <w:rPr>
          <w:rFonts w:ascii="Times New Roman" w:eastAsia="Times New Roman" w:hAnsi="Times New Roman" w:cs="Times New Roman"/>
          <w:sz w:val="26"/>
          <w:szCs w:val="26"/>
          <w:lang w:val="uk-UA"/>
        </w:rPr>
        <w:t>иція, яка їх зацікавила (рис. 3.24).</w:t>
      </w:r>
    </w:p>
    <w:p w:rsidR="00EB2C6E"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r>
        <w:rPr>
          <w:rFonts w:ascii="Times New Roman" w:hAnsi="Times New Roman" w:cs="Times New Roman"/>
          <w:sz w:val="26"/>
          <w:szCs w:val="26"/>
          <w:lang w:val="uk-UA"/>
        </w:rPr>
        <w:t>Майже 38</w:t>
      </w:r>
      <w:r w:rsidRPr="005D2185">
        <w:rPr>
          <w:rFonts w:ascii="Times New Roman" w:eastAsia="Times New Roman" w:hAnsi="Times New Roman" w:cs="Times New Roman"/>
          <w:sz w:val="26"/>
          <w:szCs w:val="26"/>
          <w:lang w:val="uk-UA"/>
        </w:rPr>
        <w:t>% заявили, що бажають оздоровлюватись та лікуватись навесні, 24% – влітку, 14% – восени, 24% опитуваних стали прихильниками зимової пори року</w:t>
      </w:r>
      <w:r>
        <w:rPr>
          <w:rFonts w:ascii="Times New Roman" w:eastAsia="Times New Roman" w:hAnsi="Times New Roman" w:cs="Times New Roman"/>
          <w:sz w:val="26"/>
          <w:szCs w:val="26"/>
          <w:lang w:val="uk-UA"/>
        </w:rPr>
        <w:t xml:space="preserve"> (рис. 3.25)</w:t>
      </w:r>
      <w:r w:rsidRPr="005D2185">
        <w:rPr>
          <w:rFonts w:ascii="Times New Roman" w:eastAsia="Times New Roman" w:hAnsi="Times New Roman" w:cs="Times New Roman"/>
          <w:sz w:val="26"/>
          <w:szCs w:val="26"/>
          <w:lang w:val="uk-UA"/>
        </w:rPr>
        <w:t>.</w:t>
      </w:r>
    </w:p>
    <w:p w:rsidR="00EB2C6E" w:rsidRPr="005D2185"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Більшість, а саме 40% опитуваних отримують рекламну інформацію про туризм з мережі Інтернет, також про туристичні продукти дізнаються з телебачення (14%), з журналів та газет </w:t>
      </w:r>
      <w:r>
        <w:rPr>
          <w:rFonts w:ascii="Times New Roman" w:hAnsi="Times New Roman" w:cs="Times New Roman"/>
          <w:sz w:val="26"/>
          <w:szCs w:val="26"/>
          <w:lang w:val="uk-UA"/>
        </w:rPr>
        <w:t>(14%), від друзів дізнаються 17</w:t>
      </w:r>
      <w:r w:rsidRPr="005D2185">
        <w:rPr>
          <w:rFonts w:ascii="Times New Roman" w:eastAsia="Times New Roman" w:hAnsi="Times New Roman" w:cs="Times New Roman"/>
          <w:sz w:val="26"/>
          <w:szCs w:val="26"/>
          <w:lang w:val="uk-UA"/>
        </w:rPr>
        <w:t>% респондентів, всі інші дізнаються з радіо (2%), вуличної реклами (2%), почтової розсилки (2%), роздачі листівок (2%).</w:t>
      </w: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0C4DB6">
        <w:rPr>
          <w:rFonts w:ascii="Times New Roman" w:eastAsia="Times New Roman" w:hAnsi="Times New Roman" w:cs="Times New Roman"/>
          <w:noProof/>
          <w:sz w:val="26"/>
          <w:szCs w:val="26"/>
        </w:rPr>
        <w:drawing>
          <wp:inline distT="0" distB="0" distL="0" distR="0" wp14:anchorId="537FFB91" wp14:editId="6FE2CBAE">
            <wp:extent cx="5940425" cy="2299776"/>
            <wp:effectExtent l="19050" t="0" r="22225" b="5274"/>
            <wp:docPr id="3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3.24 – Розподіл туристів за підставами вибору певного лікувально-оздоровчого закладу</w:t>
      </w:r>
    </w:p>
    <w:p w:rsidR="00EB2C6E" w:rsidRPr="0053640B"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713FC2">
        <w:rPr>
          <w:rFonts w:ascii="Times New Roman" w:eastAsia="Times New Roman" w:hAnsi="Times New Roman" w:cs="Times New Roman"/>
          <w:noProof/>
          <w:sz w:val="26"/>
          <w:szCs w:val="26"/>
        </w:rPr>
        <w:drawing>
          <wp:inline distT="0" distB="0" distL="0" distR="0" wp14:anchorId="08622694" wp14:editId="386EBEAD">
            <wp:extent cx="5940425" cy="2293645"/>
            <wp:effectExtent l="19050" t="0" r="222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2C6E" w:rsidRPr="0053640B"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3.25 – Розподіл туристів за бажаною порою року для лікування</w:t>
      </w:r>
    </w:p>
    <w:p w:rsidR="00EB2C6E"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p>
    <w:p w:rsidR="00EB2C6E" w:rsidRPr="005D2185"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Для всіх без винятку при виборі лікувально-оздоровчого комплексу важливим став вибір природного середовища, 42% респондентів хотіли б оздоровлюватись за межами міста, 58% всіх опитуваних заявили, що хотіли б провести цей час безпосередньо біля лікувальних ресурсів.</w:t>
      </w:r>
    </w:p>
    <w:p w:rsidR="00EB2C6E" w:rsidRPr="005D2185"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Безперечна більшість </w:t>
      </w:r>
      <w:bookmarkStart w:id="0" w:name="OLE_LINK1"/>
      <w:bookmarkStart w:id="1" w:name="OLE_LINK2"/>
      <w:r w:rsidRPr="005D2185">
        <w:rPr>
          <w:rFonts w:ascii="Times New Roman" w:eastAsia="Times New Roman" w:hAnsi="Times New Roman" w:cs="Times New Roman"/>
          <w:sz w:val="26"/>
          <w:szCs w:val="26"/>
          <w:lang w:val="uk-UA"/>
        </w:rPr>
        <w:t>–</w:t>
      </w:r>
      <w:bookmarkEnd w:id="0"/>
      <w:bookmarkEnd w:id="1"/>
      <w:r w:rsidRPr="005D2185">
        <w:rPr>
          <w:rFonts w:ascii="Times New Roman" w:eastAsia="Times New Roman" w:hAnsi="Times New Roman" w:cs="Times New Roman"/>
          <w:sz w:val="26"/>
          <w:szCs w:val="26"/>
          <w:lang w:val="uk-UA"/>
        </w:rPr>
        <w:t xml:space="preserve"> 98%</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віддали перевагу проживанню під час оздоровлення в затишних гостьових будиночках (котеджах) і тільки 2% хотіли б проживати в спальних корпусах</w:t>
      </w:r>
      <w:r>
        <w:rPr>
          <w:rFonts w:ascii="Times New Roman" w:eastAsia="Times New Roman" w:hAnsi="Times New Roman" w:cs="Times New Roman"/>
          <w:sz w:val="26"/>
          <w:szCs w:val="26"/>
          <w:lang w:val="uk-UA"/>
        </w:rPr>
        <w:t xml:space="preserve"> готельного типу.</w:t>
      </w:r>
    </w:p>
    <w:p w:rsidR="00EB2C6E" w:rsidRDefault="00EB2C6E" w:rsidP="00EB2C6E">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Додаткові послуги, які б хотіли отримувати туристи</w:t>
      </w:r>
      <w:r>
        <w:rPr>
          <w:rFonts w:ascii="Times New Roman" w:eastAsia="Times New Roman" w:hAnsi="Times New Roman" w:cs="Times New Roman"/>
          <w:sz w:val="26"/>
          <w:szCs w:val="26"/>
          <w:lang w:val="uk-UA"/>
        </w:rPr>
        <w:t xml:space="preserve"> поряд із лікуванням та оздоровленням</w:t>
      </w:r>
      <w:r w:rsidRPr="005D2185">
        <w:rPr>
          <w:rFonts w:ascii="Times New Roman" w:eastAsia="Times New Roman" w:hAnsi="Times New Roman" w:cs="Times New Roman"/>
          <w:sz w:val="26"/>
          <w:szCs w:val="26"/>
          <w:lang w:val="uk-UA"/>
        </w:rPr>
        <w:t>: харчування (</w:t>
      </w:r>
      <w:r>
        <w:rPr>
          <w:rFonts w:ascii="Times New Roman" w:eastAsia="Times New Roman" w:hAnsi="Times New Roman" w:cs="Times New Roman"/>
          <w:sz w:val="26"/>
          <w:szCs w:val="26"/>
          <w:lang w:val="uk-UA"/>
        </w:rPr>
        <w:t>67</w:t>
      </w:r>
      <w:r w:rsidRPr="005D2185">
        <w:rPr>
          <w:rFonts w:ascii="Times New Roman" w:eastAsia="Times New Roman" w:hAnsi="Times New Roman" w:cs="Times New Roman"/>
          <w:sz w:val="26"/>
          <w:szCs w:val="26"/>
          <w:lang w:val="uk-UA"/>
        </w:rPr>
        <w:t xml:space="preserve">%) та фітобар (4%), тренажерний зал (24%), сауна </w:t>
      </w:r>
      <w:r w:rsidRPr="005D2185">
        <w:rPr>
          <w:rFonts w:ascii="Times New Roman" w:eastAsia="Times New Roman" w:hAnsi="Times New Roman" w:cs="Times New Roman"/>
          <w:sz w:val="26"/>
          <w:szCs w:val="26"/>
          <w:lang w:val="uk-UA"/>
        </w:rPr>
        <w:lastRenderedPageBreak/>
        <w:t xml:space="preserve">та баня (15%), кінні прогулянки (15%), салон краси (10%), </w:t>
      </w:r>
      <w:r>
        <w:rPr>
          <w:rFonts w:ascii="Times New Roman" w:eastAsia="Times New Roman" w:hAnsi="Times New Roman" w:cs="Times New Roman"/>
          <w:sz w:val="26"/>
          <w:szCs w:val="26"/>
          <w:lang w:val="uk-UA"/>
        </w:rPr>
        <w:t xml:space="preserve">настільні ігри, </w:t>
      </w:r>
      <w:r w:rsidRPr="005D2185">
        <w:rPr>
          <w:rFonts w:ascii="Times New Roman" w:eastAsia="Times New Roman" w:hAnsi="Times New Roman" w:cs="Times New Roman"/>
          <w:sz w:val="26"/>
          <w:szCs w:val="26"/>
          <w:lang w:val="uk-UA"/>
        </w:rPr>
        <w:t>більярд (2%)</w:t>
      </w:r>
      <w:r>
        <w:rPr>
          <w:rFonts w:ascii="Times New Roman" w:eastAsia="Times New Roman" w:hAnsi="Times New Roman" w:cs="Times New Roman"/>
          <w:sz w:val="26"/>
          <w:szCs w:val="26"/>
          <w:lang w:val="uk-UA"/>
        </w:rPr>
        <w:t>, цікаві розважальні або екскурсійні програми (56) (рис. 3.26)</w:t>
      </w:r>
      <w:r w:rsidRPr="005D2185">
        <w:rPr>
          <w:rFonts w:ascii="Times New Roman" w:eastAsia="Times New Roman" w:hAnsi="Times New Roman" w:cs="Times New Roman"/>
          <w:sz w:val="26"/>
          <w:szCs w:val="26"/>
          <w:lang w:val="uk-UA"/>
        </w:rPr>
        <w:t>.</w:t>
      </w: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4F747A">
        <w:rPr>
          <w:rFonts w:ascii="Times New Roman" w:eastAsia="Times New Roman" w:hAnsi="Times New Roman" w:cs="Times New Roman"/>
          <w:noProof/>
          <w:sz w:val="26"/>
          <w:szCs w:val="26"/>
        </w:rPr>
        <w:drawing>
          <wp:inline distT="0" distB="0" distL="0" distR="0" wp14:anchorId="16B5D5A8" wp14:editId="58D24045">
            <wp:extent cx="5940425" cy="2312039"/>
            <wp:effectExtent l="19050" t="0" r="22225" b="0"/>
            <wp:docPr id="3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3.26 – Розподіл туристів за бажаними додатковими (окрім лікування) послугами*</w:t>
      </w:r>
    </w:p>
    <w:p w:rsidR="00EB2C6E" w:rsidRPr="004F747A" w:rsidRDefault="00EB2C6E" w:rsidP="00EB2C6E">
      <w:pPr>
        <w:widowControl w:val="0"/>
        <w:suppressAutoHyphens/>
        <w:spacing w:after="0" w:line="360" w:lineRule="auto"/>
        <w:jc w:val="both"/>
        <w:rPr>
          <w:rFonts w:ascii="Times New Roman" w:eastAsia="Times New Roman" w:hAnsi="Times New Roman" w:cs="Times New Roman"/>
          <w:sz w:val="20"/>
          <w:szCs w:val="20"/>
          <w:lang w:val="uk-UA"/>
        </w:rPr>
      </w:pPr>
      <w:r w:rsidRPr="004F747A">
        <w:rPr>
          <w:rFonts w:ascii="Times New Roman" w:eastAsia="Times New Roman" w:hAnsi="Times New Roman" w:cs="Times New Roman"/>
          <w:sz w:val="20"/>
          <w:szCs w:val="20"/>
          <w:lang w:val="uk-UA"/>
        </w:rPr>
        <w:t>*вибір обмежувався не більше, ніж трьома позиціями</w:t>
      </w:r>
    </w:p>
    <w:p w:rsidR="00EB2C6E"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Більшість, а саме 57% опитуваних часом, який могли б приділити оздоровленню</w:t>
      </w:r>
      <w:r>
        <w:rPr>
          <w:rFonts w:ascii="Times New Roman" w:eastAsia="Times New Roman" w:hAnsi="Times New Roman" w:cs="Times New Roman"/>
          <w:sz w:val="26"/>
          <w:szCs w:val="26"/>
          <w:lang w:val="uk-UA"/>
        </w:rPr>
        <w:t>,</w:t>
      </w:r>
      <w:r w:rsidRPr="005D2185">
        <w:rPr>
          <w:rFonts w:ascii="Times New Roman" w:eastAsia="Times New Roman" w:hAnsi="Times New Roman" w:cs="Times New Roman"/>
          <w:sz w:val="26"/>
          <w:szCs w:val="26"/>
          <w:lang w:val="uk-UA"/>
        </w:rPr>
        <w:t xml:space="preserve"> назвали 2-3 тижні, 14% віддали перевагу 1 тижню і 9% хот</w:t>
      </w:r>
      <w:r>
        <w:rPr>
          <w:rFonts w:ascii="Times New Roman" w:eastAsia="Times New Roman" w:hAnsi="Times New Roman" w:cs="Times New Roman"/>
          <w:sz w:val="26"/>
          <w:szCs w:val="26"/>
          <w:lang w:val="uk-UA"/>
        </w:rPr>
        <w:t>іли б оздоровлюватись 3-4 тижні (3.27).</w:t>
      </w:r>
    </w:p>
    <w:p w:rsidR="00EB2C6E" w:rsidRDefault="00EB2C6E" w:rsidP="00EB2C6E">
      <w:pPr>
        <w:widowControl w:val="0"/>
        <w:suppressAutoHyphens/>
        <w:spacing w:after="0" w:line="360" w:lineRule="auto"/>
        <w:jc w:val="center"/>
        <w:rPr>
          <w:rFonts w:ascii="Times New Roman" w:eastAsia="Times New Roman" w:hAnsi="Times New Roman" w:cs="Times New Roman"/>
          <w:sz w:val="26"/>
          <w:szCs w:val="26"/>
          <w:lang w:val="uk-UA"/>
        </w:rPr>
      </w:pPr>
      <w:r w:rsidRPr="00591C6F">
        <w:rPr>
          <w:rFonts w:ascii="Times New Roman" w:eastAsia="Times New Roman" w:hAnsi="Times New Roman" w:cs="Times New Roman"/>
          <w:noProof/>
          <w:sz w:val="26"/>
          <w:szCs w:val="26"/>
        </w:rPr>
        <w:drawing>
          <wp:inline distT="0" distB="0" distL="0" distR="0" wp14:anchorId="1F88EA94" wp14:editId="629BF6F2">
            <wp:extent cx="5867400" cy="1924050"/>
            <wp:effectExtent l="19050" t="0" r="19050" b="0"/>
            <wp:docPr id="3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2C6E" w:rsidRDefault="00EB2C6E" w:rsidP="00EB2C6E">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3.27 – Розподіл туристів за бажаним строком лікування</w:t>
      </w:r>
    </w:p>
    <w:p w:rsidR="00EB2C6E" w:rsidRPr="005D2185" w:rsidRDefault="00EB2C6E" w:rsidP="00EB2C6E">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Близько </w:t>
      </w:r>
      <w:r>
        <w:rPr>
          <w:rFonts w:ascii="Times New Roman" w:eastAsia="Times New Roman" w:hAnsi="Times New Roman" w:cs="Times New Roman"/>
          <w:sz w:val="26"/>
          <w:szCs w:val="26"/>
          <w:lang w:val="uk-UA"/>
        </w:rPr>
        <w:t>59</w:t>
      </w:r>
      <w:r w:rsidRPr="005D2185">
        <w:rPr>
          <w:rFonts w:ascii="Times New Roman" w:eastAsia="Times New Roman" w:hAnsi="Times New Roman" w:cs="Times New Roman"/>
          <w:sz w:val="26"/>
          <w:szCs w:val="26"/>
          <w:lang w:val="uk-UA"/>
        </w:rPr>
        <w:t xml:space="preserve">% опитаних мають можливість і готові витратити на оздоровлення </w:t>
      </w:r>
      <w:r>
        <w:rPr>
          <w:rFonts w:ascii="Times New Roman" w:eastAsia="Times New Roman" w:hAnsi="Times New Roman" w:cs="Times New Roman"/>
          <w:sz w:val="26"/>
          <w:szCs w:val="26"/>
          <w:lang w:val="uk-UA"/>
        </w:rPr>
        <w:t>300</w:t>
      </w:r>
      <w:r w:rsidRPr="005D2185">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500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23</w:t>
      </w:r>
      <w:r w:rsidRPr="005D2185">
        <w:rPr>
          <w:rFonts w:ascii="Times New Roman" w:eastAsia="Times New Roman" w:hAnsi="Times New Roman" w:cs="Times New Roman"/>
          <w:sz w:val="26"/>
          <w:szCs w:val="26"/>
          <w:lang w:val="uk-UA"/>
        </w:rPr>
        <w:t xml:space="preserve">% – </w:t>
      </w:r>
      <w:r>
        <w:rPr>
          <w:rFonts w:ascii="Times New Roman" w:eastAsia="Times New Roman" w:hAnsi="Times New Roman" w:cs="Times New Roman"/>
          <w:sz w:val="26"/>
          <w:szCs w:val="26"/>
          <w:lang w:val="uk-UA"/>
        </w:rPr>
        <w:t>500-700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w:t>
      </w:r>
      <w:r w:rsidRPr="005D2185">
        <w:rPr>
          <w:rFonts w:ascii="Times New Roman" w:eastAsia="Times New Roman" w:hAnsi="Times New Roman" w:cs="Times New Roman"/>
          <w:sz w:val="26"/>
          <w:szCs w:val="26"/>
          <w:lang w:val="uk-UA"/>
        </w:rPr>
        <w:t xml:space="preserve">, суму в </w:t>
      </w:r>
      <w:r>
        <w:rPr>
          <w:rFonts w:ascii="Times New Roman" w:eastAsia="Times New Roman" w:hAnsi="Times New Roman" w:cs="Times New Roman"/>
          <w:sz w:val="26"/>
          <w:szCs w:val="26"/>
          <w:lang w:val="uk-UA"/>
        </w:rPr>
        <w:t>700-900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w:t>
      </w:r>
      <w:r w:rsidRPr="005D2185">
        <w:rPr>
          <w:rFonts w:ascii="Times New Roman" w:eastAsia="Times New Roman" w:hAnsi="Times New Roman" w:cs="Times New Roman"/>
          <w:sz w:val="26"/>
          <w:szCs w:val="26"/>
          <w:lang w:val="uk-UA"/>
        </w:rPr>
        <w:t xml:space="preserve"> готові витратити </w:t>
      </w:r>
      <w:r>
        <w:rPr>
          <w:rFonts w:ascii="Times New Roman" w:eastAsia="Times New Roman" w:hAnsi="Times New Roman" w:cs="Times New Roman"/>
          <w:sz w:val="26"/>
          <w:szCs w:val="26"/>
          <w:lang w:val="uk-UA"/>
        </w:rPr>
        <w:t>11</w:t>
      </w:r>
      <w:r w:rsidRPr="005D2185">
        <w:rPr>
          <w:rFonts w:ascii="Times New Roman" w:eastAsia="Times New Roman" w:hAnsi="Times New Roman" w:cs="Times New Roman"/>
          <w:sz w:val="26"/>
          <w:szCs w:val="26"/>
          <w:lang w:val="uk-UA"/>
        </w:rPr>
        <w:t xml:space="preserve">% респондентів, і </w:t>
      </w:r>
      <w:r>
        <w:rPr>
          <w:rFonts w:ascii="Times New Roman" w:eastAsia="Times New Roman" w:hAnsi="Times New Roman" w:cs="Times New Roman"/>
          <w:sz w:val="26"/>
          <w:szCs w:val="26"/>
          <w:lang w:val="uk-UA"/>
        </w:rPr>
        <w:t>7</w:t>
      </w:r>
      <w:r w:rsidRPr="005D2185">
        <w:rPr>
          <w:rFonts w:ascii="Times New Roman" w:eastAsia="Times New Roman" w:hAnsi="Times New Roman" w:cs="Times New Roman"/>
          <w:sz w:val="26"/>
          <w:szCs w:val="26"/>
          <w:lang w:val="uk-UA"/>
        </w:rPr>
        <w:t xml:space="preserve">% можуть дозволити собі оздоровлення та лікування за </w:t>
      </w:r>
      <w:r>
        <w:rPr>
          <w:rFonts w:ascii="Times New Roman" w:eastAsia="Times New Roman" w:hAnsi="Times New Roman" w:cs="Times New Roman"/>
          <w:sz w:val="26"/>
          <w:szCs w:val="26"/>
          <w:lang w:val="uk-UA"/>
        </w:rPr>
        <w:t>більше 900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 (рис. 3.28).</w:t>
      </w:r>
    </w:p>
    <w:p w:rsidR="00EB2C6E" w:rsidRDefault="00EB2C6E" w:rsidP="00EB2C6E">
      <w:pPr>
        <w:pStyle w:val="aa"/>
        <w:widowControl w:val="0"/>
        <w:suppressAutoHyphens/>
        <w:spacing w:before="0" w:beforeAutospacing="0" w:after="0" w:afterAutospacing="0" w:line="360" w:lineRule="auto"/>
        <w:jc w:val="center"/>
        <w:rPr>
          <w:sz w:val="26"/>
          <w:szCs w:val="26"/>
          <w:lang w:val="uk-UA"/>
        </w:rPr>
      </w:pPr>
      <w:r w:rsidRPr="00F529BB">
        <w:rPr>
          <w:noProof/>
          <w:sz w:val="26"/>
          <w:szCs w:val="26"/>
        </w:rPr>
        <w:lastRenderedPageBreak/>
        <w:drawing>
          <wp:inline distT="0" distB="0" distL="0" distR="0" wp14:anchorId="0004085D" wp14:editId="35C199CC">
            <wp:extent cx="5940425" cy="2419946"/>
            <wp:effectExtent l="19050" t="0" r="22225" b="0"/>
            <wp:docPr id="48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2C6E" w:rsidRDefault="00EB2C6E" w:rsidP="00EB2C6E">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3.28 – Розподіл туристів за прийнятною вартістю лікування</w:t>
      </w:r>
    </w:p>
    <w:p w:rsidR="00EB2C6E" w:rsidRPr="008837E7" w:rsidRDefault="00EB2C6E" w:rsidP="00EB2C6E">
      <w:pPr>
        <w:pStyle w:val="aa"/>
        <w:widowControl w:val="0"/>
        <w:suppressAutoHyphens/>
        <w:spacing w:before="0" w:beforeAutospacing="0" w:after="0" w:afterAutospacing="0" w:line="360" w:lineRule="auto"/>
        <w:ind w:firstLine="720"/>
        <w:jc w:val="both"/>
        <w:rPr>
          <w:i/>
          <w:sz w:val="26"/>
          <w:szCs w:val="26"/>
          <w:lang w:val="uk-UA"/>
        </w:rPr>
      </w:pPr>
      <w:r w:rsidRPr="008837E7">
        <w:rPr>
          <w:sz w:val="26"/>
          <w:szCs w:val="26"/>
          <w:lang w:val="uk-UA"/>
        </w:rPr>
        <w:t>Отже,</w:t>
      </w:r>
      <w:r w:rsidRPr="008837E7">
        <w:rPr>
          <w:i/>
          <w:sz w:val="26"/>
          <w:szCs w:val="26"/>
          <w:lang w:val="uk-UA"/>
        </w:rPr>
        <w:t xml:space="preserve"> дослідження споживача лікувально-оздоровчих послуг дозволило дійти таких висновків:</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санаторно-курортне обслуговування користується стабільним попитом на ринку туризму, що і показують результати опитування, кожен шостий респондент подорожував в оздоровчих цілях, причому, як відомо, вартість лікування та оздоровлення в Україні нижче, ніж у більшості розвинених зарубіжних країн, тобто ринок має тенденцію до збільшення;</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більшість туристів дізнаються про новий туристичний продукт через мережу Інтернет, також з телебачення, журналів, газет, вуличної реклами та з інших джерел;</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головними причинами відвідування того чи іншого оздоровчого закладу є рекомендації друзів, </w:t>
      </w:r>
      <w:r>
        <w:rPr>
          <w:sz w:val="26"/>
          <w:szCs w:val="26"/>
          <w:lang w:val="uk-UA"/>
        </w:rPr>
        <w:t>чи</w:t>
      </w:r>
      <w:r w:rsidRPr="005D2185">
        <w:rPr>
          <w:sz w:val="26"/>
          <w:szCs w:val="26"/>
          <w:lang w:val="uk-UA"/>
        </w:rPr>
        <w:t>малий вплив на вибір туристів справляють також вартіс</w:t>
      </w:r>
      <w:r>
        <w:rPr>
          <w:sz w:val="26"/>
          <w:szCs w:val="26"/>
          <w:lang w:val="uk-UA"/>
        </w:rPr>
        <w:t>ть та минулий досвід відпочинку</w:t>
      </w:r>
      <w:r w:rsidRPr="005D2185">
        <w:rPr>
          <w:sz w:val="26"/>
          <w:szCs w:val="26"/>
          <w:lang w:val="uk-UA"/>
        </w:rPr>
        <w:t>;</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природне середовище також має велике значення при виборі місця оздоровлення, більшість потенційних споживачів віддають перевагу установам, </w:t>
      </w:r>
      <w:r>
        <w:rPr>
          <w:sz w:val="26"/>
          <w:szCs w:val="26"/>
          <w:lang w:val="uk-UA"/>
        </w:rPr>
        <w:t>які знаходяться за межами міста</w:t>
      </w:r>
      <w:r w:rsidRPr="005D2185">
        <w:rPr>
          <w:sz w:val="26"/>
          <w:szCs w:val="26"/>
          <w:lang w:val="uk-UA"/>
        </w:rPr>
        <w:t>;</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на даний час просліджується тенденція високого попиту на проживання пацієнтів в окремо розташованих гостьових будиночках, що і підтверджується результатами опитування, 98% респондентів відповіли, що хотіли б проживати в котеджах;</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цікавим фактом виявилось те, що більшість туристів віддають перевагу відпочинку з сім’єю та дітьми, </w:t>
      </w:r>
      <w:r>
        <w:rPr>
          <w:sz w:val="26"/>
          <w:szCs w:val="26"/>
          <w:lang w:val="uk-UA"/>
        </w:rPr>
        <w:t xml:space="preserve">тому </w:t>
      </w:r>
      <w:r w:rsidRPr="005D2185">
        <w:rPr>
          <w:sz w:val="26"/>
          <w:szCs w:val="26"/>
          <w:lang w:val="uk-UA"/>
        </w:rPr>
        <w:t xml:space="preserve">важливо також організувати дозвілля дитини </w:t>
      </w:r>
      <w:r>
        <w:rPr>
          <w:sz w:val="26"/>
          <w:szCs w:val="26"/>
          <w:lang w:val="uk-UA"/>
        </w:rPr>
        <w:lastRenderedPageBreak/>
        <w:t xml:space="preserve">під час перебування в </w:t>
      </w:r>
      <w:r w:rsidRPr="005D2185">
        <w:rPr>
          <w:sz w:val="26"/>
          <w:szCs w:val="26"/>
          <w:lang w:val="uk-UA"/>
        </w:rPr>
        <w:t xml:space="preserve">лікувально-оздоровчому </w:t>
      </w:r>
      <w:r>
        <w:rPr>
          <w:sz w:val="26"/>
          <w:szCs w:val="26"/>
          <w:lang w:val="uk-UA"/>
        </w:rPr>
        <w:t>закладі</w:t>
      </w:r>
      <w:r w:rsidRPr="005D2185">
        <w:rPr>
          <w:sz w:val="26"/>
          <w:szCs w:val="26"/>
          <w:lang w:val="uk-UA"/>
        </w:rPr>
        <w:t>;</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потенційними споживачами лікувально-оздоровчих послуг є люди середнього (від 35 до 45 років) та пох</w:t>
      </w:r>
      <w:r>
        <w:rPr>
          <w:sz w:val="26"/>
          <w:szCs w:val="26"/>
          <w:lang w:val="uk-UA"/>
        </w:rPr>
        <w:t>илого (від 56 до 65 років) віку</w:t>
      </w:r>
      <w:r w:rsidRPr="005D2185">
        <w:rPr>
          <w:sz w:val="26"/>
          <w:szCs w:val="26"/>
          <w:lang w:val="uk-UA"/>
        </w:rPr>
        <w:t>;</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при створенні лікувально-оздоровчого закладу важливо враховувати</w:t>
      </w:r>
      <w:r>
        <w:rPr>
          <w:sz w:val="26"/>
          <w:szCs w:val="26"/>
          <w:lang w:val="uk-UA"/>
        </w:rPr>
        <w:t>, що середня прийнята вартість лікування становити 300</w:t>
      </w:r>
      <w:r w:rsidRPr="005D2185">
        <w:rPr>
          <w:sz w:val="26"/>
          <w:szCs w:val="26"/>
          <w:lang w:val="uk-UA"/>
        </w:rPr>
        <w:t>-</w:t>
      </w:r>
      <w:r>
        <w:rPr>
          <w:sz w:val="26"/>
          <w:szCs w:val="26"/>
          <w:lang w:val="uk-UA"/>
        </w:rPr>
        <w:t>500</w:t>
      </w:r>
      <w:r w:rsidRPr="005D2185">
        <w:rPr>
          <w:sz w:val="26"/>
          <w:szCs w:val="26"/>
          <w:lang w:val="uk-UA"/>
        </w:rPr>
        <w:t xml:space="preserve"> грн.</w:t>
      </w:r>
      <w:r>
        <w:rPr>
          <w:sz w:val="26"/>
          <w:szCs w:val="26"/>
          <w:lang w:val="uk-UA"/>
        </w:rPr>
        <w:t>/добу.</w:t>
      </w:r>
    </w:p>
    <w:p w:rsidR="00EB2C6E" w:rsidRPr="00D04735" w:rsidRDefault="00EB2C6E" w:rsidP="00EB2C6E">
      <w:pPr>
        <w:pStyle w:val="a9"/>
        <w:widowControl w:val="0"/>
        <w:suppressAutoHyphens/>
        <w:spacing w:after="0" w:line="360" w:lineRule="auto"/>
        <w:ind w:left="0" w:hanging="567"/>
        <w:jc w:val="center"/>
        <w:rPr>
          <w:rFonts w:ascii="Times New Roman" w:eastAsia="Times New Roman" w:hAnsi="Times New Roman" w:cs="Times New Roman"/>
          <w:i/>
          <w:sz w:val="26"/>
          <w:szCs w:val="26"/>
          <w:lang w:val="uk-UA"/>
        </w:rPr>
      </w:pPr>
      <w:r w:rsidRPr="00D04735">
        <w:rPr>
          <w:rFonts w:ascii="Times New Roman" w:eastAsia="Times New Roman" w:hAnsi="Times New Roman" w:cs="Times New Roman"/>
          <w:i/>
          <w:sz w:val="26"/>
          <w:szCs w:val="26"/>
          <w:lang w:val="uk-UA"/>
        </w:rPr>
        <w:t xml:space="preserve">Споживачі </w:t>
      </w:r>
      <w:r>
        <w:rPr>
          <w:rFonts w:ascii="Times New Roman" w:eastAsia="Times New Roman" w:hAnsi="Times New Roman" w:cs="Times New Roman"/>
          <w:i/>
          <w:sz w:val="26"/>
          <w:szCs w:val="26"/>
          <w:lang w:val="uk-UA"/>
        </w:rPr>
        <w:t>оздоровчих, рекреаційних послуг</w:t>
      </w:r>
    </w:p>
    <w:p w:rsidR="00EB2C6E" w:rsidRPr="00B54460" w:rsidRDefault="00EB2C6E" w:rsidP="00EB2C6E">
      <w:pPr>
        <w:pStyle w:val="a9"/>
        <w:spacing w:after="0" w:line="360" w:lineRule="auto"/>
        <w:ind w:left="0" w:firstLine="709"/>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rPr>
        <w:t xml:space="preserve">Як було зазначено вище, туристичним подорожам з метою </w:t>
      </w:r>
      <w:r w:rsidRPr="005D2185">
        <w:rPr>
          <w:rFonts w:ascii="Times New Roman" w:eastAsia="Times New Roman" w:hAnsi="Times New Roman" w:cs="Times New Roman"/>
          <w:sz w:val="26"/>
          <w:szCs w:val="26"/>
          <w:lang w:val="uk-UA"/>
        </w:rPr>
        <w:t>пляжно</w:t>
      </w:r>
      <w:r>
        <w:rPr>
          <w:rFonts w:ascii="Times New Roman" w:eastAsia="Times New Roman" w:hAnsi="Times New Roman" w:cs="Times New Roman"/>
          <w:sz w:val="26"/>
          <w:szCs w:val="26"/>
          <w:lang w:val="uk-UA"/>
        </w:rPr>
        <w:t>го</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відпочинку</w:t>
      </w:r>
      <w:r w:rsidRPr="005D2185">
        <w:rPr>
          <w:rFonts w:ascii="Times New Roman" w:eastAsia="Times New Roman" w:hAnsi="Times New Roman" w:cs="Times New Roman"/>
          <w:sz w:val="26"/>
          <w:szCs w:val="26"/>
          <w:lang w:val="uk-UA"/>
        </w:rPr>
        <w:t xml:space="preserve"> віддали перевагу 35%</w:t>
      </w:r>
      <w:r>
        <w:rPr>
          <w:rFonts w:ascii="Times New Roman" w:eastAsia="Times New Roman" w:hAnsi="Times New Roman" w:cs="Times New Roman"/>
          <w:sz w:val="26"/>
          <w:szCs w:val="26"/>
          <w:lang w:val="uk-UA"/>
        </w:rPr>
        <w:t xml:space="preserve"> респондентів</w:t>
      </w:r>
      <w:r w:rsidRPr="005D2185">
        <w:rPr>
          <w:rFonts w:ascii="Times New Roman" w:eastAsia="Times New Roman" w:hAnsi="Times New Roman" w:cs="Times New Roman"/>
          <w:sz w:val="26"/>
          <w:szCs w:val="26"/>
          <w:lang w:val="uk-UA"/>
        </w:rPr>
        <w:t>, екскурсійному</w:t>
      </w:r>
      <w:r>
        <w:rPr>
          <w:rFonts w:ascii="Times New Roman" w:eastAsia="Times New Roman" w:hAnsi="Times New Roman" w:cs="Times New Roman"/>
          <w:sz w:val="26"/>
          <w:szCs w:val="26"/>
          <w:lang w:val="uk-UA"/>
        </w:rPr>
        <w:t xml:space="preserve"> відпочинку</w:t>
      </w:r>
      <w:r w:rsidRPr="005D2185">
        <w:rPr>
          <w:rFonts w:ascii="Times New Roman" w:eastAsia="Times New Roman" w:hAnsi="Times New Roman" w:cs="Times New Roman"/>
          <w:sz w:val="26"/>
          <w:szCs w:val="26"/>
          <w:lang w:val="uk-UA"/>
        </w:rPr>
        <w:t xml:space="preserve"> – </w:t>
      </w:r>
      <w:r>
        <w:rPr>
          <w:rFonts w:ascii="Times New Roman" w:hAnsi="Times New Roman" w:cs="Times New Roman"/>
          <w:sz w:val="26"/>
          <w:szCs w:val="26"/>
          <w:lang w:val="uk-UA"/>
        </w:rPr>
        <w:t>31</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зеленому або </w:t>
      </w:r>
      <w:r w:rsidRPr="005D2185">
        <w:rPr>
          <w:rFonts w:ascii="Times New Roman" w:eastAsia="Times New Roman" w:hAnsi="Times New Roman" w:cs="Times New Roman"/>
          <w:sz w:val="26"/>
          <w:szCs w:val="26"/>
          <w:lang w:val="uk-UA"/>
        </w:rPr>
        <w:t>екстремальн</w:t>
      </w:r>
      <w:r>
        <w:rPr>
          <w:rFonts w:ascii="Times New Roman" w:eastAsia="Times New Roman" w:hAnsi="Times New Roman" w:cs="Times New Roman"/>
          <w:sz w:val="26"/>
          <w:szCs w:val="26"/>
          <w:lang w:val="uk-UA"/>
        </w:rPr>
        <w:t>ому – 11%.</w:t>
      </w:r>
    </w:p>
    <w:p w:rsidR="00EB2C6E" w:rsidRDefault="00EB2C6E" w:rsidP="00EB2C6E">
      <w:pPr>
        <w:pStyle w:val="aa"/>
        <w:spacing w:before="0" w:beforeAutospacing="0" w:after="0" w:afterAutospacing="0" w:line="360" w:lineRule="auto"/>
        <w:ind w:firstLine="709"/>
        <w:jc w:val="both"/>
        <w:rPr>
          <w:sz w:val="26"/>
          <w:szCs w:val="26"/>
          <w:lang w:val="uk-UA"/>
        </w:rPr>
      </w:pPr>
      <w:r w:rsidRPr="00B54460">
        <w:rPr>
          <w:sz w:val="26"/>
          <w:szCs w:val="26"/>
          <w:lang w:val="uk-UA"/>
        </w:rPr>
        <w:t>Серед респондентів, що об</w:t>
      </w:r>
      <w:r>
        <w:rPr>
          <w:sz w:val="26"/>
          <w:szCs w:val="26"/>
          <w:lang w:val="uk-UA"/>
        </w:rPr>
        <w:t>и</w:t>
      </w:r>
      <w:r w:rsidRPr="00B54460">
        <w:rPr>
          <w:sz w:val="26"/>
          <w:szCs w:val="26"/>
          <w:lang w:val="uk-UA"/>
        </w:rPr>
        <w:t>ра</w:t>
      </w:r>
      <w:r>
        <w:rPr>
          <w:sz w:val="26"/>
          <w:szCs w:val="26"/>
          <w:lang w:val="uk-UA"/>
        </w:rPr>
        <w:t>ють пляжний відпочинок</w:t>
      </w:r>
      <w:r w:rsidRPr="00B54460">
        <w:rPr>
          <w:sz w:val="26"/>
          <w:szCs w:val="26"/>
          <w:lang w:val="uk-UA"/>
        </w:rPr>
        <w:t xml:space="preserve">, </w:t>
      </w:r>
      <w:r>
        <w:rPr>
          <w:sz w:val="26"/>
          <w:szCs w:val="26"/>
          <w:lang w:val="uk-UA"/>
        </w:rPr>
        <w:t>24%</w:t>
      </w:r>
      <w:r w:rsidRPr="00B54460">
        <w:rPr>
          <w:sz w:val="26"/>
          <w:szCs w:val="26"/>
          <w:lang w:val="uk-UA"/>
        </w:rPr>
        <w:t xml:space="preserve"> респондент</w:t>
      </w:r>
      <w:r>
        <w:rPr>
          <w:sz w:val="26"/>
          <w:szCs w:val="26"/>
          <w:lang w:val="uk-UA"/>
        </w:rPr>
        <w:t>ів</w:t>
      </w:r>
      <w:r w:rsidRPr="00B54460">
        <w:rPr>
          <w:sz w:val="26"/>
          <w:szCs w:val="26"/>
          <w:lang w:val="uk-UA"/>
        </w:rPr>
        <w:t xml:space="preserve"> віком від 18 до 24, </w:t>
      </w:r>
      <w:r>
        <w:rPr>
          <w:sz w:val="26"/>
          <w:szCs w:val="26"/>
          <w:lang w:val="uk-UA"/>
        </w:rPr>
        <w:t>33%</w:t>
      </w:r>
      <w:r w:rsidRPr="00B54460">
        <w:rPr>
          <w:sz w:val="26"/>
          <w:szCs w:val="26"/>
          <w:lang w:val="uk-UA"/>
        </w:rPr>
        <w:t xml:space="preserve"> респондентів віком від 25 до 35 років, </w:t>
      </w:r>
      <w:r>
        <w:rPr>
          <w:sz w:val="26"/>
          <w:szCs w:val="26"/>
          <w:lang w:val="uk-UA"/>
        </w:rPr>
        <w:t>22%</w:t>
      </w:r>
      <w:r w:rsidRPr="00B54460">
        <w:rPr>
          <w:sz w:val="26"/>
          <w:szCs w:val="26"/>
          <w:lang w:val="uk-UA"/>
        </w:rPr>
        <w:t xml:space="preserve"> – віком від 36 до 45, </w:t>
      </w:r>
      <w:r>
        <w:rPr>
          <w:sz w:val="26"/>
          <w:szCs w:val="26"/>
          <w:lang w:val="uk-UA"/>
        </w:rPr>
        <w:t>12%</w:t>
      </w:r>
      <w:r w:rsidRPr="00B54460">
        <w:rPr>
          <w:sz w:val="26"/>
          <w:szCs w:val="26"/>
          <w:lang w:val="uk-UA"/>
        </w:rPr>
        <w:t xml:space="preserve"> – віком від 46 до 55 років</w:t>
      </w:r>
      <w:r>
        <w:rPr>
          <w:sz w:val="26"/>
          <w:szCs w:val="26"/>
          <w:lang w:val="uk-UA"/>
        </w:rPr>
        <w:t>, 9% - старші за 55 років</w:t>
      </w:r>
      <w:r w:rsidRPr="00B54460">
        <w:rPr>
          <w:sz w:val="26"/>
          <w:szCs w:val="26"/>
          <w:lang w:val="uk-UA"/>
        </w:rPr>
        <w:t>. Це свідчить про те, що такий вид відпочинку користується популярністю у молодшій та середній віковій групі</w:t>
      </w:r>
      <w:r>
        <w:rPr>
          <w:sz w:val="26"/>
          <w:szCs w:val="26"/>
          <w:lang w:val="uk-UA"/>
        </w:rPr>
        <w:t>; додатково можна розраховувати на вікову групу 46-55 років</w:t>
      </w:r>
      <w:r w:rsidRPr="00B54460">
        <w:rPr>
          <w:sz w:val="26"/>
          <w:szCs w:val="26"/>
          <w:lang w:val="uk-UA"/>
        </w:rPr>
        <w:t xml:space="preserve">. Зі збільшенням віку опитуваних з’являється тенденція обирання </w:t>
      </w:r>
      <w:r>
        <w:rPr>
          <w:sz w:val="26"/>
          <w:szCs w:val="26"/>
          <w:lang w:val="uk-UA"/>
        </w:rPr>
        <w:t>іншого виду відпочинку (3.29)</w:t>
      </w:r>
      <w:r w:rsidRPr="00B54460">
        <w:rPr>
          <w:sz w:val="26"/>
          <w:szCs w:val="26"/>
          <w:lang w:val="uk-UA"/>
        </w:rPr>
        <w:t>.</w:t>
      </w:r>
    </w:p>
    <w:p w:rsidR="00EB2C6E" w:rsidRPr="00B54460" w:rsidRDefault="00EB2C6E" w:rsidP="00EB2C6E">
      <w:pPr>
        <w:pStyle w:val="aa"/>
        <w:spacing w:before="0" w:beforeAutospacing="0" w:after="0" w:afterAutospacing="0" w:line="360" w:lineRule="auto"/>
        <w:jc w:val="both"/>
        <w:rPr>
          <w:rStyle w:val="hps"/>
          <w:rFonts w:eastAsiaTheme="minorEastAsia"/>
          <w:sz w:val="26"/>
          <w:szCs w:val="26"/>
          <w:lang w:val="uk-UA"/>
        </w:rPr>
      </w:pPr>
      <w:r w:rsidRPr="001C1946">
        <w:rPr>
          <w:rStyle w:val="hps"/>
          <w:rFonts w:eastAsiaTheme="minorEastAsia"/>
          <w:noProof/>
          <w:sz w:val="26"/>
          <w:szCs w:val="26"/>
        </w:rPr>
        <w:drawing>
          <wp:inline distT="0" distB="0" distL="0" distR="0" wp14:anchorId="716B232A" wp14:editId="3630F19A">
            <wp:extent cx="5940425" cy="2430369"/>
            <wp:effectExtent l="19050" t="0" r="22225" b="8031"/>
            <wp:docPr id="48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2C6E" w:rsidRDefault="00EB2C6E" w:rsidP="00EB2C6E">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3.29 – Розподіл «пляжних» туристів за віком</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Переважна більшість респондентів відпочиває 1 раз на рік – 60%; досить значна частка подорожує з метою відпочинку 2 рази на рік – 31%; 3 рази на рік відпочиває 8% респондентів, більше 3-х разів – близько 1%. Отримані результати показують, що сподіватися на попит заклади відпочинку приморської зони можуть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w:t>
      </w:r>
      <w:r>
        <w:rPr>
          <w:rFonts w:ascii="Times New Roman" w:hAnsi="Times New Roman" w:cs="Times New Roman"/>
          <w:sz w:val="26"/>
          <w:szCs w:val="26"/>
          <w:lang w:val="uk-UA"/>
        </w:rPr>
        <w:lastRenderedPageBreak/>
        <w:t>більшість (близько 85%) обирають як другу подорож відпочинок на відомих зимових курортах.</w:t>
      </w:r>
    </w:p>
    <w:p w:rsidR="00EB2C6E" w:rsidRPr="009B66D7" w:rsidRDefault="00EB2C6E" w:rsidP="00EB2C6E">
      <w:pPr>
        <w:autoSpaceDE w:val="0"/>
        <w:autoSpaceDN w:val="0"/>
        <w:adjustRightInd w:val="0"/>
        <w:spacing w:after="0" w:line="360" w:lineRule="auto"/>
        <w:jc w:val="center"/>
        <w:rPr>
          <w:rFonts w:ascii="Times New Roman" w:hAnsi="Times New Roman" w:cs="Times New Roman"/>
          <w:sz w:val="26"/>
          <w:szCs w:val="26"/>
          <w:lang w:val="uk-UA"/>
        </w:rPr>
      </w:pPr>
      <w:r w:rsidRPr="000F19BA">
        <w:rPr>
          <w:rFonts w:ascii="Times New Roman" w:hAnsi="Times New Roman" w:cs="Times New Roman"/>
          <w:noProof/>
          <w:sz w:val="26"/>
          <w:szCs w:val="26"/>
        </w:rPr>
        <w:drawing>
          <wp:inline distT="0" distB="0" distL="0" distR="0" wp14:anchorId="5CB78102" wp14:editId="06DD164D">
            <wp:extent cx="5940425" cy="2433434"/>
            <wp:effectExtent l="19050" t="0" r="22225" b="4966"/>
            <wp:docPr id="48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2C6E" w:rsidRDefault="00EB2C6E" w:rsidP="00EB2C6E">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3.30 – Розподіл туристів за частотою подорожей на рік</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Крім того, для тих, хто </w:t>
      </w:r>
      <w:r w:rsidRPr="009B66D7">
        <w:rPr>
          <w:rFonts w:ascii="Times New Roman" w:hAnsi="Times New Roman" w:cs="Times New Roman"/>
          <w:sz w:val="26"/>
          <w:szCs w:val="26"/>
          <w:lang w:val="uk-UA"/>
        </w:rPr>
        <w:t>відпочива</w:t>
      </w:r>
      <w:r>
        <w:rPr>
          <w:rFonts w:ascii="Times New Roman" w:hAnsi="Times New Roman" w:cs="Times New Roman"/>
          <w:sz w:val="26"/>
          <w:szCs w:val="26"/>
          <w:lang w:val="uk-UA"/>
        </w:rPr>
        <w:t xml:space="preserve">є </w:t>
      </w:r>
      <w:r w:rsidRPr="009B66D7">
        <w:rPr>
          <w:rFonts w:ascii="Times New Roman" w:hAnsi="Times New Roman" w:cs="Times New Roman"/>
          <w:sz w:val="26"/>
          <w:szCs w:val="26"/>
          <w:lang w:val="uk-UA"/>
        </w:rPr>
        <w:t>2 рази в рік</w:t>
      </w:r>
      <w:r>
        <w:rPr>
          <w:rFonts w:ascii="Times New Roman" w:hAnsi="Times New Roman" w:cs="Times New Roman"/>
          <w:sz w:val="26"/>
          <w:szCs w:val="26"/>
          <w:lang w:val="uk-UA"/>
        </w:rPr>
        <w:t>,</w:t>
      </w:r>
      <w:r w:rsidRPr="009B66D7">
        <w:rPr>
          <w:rFonts w:ascii="Times New Roman" w:hAnsi="Times New Roman" w:cs="Times New Roman"/>
          <w:sz w:val="26"/>
          <w:szCs w:val="26"/>
          <w:lang w:val="uk-UA"/>
        </w:rPr>
        <w:t xml:space="preserve"> оптимальна тривалість відпочинку – 1-2 тижня, для </w:t>
      </w:r>
      <w:r>
        <w:rPr>
          <w:rFonts w:ascii="Times New Roman" w:hAnsi="Times New Roman" w:cs="Times New Roman"/>
          <w:sz w:val="26"/>
          <w:szCs w:val="26"/>
          <w:lang w:val="uk-UA"/>
        </w:rPr>
        <w:t>тих, хто відпочиває 1 раз на рік</w:t>
      </w:r>
      <w:r w:rsidRPr="009B66D7">
        <w:rPr>
          <w:rFonts w:ascii="Times New Roman" w:hAnsi="Times New Roman" w:cs="Times New Roman"/>
          <w:sz w:val="26"/>
          <w:szCs w:val="26"/>
          <w:lang w:val="uk-UA"/>
        </w:rPr>
        <w:t xml:space="preserve"> – </w:t>
      </w:r>
      <w:r>
        <w:rPr>
          <w:rFonts w:ascii="Times New Roman" w:hAnsi="Times New Roman" w:cs="Times New Roman"/>
          <w:sz w:val="26"/>
          <w:szCs w:val="26"/>
          <w:lang w:val="uk-UA"/>
        </w:rPr>
        <w:t>2</w:t>
      </w:r>
      <w:r w:rsidRPr="009B66D7">
        <w:rPr>
          <w:rFonts w:ascii="Times New Roman" w:hAnsi="Times New Roman" w:cs="Times New Roman"/>
          <w:sz w:val="26"/>
          <w:szCs w:val="26"/>
          <w:lang w:val="uk-UA"/>
        </w:rPr>
        <w:t>-</w:t>
      </w:r>
      <w:r>
        <w:rPr>
          <w:rFonts w:ascii="Times New Roman" w:hAnsi="Times New Roman" w:cs="Times New Roman"/>
          <w:sz w:val="26"/>
          <w:szCs w:val="26"/>
          <w:lang w:val="uk-UA"/>
        </w:rPr>
        <w:t>3</w:t>
      </w:r>
      <w:r w:rsidRPr="009B66D7">
        <w:rPr>
          <w:rFonts w:ascii="Times New Roman" w:hAnsi="Times New Roman" w:cs="Times New Roman"/>
          <w:sz w:val="26"/>
          <w:szCs w:val="26"/>
          <w:lang w:val="uk-UA"/>
        </w:rPr>
        <w:t xml:space="preserve"> </w:t>
      </w:r>
      <w:r>
        <w:rPr>
          <w:rFonts w:ascii="Times New Roman" w:hAnsi="Times New Roman" w:cs="Times New Roman"/>
          <w:sz w:val="26"/>
          <w:szCs w:val="26"/>
          <w:lang w:val="uk-UA"/>
        </w:rPr>
        <w:t>тижні</w:t>
      </w:r>
      <w:r w:rsidRPr="009B66D7">
        <w:rPr>
          <w:rFonts w:ascii="Times New Roman" w:hAnsi="Times New Roman" w:cs="Times New Roman"/>
          <w:sz w:val="26"/>
          <w:szCs w:val="26"/>
          <w:lang w:val="uk-UA"/>
        </w:rPr>
        <w:t xml:space="preserve">. Тобто найоптимальніша тривалість </w:t>
      </w:r>
      <w:r>
        <w:rPr>
          <w:rFonts w:ascii="Times New Roman" w:hAnsi="Times New Roman" w:cs="Times New Roman"/>
          <w:sz w:val="26"/>
          <w:szCs w:val="26"/>
          <w:lang w:val="uk-UA"/>
        </w:rPr>
        <w:t xml:space="preserve">відпочинку повинна складати від близько 2 тижнів, а </w:t>
      </w:r>
      <w:r w:rsidRPr="009B66D7">
        <w:rPr>
          <w:rFonts w:ascii="Times New Roman" w:hAnsi="Times New Roman" w:cs="Times New Roman"/>
          <w:sz w:val="26"/>
          <w:szCs w:val="26"/>
          <w:lang w:val="uk-UA"/>
        </w:rPr>
        <w:t xml:space="preserve">туристичної подорожі </w:t>
      </w:r>
      <w:r>
        <w:rPr>
          <w:rFonts w:ascii="Times New Roman" w:hAnsi="Times New Roman" w:cs="Times New Roman"/>
          <w:sz w:val="26"/>
          <w:szCs w:val="26"/>
          <w:lang w:val="uk-UA"/>
        </w:rPr>
        <w:t>–</w:t>
      </w:r>
      <w:r w:rsidRPr="009B66D7">
        <w:rPr>
          <w:rFonts w:ascii="Times New Roman" w:hAnsi="Times New Roman" w:cs="Times New Roman"/>
          <w:sz w:val="26"/>
          <w:szCs w:val="26"/>
          <w:lang w:val="uk-UA"/>
        </w:rPr>
        <w:t xml:space="preserve"> 3-5 дні</w:t>
      </w:r>
      <w:r>
        <w:rPr>
          <w:rFonts w:ascii="Times New Roman" w:hAnsi="Times New Roman" w:cs="Times New Roman"/>
          <w:sz w:val="26"/>
          <w:szCs w:val="26"/>
          <w:lang w:val="uk-UA"/>
        </w:rPr>
        <w:t>в</w:t>
      </w:r>
      <w:r w:rsidRPr="009B66D7">
        <w:rPr>
          <w:rFonts w:ascii="Times New Roman" w:hAnsi="Times New Roman" w:cs="Times New Roman"/>
          <w:sz w:val="26"/>
          <w:szCs w:val="26"/>
          <w:lang w:val="uk-UA"/>
        </w:rPr>
        <w:t>.</w:t>
      </w:r>
    </w:p>
    <w:p w:rsidR="00EB2C6E" w:rsidRDefault="00EB2C6E" w:rsidP="00EB2C6E">
      <w:pPr>
        <w:pStyle w:val="a9"/>
        <w:autoSpaceDE w:val="0"/>
        <w:autoSpaceDN w:val="0"/>
        <w:adjustRightInd w:val="0"/>
        <w:spacing w:after="0" w:line="360" w:lineRule="auto"/>
        <w:ind w:left="0" w:firstLine="709"/>
        <w:jc w:val="both"/>
        <w:rPr>
          <w:rFonts w:ascii="Times New Roman" w:hAnsi="Times New Roman" w:cs="Times New Roman"/>
          <w:sz w:val="26"/>
          <w:szCs w:val="26"/>
          <w:lang w:val="uk-UA"/>
        </w:rPr>
      </w:pPr>
      <w:r w:rsidRPr="008977D5">
        <w:rPr>
          <w:rFonts w:ascii="Times New Roman" w:hAnsi="Times New Roman" w:cs="Times New Roman"/>
          <w:sz w:val="26"/>
          <w:szCs w:val="26"/>
          <w:lang w:val="uk-UA"/>
        </w:rPr>
        <w:t xml:space="preserve">Нове незнайоме місце для відпочинку </w:t>
      </w:r>
      <w:r>
        <w:rPr>
          <w:rFonts w:ascii="Times New Roman" w:hAnsi="Times New Roman" w:cs="Times New Roman"/>
          <w:sz w:val="26"/>
          <w:szCs w:val="26"/>
          <w:lang w:val="uk-UA"/>
        </w:rPr>
        <w:t>39%</w:t>
      </w:r>
      <w:r w:rsidRPr="008977D5">
        <w:rPr>
          <w:rFonts w:ascii="Times New Roman" w:hAnsi="Times New Roman" w:cs="Times New Roman"/>
          <w:sz w:val="26"/>
          <w:szCs w:val="26"/>
          <w:lang w:val="uk-UA"/>
        </w:rPr>
        <w:t xml:space="preserve"> респондентів обирають за відгуками друзів, знайомих, </w:t>
      </w:r>
      <w:r>
        <w:rPr>
          <w:rFonts w:ascii="Times New Roman" w:hAnsi="Times New Roman" w:cs="Times New Roman"/>
          <w:sz w:val="26"/>
          <w:szCs w:val="26"/>
          <w:lang w:val="uk-UA"/>
        </w:rPr>
        <w:t>16%</w:t>
      </w:r>
      <w:r w:rsidRPr="008977D5">
        <w:rPr>
          <w:rFonts w:ascii="Times New Roman" w:hAnsi="Times New Roman" w:cs="Times New Roman"/>
          <w:sz w:val="26"/>
          <w:szCs w:val="26"/>
          <w:lang w:val="uk-UA"/>
        </w:rPr>
        <w:t xml:space="preserve"> респондентів користую</w:t>
      </w:r>
      <w:r>
        <w:rPr>
          <w:rFonts w:ascii="Times New Roman" w:hAnsi="Times New Roman" w:cs="Times New Roman"/>
          <w:sz w:val="26"/>
          <w:szCs w:val="26"/>
          <w:lang w:val="uk-UA"/>
        </w:rPr>
        <w:t>ться</w:t>
      </w:r>
      <w:r w:rsidRPr="008977D5">
        <w:rPr>
          <w:rFonts w:ascii="Times New Roman" w:hAnsi="Times New Roman" w:cs="Times New Roman"/>
          <w:sz w:val="26"/>
          <w:szCs w:val="26"/>
          <w:lang w:val="uk-UA"/>
        </w:rPr>
        <w:t xml:space="preserve"> послугами туристичних агентств</w:t>
      </w:r>
      <w:r>
        <w:rPr>
          <w:rFonts w:ascii="Times New Roman" w:hAnsi="Times New Roman" w:cs="Times New Roman"/>
          <w:sz w:val="26"/>
          <w:szCs w:val="26"/>
          <w:lang w:val="uk-UA"/>
        </w:rPr>
        <w:t>; 15% - мережею Інтернет;</w:t>
      </w:r>
      <w:r w:rsidRPr="008977D5">
        <w:rPr>
          <w:rFonts w:ascii="Times New Roman" w:hAnsi="Times New Roman" w:cs="Times New Roman"/>
          <w:sz w:val="26"/>
          <w:szCs w:val="26"/>
          <w:lang w:val="uk-UA"/>
        </w:rPr>
        <w:t xml:space="preserve"> </w:t>
      </w:r>
      <w:r>
        <w:rPr>
          <w:rFonts w:ascii="Times New Roman" w:hAnsi="Times New Roman" w:cs="Times New Roman"/>
          <w:sz w:val="26"/>
          <w:szCs w:val="26"/>
          <w:lang w:val="uk-UA"/>
        </w:rPr>
        <w:t>30% респондентів спираються на власний досвід, тобто віддають перевагу вже знайомим місцям (рис. 3.31)</w:t>
      </w:r>
      <w:r w:rsidRPr="008977D5">
        <w:rPr>
          <w:rFonts w:ascii="Times New Roman" w:hAnsi="Times New Roman" w:cs="Times New Roman"/>
          <w:sz w:val="26"/>
          <w:szCs w:val="26"/>
          <w:lang w:val="uk-UA"/>
        </w:rPr>
        <w:t>.</w:t>
      </w:r>
    </w:p>
    <w:p w:rsidR="00EB2C6E" w:rsidRPr="00EA37AD" w:rsidRDefault="00EB2C6E" w:rsidP="00EB2C6E">
      <w:pPr>
        <w:autoSpaceDE w:val="0"/>
        <w:autoSpaceDN w:val="0"/>
        <w:adjustRightInd w:val="0"/>
        <w:spacing w:after="0" w:line="360" w:lineRule="auto"/>
        <w:jc w:val="center"/>
        <w:rPr>
          <w:rFonts w:ascii="Times New Roman" w:hAnsi="Times New Roman" w:cs="Times New Roman"/>
          <w:sz w:val="26"/>
          <w:szCs w:val="26"/>
          <w:lang w:val="uk-UA"/>
        </w:rPr>
      </w:pPr>
      <w:r w:rsidRPr="00EA37AD">
        <w:rPr>
          <w:rFonts w:ascii="Times New Roman" w:hAnsi="Times New Roman" w:cs="Times New Roman"/>
          <w:noProof/>
          <w:sz w:val="26"/>
          <w:szCs w:val="26"/>
        </w:rPr>
        <w:drawing>
          <wp:inline distT="0" distB="0" distL="0" distR="0" wp14:anchorId="780214DA" wp14:editId="02E6D806">
            <wp:extent cx="5940425" cy="2497811"/>
            <wp:effectExtent l="19050" t="0" r="22225" b="0"/>
            <wp:docPr id="48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2C6E" w:rsidRDefault="00EB2C6E" w:rsidP="00EB2C6E">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3.31 – Розподіл туристів за джерелом інформації для вибору місця відпочинку</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sidRPr="009B66D7">
        <w:rPr>
          <w:rFonts w:ascii="Times New Roman" w:hAnsi="Times New Roman" w:cs="Times New Roman"/>
          <w:sz w:val="26"/>
          <w:szCs w:val="26"/>
          <w:lang w:val="uk-UA"/>
        </w:rPr>
        <w:lastRenderedPageBreak/>
        <w:t>Зважаючи на отримані результати, можна зробити висновок, що більшість відпочиваючих зважає на відгуки друзів, тому задоволення туристів умовами відпочинку відіграє важливу роль</w:t>
      </w:r>
      <w:r>
        <w:rPr>
          <w:rFonts w:ascii="Times New Roman" w:hAnsi="Times New Roman" w:cs="Times New Roman"/>
          <w:sz w:val="26"/>
          <w:szCs w:val="26"/>
          <w:lang w:val="uk-UA"/>
        </w:rPr>
        <w:t xml:space="preserve"> при залученні нових споживачів</w:t>
      </w:r>
      <w:r w:rsidRPr="009B66D7">
        <w:rPr>
          <w:rFonts w:ascii="Times New Roman" w:hAnsi="Times New Roman" w:cs="Times New Roman"/>
          <w:sz w:val="26"/>
          <w:szCs w:val="26"/>
          <w:lang w:val="uk-UA"/>
        </w:rPr>
        <w:t>.</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Щодо активного відпочинку, то н</w:t>
      </w:r>
      <w:r w:rsidRPr="009B66D7">
        <w:rPr>
          <w:rFonts w:ascii="Times New Roman" w:hAnsi="Times New Roman" w:cs="Times New Roman"/>
          <w:sz w:val="26"/>
          <w:szCs w:val="26"/>
          <w:lang w:val="uk-UA"/>
        </w:rPr>
        <w:t xml:space="preserve">айбільш популярними </w:t>
      </w:r>
      <w:r>
        <w:rPr>
          <w:rFonts w:ascii="Times New Roman" w:hAnsi="Times New Roman" w:cs="Times New Roman"/>
          <w:sz w:val="26"/>
          <w:szCs w:val="26"/>
          <w:lang w:val="uk-UA"/>
        </w:rPr>
        <w:t xml:space="preserve">видами туризму </w:t>
      </w:r>
      <w:r w:rsidRPr="009B66D7">
        <w:rPr>
          <w:rFonts w:ascii="Times New Roman" w:hAnsi="Times New Roman" w:cs="Times New Roman"/>
          <w:sz w:val="26"/>
          <w:szCs w:val="26"/>
          <w:lang w:val="uk-UA"/>
        </w:rPr>
        <w:t>є пішохідний туризм (</w:t>
      </w:r>
      <w:r>
        <w:rPr>
          <w:rFonts w:ascii="Times New Roman" w:hAnsi="Times New Roman" w:cs="Times New Roman"/>
          <w:sz w:val="26"/>
          <w:szCs w:val="26"/>
          <w:lang w:val="uk-UA"/>
        </w:rPr>
        <w:t>37%</w:t>
      </w:r>
      <w:r w:rsidRPr="009B66D7">
        <w:rPr>
          <w:rFonts w:ascii="Times New Roman" w:hAnsi="Times New Roman" w:cs="Times New Roman"/>
          <w:sz w:val="26"/>
          <w:szCs w:val="26"/>
          <w:lang w:val="uk-UA"/>
        </w:rPr>
        <w:t>), водний туризм (</w:t>
      </w:r>
      <w:r>
        <w:rPr>
          <w:rFonts w:ascii="Times New Roman" w:hAnsi="Times New Roman" w:cs="Times New Roman"/>
          <w:sz w:val="26"/>
          <w:szCs w:val="26"/>
          <w:lang w:val="uk-UA"/>
        </w:rPr>
        <w:t>27%</w:t>
      </w:r>
      <w:r w:rsidRPr="009B66D7">
        <w:rPr>
          <w:rFonts w:ascii="Times New Roman" w:hAnsi="Times New Roman" w:cs="Times New Roman"/>
          <w:sz w:val="26"/>
          <w:szCs w:val="26"/>
          <w:lang w:val="uk-UA"/>
        </w:rPr>
        <w:t>), автомототуризм (</w:t>
      </w:r>
      <w:r>
        <w:rPr>
          <w:rFonts w:ascii="Times New Roman" w:hAnsi="Times New Roman" w:cs="Times New Roman"/>
          <w:sz w:val="26"/>
          <w:szCs w:val="26"/>
          <w:lang w:val="uk-UA"/>
        </w:rPr>
        <w:t>14%</w:t>
      </w:r>
      <w:r w:rsidRPr="009B66D7">
        <w:rPr>
          <w:rFonts w:ascii="Times New Roman" w:hAnsi="Times New Roman" w:cs="Times New Roman"/>
          <w:sz w:val="26"/>
          <w:szCs w:val="26"/>
          <w:lang w:val="uk-UA"/>
        </w:rPr>
        <w:t>), гірський (</w:t>
      </w:r>
      <w:r>
        <w:rPr>
          <w:rFonts w:ascii="Times New Roman" w:hAnsi="Times New Roman" w:cs="Times New Roman"/>
          <w:sz w:val="26"/>
          <w:szCs w:val="26"/>
          <w:lang w:val="uk-UA"/>
        </w:rPr>
        <w:t>9%</w:t>
      </w:r>
      <w:r w:rsidRPr="009B66D7">
        <w:rPr>
          <w:rFonts w:ascii="Times New Roman" w:hAnsi="Times New Roman" w:cs="Times New Roman"/>
          <w:sz w:val="26"/>
          <w:szCs w:val="26"/>
          <w:lang w:val="uk-UA"/>
        </w:rPr>
        <w:t xml:space="preserve">), велосипедний </w:t>
      </w:r>
      <w:r>
        <w:rPr>
          <w:rFonts w:ascii="Times New Roman" w:hAnsi="Times New Roman" w:cs="Times New Roman"/>
          <w:sz w:val="26"/>
          <w:szCs w:val="26"/>
          <w:lang w:val="uk-UA"/>
        </w:rPr>
        <w:t xml:space="preserve">(7%) </w:t>
      </w:r>
      <w:r w:rsidRPr="009B66D7">
        <w:rPr>
          <w:rFonts w:ascii="Times New Roman" w:hAnsi="Times New Roman" w:cs="Times New Roman"/>
          <w:sz w:val="26"/>
          <w:szCs w:val="26"/>
          <w:lang w:val="uk-UA"/>
        </w:rPr>
        <w:t>й кінний туризм (</w:t>
      </w:r>
      <w:r>
        <w:rPr>
          <w:rFonts w:ascii="Times New Roman" w:hAnsi="Times New Roman" w:cs="Times New Roman"/>
          <w:sz w:val="26"/>
          <w:szCs w:val="26"/>
          <w:lang w:val="uk-UA"/>
        </w:rPr>
        <w:t>6%) (рис. 3.32)</w:t>
      </w:r>
      <w:r w:rsidRPr="009B66D7">
        <w:rPr>
          <w:rFonts w:ascii="Times New Roman" w:hAnsi="Times New Roman" w:cs="Times New Roman"/>
          <w:sz w:val="26"/>
          <w:szCs w:val="26"/>
          <w:lang w:val="uk-UA"/>
        </w:rPr>
        <w:t>.</w:t>
      </w:r>
    </w:p>
    <w:p w:rsidR="00EB2C6E" w:rsidRPr="009B66D7" w:rsidRDefault="00EB2C6E" w:rsidP="00EB2C6E">
      <w:pPr>
        <w:autoSpaceDE w:val="0"/>
        <w:autoSpaceDN w:val="0"/>
        <w:adjustRightInd w:val="0"/>
        <w:spacing w:after="0" w:line="360" w:lineRule="auto"/>
        <w:jc w:val="center"/>
        <w:rPr>
          <w:rFonts w:ascii="Times New Roman" w:hAnsi="Times New Roman" w:cs="Times New Roman"/>
          <w:sz w:val="26"/>
          <w:szCs w:val="26"/>
          <w:lang w:val="uk-UA"/>
        </w:rPr>
      </w:pPr>
      <w:r w:rsidRPr="001D39D9">
        <w:rPr>
          <w:rFonts w:ascii="Times New Roman" w:hAnsi="Times New Roman" w:cs="Times New Roman"/>
          <w:noProof/>
          <w:sz w:val="26"/>
          <w:szCs w:val="26"/>
        </w:rPr>
        <w:drawing>
          <wp:inline distT="0" distB="0" distL="0" distR="0" wp14:anchorId="5C745D89" wp14:editId="773539F7">
            <wp:extent cx="5940425" cy="2440792"/>
            <wp:effectExtent l="19050" t="0" r="22225" b="0"/>
            <wp:docPr id="48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2C6E" w:rsidRDefault="00EB2C6E" w:rsidP="00EB2C6E">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3.32 – Розподіл туристів за прийнятним видом активного відпочинку</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sidRPr="009B66D7">
        <w:rPr>
          <w:rFonts w:ascii="Times New Roman" w:hAnsi="Times New Roman" w:cs="Times New Roman"/>
          <w:sz w:val="26"/>
          <w:szCs w:val="26"/>
          <w:lang w:val="uk-UA"/>
        </w:rPr>
        <w:t>Пішохідний, гірський й велосипедний туризм частіше обирає молодь</w:t>
      </w:r>
      <w:r>
        <w:rPr>
          <w:rFonts w:ascii="Times New Roman" w:hAnsi="Times New Roman" w:cs="Times New Roman"/>
          <w:sz w:val="26"/>
          <w:szCs w:val="26"/>
          <w:lang w:val="uk-UA"/>
        </w:rPr>
        <w:t>, а</w:t>
      </w:r>
      <w:r w:rsidRPr="009B66D7">
        <w:rPr>
          <w:rFonts w:ascii="Times New Roman" w:hAnsi="Times New Roman" w:cs="Times New Roman"/>
          <w:sz w:val="26"/>
          <w:szCs w:val="26"/>
          <w:lang w:val="uk-UA"/>
        </w:rPr>
        <w:t>дже ці види туризму вимагають витривалості, великого заряду енергії та характеризуються різним ступенем небезпечності та екстремальності.</w:t>
      </w:r>
      <w:r>
        <w:rPr>
          <w:rFonts w:ascii="Times New Roman" w:hAnsi="Times New Roman" w:cs="Times New Roman"/>
          <w:sz w:val="26"/>
          <w:szCs w:val="26"/>
          <w:lang w:val="uk-UA"/>
        </w:rPr>
        <w:t xml:space="preserve"> </w:t>
      </w:r>
      <w:r w:rsidRPr="009B66D7">
        <w:rPr>
          <w:rFonts w:ascii="Times New Roman" w:hAnsi="Times New Roman" w:cs="Times New Roman"/>
          <w:sz w:val="26"/>
          <w:szCs w:val="26"/>
          <w:lang w:val="uk-UA"/>
        </w:rPr>
        <w:t>Водний й кінний туризм частіше обирають доросліші споживачі.</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w:t>
      </w:r>
      <w:r w:rsidRPr="009B66D7">
        <w:rPr>
          <w:rFonts w:ascii="Times New Roman" w:hAnsi="Times New Roman" w:cs="Times New Roman"/>
          <w:sz w:val="26"/>
          <w:szCs w:val="26"/>
          <w:lang w:val="uk-UA"/>
        </w:rPr>
        <w:t>алежно від приблизного доходу пішохідний туризм частіше обирають</w:t>
      </w:r>
      <w:r>
        <w:rPr>
          <w:rFonts w:ascii="Times New Roman" w:hAnsi="Times New Roman" w:cs="Times New Roman"/>
          <w:sz w:val="26"/>
          <w:szCs w:val="26"/>
          <w:lang w:val="uk-UA"/>
        </w:rPr>
        <w:t>, в основному,</w:t>
      </w:r>
      <w:r w:rsidRPr="009B66D7">
        <w:rPr>
          <w:rFonts w:ascii="Times New Roman" w:hAnsi="Times New Roman" w:cs="Times New Roman"/>
          <w:sz w:val="26"/>
          <w:szCs w:val="26"/>
          <w:lang w:val="uk-UA"/>
        </w:rPr>
        <w:t xml:space="preserve"> родини з доходом від 3000 до 7000 грн. Водний туризм обирають родини з доходом від 5000 до </w:t>
      </w:r>
      <w:r>
        <w:rPr>
          <w:rFonts w:ascii="Times New Roman" w:hAnsi="Times New Roman" w:cs="Times New Roman"/>
          <w:sz w:val="26"/>
          <w:szCs w:val="26"/>
          <w:lang w:val="uk-UA"/>
        </w:rPr>
        <w:t>10000 грн</w:t>
      </w:r>
      <w:r w:rsidRPr="009B66D7">
        <w:rPr>
          <w:rFonts w:ascii="Times New Roman" w:hAnsi="Times New Roman" w:cs="Times New Roman"/>
          <w:sz w:val="26"/>
          <w:szCs w:val="26"/>
          <w:lang w:val="uk-UA"/>
        </w:rPr>
        <w:t>. Гірський туризм частіш</w:t>
      </w:r>
      <w:r>
        <w:rPr>
          <w:rFonts w:ascii="Times New Roman" w:hAnsi="Times New Roman" w:cs="Times New Roman"/>
          <w:sz w:val="26"/>
          <w:szCs w:val="26"/>
          <w:lang w:val="uk-UA"/>
        </w:rPr>
        <w:t xml:space="preserve">е обирають родини з доходом </w:t>
      </w:r>
      <w:r w:rsidRPr="009B66D7">
        <w:rPr>
          <w:rFonts w:ascii="Times New Roman" w:hAnsi="Times New Roman" w:cs="Times New Roman"/>
          <w:sz w:val="26"/>
          <w:szCs w:val="26"/>
          <w:lang w:val="uk-UA"/>
        </w:rPr>
        <w:t xml:space="preserve">від </w:t>
      </w:r>
      <w:r>
        <w:rPr>
          <w:rFonts w:ascii="Times New Roman" w:hAnsi="Times New Roman" w:cs="Times New Roman"/>
          <w:sz w:val="26"/>
          <w:szCs w:val="26"/>
          <w:lang w:val="uk-UA"/>
        </w:rPr>
        <w:t>7</w:t>
      </w:r>
      <w:r w:rsidRPr="009B66D7">
        <w:rPr>
          <w:rFonts w:ascii="Times New Roman" w:hAnsi="Times New Roman" w:cs="Times New Roman"/>
          <w:sz w:val="26"/>
          <w:szCs w:val="26"/>
          <w:lang w:val="uk-UA"/>
        </w:rPr>
        <w:t xml:space="preserve">000 до </w:t>
      </w:r>
      <w:r>
        <w:rPr>
          <w:rFonts w:ascii="Times New Roman" w:hAnsi="Times New Roman" w:cs="Times New Roman"/>
          <w:sz w:val="26"/>
          <w:szCs w:val="26"/>
          <w:lang w:val="uk-UA"/>
        </w:rPr>
        <w:t>10</w:t>
      </w:r>
      <w:r w:rsidRPr="009B66D7">
        <w:rPr>
          <w:rFonts w:ascii="Times New Roman" w:hAnsi="Times New Roman" w:cs="Times New Roman"/>
          <w:sz w:val="26"/>
          <w:szCs w:val="26"/>
          <w:lang w:val="uk-UA"/>
        </w:rPr>
        <w:t xml:space="preserve">000 грн. Велосипедний туризм обирають всі представлені групи, кінний найчастіше – від </w:t>
      </w:r>
      <w:r>
        <w:rPr>
          <w:rFonts w:ascii="Times New Roman" w:hAnsi="Times New Roman" w:cs="Times New Roman"/>
          <w:sz w:val="26"/>
          <w:szCs w:val="26"/>
          <w:lang w:val="uk-UA"/>
        </w:rPr>
        <w:t>5</w:t>
      </w:r>
      <w:r w:rsidRPr="009B66D7">
        <w:rPr>
          <w:rFonts w:ascii="Times New Roman" w:hAnsi="Times New Roman" w:cs="Times New Roman"/>
          <w:sz w:val="26"/>
          <w:szCs w:val="26"/>
          <w:lang w:val="uk-UA"/>
        </w:rPr>
        <w:t xml:space="preserve">000 до </w:t>
      </w:r>
      <w:r>
        <w:rPr>
          <w:rFonts w:ascii="Times New Roman" w:hAnsi="Times New Roman" w:cs="Times New Roman"/>
          <w:sz w:val="26"/>
          <w:szCs w:val="26"/>
          <w:lang w:val="uk-UA"/>
        </w:rPr>
        <w:t>7</w:t>
      </w:r>
      <w:r w:rsidRPr="009B66D7">
        <w:rPr>
          <w:rFonts w:ascii="Times New Roman" w:hAnsi="Times New Roman" w:cs="Times New Roman"/>
          <w:sz w:val="26"/>
          <w:szCs w:val="26"/>
          <w:lang w:val="uk-UA"/>
        </w:rPr>
        <w:t>000 грн., автомо</w:t>
      </w:r>
      <w:r>
        <w:rPr>
          <w:rFonts w:ascii="Times New Roman" w:hAnsi="Times New Roman" w:cs="Times New Roman"/>
          <w:sz w:val="26"/>
          <w:szCs w:val="26"/>
          <w:lang w:val="uk-UA"/>
        </w:rPr>
        <w:t>тотуризм – від 7000 до 10000 грн</w:t>
      </w:r>
      <w:r w:rsidRPr="009B66D7">
        <w:rPr>
          <w:rFonts w:ascii="Times New Roman" w:hAnsi="Times New Roman" w:cs="Times New Roman"/>
          <w:sz w:val="26"/>
          <w:szCs w:val="26"/>
          <w:lang w:val="uk-UA"/>
        </w:rPr>
        <w:t>.</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Слід</w:t>
      </w:r>
      <w:r w:rsidRPr="009B66D7">
        <w:rPr>
          <w:rFonts w:ascii="Times New Roman" w:hAnsi="Times New Roman" w:cs="Times New Roman"/>
          <w:sz w:val="26"/>
          <w:szCs w:val="26"/>
          <w:lang w:val="uk-UA"/>
        </w:rPr>
        <w:t xml:space="preserve"> зазначити, що найчастіше представлені групи споживачів з доходом родини від </w:t>
      </w:r>
      <w:r>
        <w:rPr>
          <w:rFonts w:ascii="Times New Roman" w:hAnsi="Times New Roman" w:cs="Times New Roman"/>
          <w:sz w:val="26"/>
          <w:szCs w:val="26"/>
          <w:lang w:val="uk-UA"/>
        </w:rPr>
        <w:t>5</w:t>
      </w:r>
      <w:r w:rsidRPr="009B66D7">
        <w:rPr>
          <w:rFonts w:ascii="Times New Roman" w:hAnsi="Times New Roman" w:cs="Times New Roman"/>
          <w:sz w:val="26"/>
          <w:szCs w:val="26"/>
          <w:lang w:val="uk-UA"/>
        </w:rPr>
        <w:t xml:space="preserve">000 до </w:t>
      </w:r>
      <w:r>
        <w:rPr>
          <w:rFonts w:ascii="Times New Roman" w:hAnsi="Times New Roman" w:cs="Times New Roman"/>
          <w:sz w:val="26"/>
          <w:szCs w:val="26"/>
          <w:lang w:val="uk-UA"/>
        </w:rPr>
        <w:t>7000 грн</w:t>
      </w:r>
      <w:r w:rsidRPr="009B66D7">
        <w:rPr>
          <w:rFonts w:ascii="Times New Roman" w:hAnsi="Times New Roman" w:cs="Times New Roman"/>
          <w:sz w:val="26"/>
          <w:szCs w:val="26"/>
          <w:lang w:val="uk-UA"/>
        </w:rPr>
        <w:t>.</w:t>
      </w:r>
    </w:p>
    <w:p w:rsidR="00EB2C6E" w:rsidRPr="009B66D7"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Як додаткові подорожі або додатковий</w:t>
      </w:r>
      <w:r w:rsidRPr="009B66D7">
        <w:rPr>
          <w:rFonts w:ascii="Times New Roman" w:hAnsi="Times New Roman" w:cs="Times New Roman"/>
          <w:sz w:val="26"/>
          <w:szCs w:val="26"/>
          <w:lang w:val="uk-UA"/>
        </w:rPr>
        <w:t xml:space="preserve"> активни</w:t>
      </w:r>
      <w:r>
        <w:rPr>
          <w:rFonts w:ascii="Times New Roman" w:hAnsi="Times New Roman" w:cs="Times New Roman"/>
          <w:sz w:val="26"/>
          <w:szCs w:val="26"/>
          <w:lang w:val="uk-UA"/>
        </w:rPr>
        <w:t>й</w:t>
      </w:r>
      <w:r w:rsidRPr="009B66D7">
        <w:rPr>
          <w:rFonts w:ascii="Times New Roman" w:hAnsi="Times New Roman" w:cs="Times New Roman"/>
          <w:sz w:val="26"/>
          <w:szCs w:val="26"/>
          <w:lang w:val="uk-UA"/>
        </w:rPr>
        <w:t xml:space="preserve"> вид відпочинку пішохідні маршрути </w:t>
      </w:r>
      <w:r>
        <w:rPr>
          <w:rFonts w:ascii="Times New Roman" w:hAnsi="Times New Roman" w:cs="Times New Roman"/>
          <w:sz w:val="26"/>
          <w:szCs w:val="26"/>
          <w:lang w:val="uk-UA"/>
        </w:rPr>
        <w:t xml:space="preserve">обирають </w:t>
      </w:r>
      <w:r w:rsidRPr="009B66D7">
        <w:rPr>
          <w:rFonts w:ascii="Times New Roman" w:hAnsi="Times New Roman" w:cs="Times New Roman"/>
          <w:sz w:val="26"/>
          <w:szCs w:val="26"/>
          <w:lang w:val="uk-UA"/>
        </w:rPr>
        <w:t>26,</w:t>
      </w:r>
      <w:r>
        <w:rPr>
          <w:rFonts w:ascii="Times New Roman" w:hAnsi="Times New Roman" w:cs="Times New Roman"/>
          <w:sz w:val="26"/>
          <w:szCs w:val="26"/>
          <w:lang w:val="uk-UA"/>
        </w:rPr>
        <w:t xml:space="preserve">7% респондентів, </w:t>
      </w:r>
      <w:r w:rsidRPr="009B66D7">
        <w:rPr>
          <w:rFonts w:ascii="Times New Roman" w:hAnsi="Times New Roman" w:cs="Times New Roman"/>
          <w:sz w:val="26"/>
          <w:szCs w:val="26"/>
          <w:lang w:val="uk-UA"/>
        </w:rPr>
        <w:t>їзд</w:t>
      </w:r>
      <w:r>
        <w:rPr>
          <w:rFonts w:ascii="Times New Roman" w:hAnsi="Times New Roman" w:cs="Times New Roman"/>
          <w:sz w:val="26"/>
          <w:szCs w:val="26"/>
          <w:lang w:val="uk-UA"/>
        </w:rPr>
        <w:t>у</w:t>
      </w:r>
      <w:r w:rsidRPr="009B66D7">
        <w:rPr>
          <w:rFonts w:ascii="Times New Roman" w:hAnsi="Times New Roman" w:cs="Times New Roman"/>
          <w:sz w:val="26"/>
          <w:szCs w:val="26"/>
          <w:lang w:val="uk-UA"/>
        </w:rPr>
        <w:t xml:space="preserve"> верхи </w:t>
      </w:r>
      <w:r>
        <w:rPr>
          <w:rFonts w:ascii="Times New Roman" w:hAnsi="Times New Roman" w:cs="Times New Roman"/>
          <w:sz w:val="26"/>
          <w:szCs w:val="26"/>
          <w:lang w:val="uk-UA"/>
        </w:rPr>
        <w:t>– 16,8</w:t>
      </w:r>
      <w:r w:rsidRPr="009B66D7">
        <w:rPr>
          <w:rFonts w:ascii="Times New Roman" w:hAnsi="Times New Roman" w:cs="Times New Roman"/>
          <w:sz w:val="26"/>
          <w:szCs w:val="26"/>
          <w:lang w:val="uk-UA"/>
        </w:rPr>
        <w:t>%</w:t>
      </w:r>
      <w:r>
        <w:rPr>
          <w:rFonts w:ascii="Times New Roman" w:hAnsi="Times New Roman" w:cs="Times New Roman"/>
          <w:sz w:val="26"/>
          <w:szCs w:val="26"/>
          <w:lang w:val="uk-UA"/>
        </w:rPr>
        <w:t>; к</w:t>
      </w:r>
      <w:r w:rsidRPr="009B66D7">
        <w:rPr>
          <w:rFonts w:ascii="Times New Roman" w:hAnsi="Times New Roman" w:cs="Times New Roman"/>
          <w:sz w:val="26"/>
          <w:szCs w:val="26"/>
          <w:lang w:val="uk-UA"/>
        </w:rPr>
        <w:t xml:space="preserve">атання на катерах та яхтах </w:t>
      </w:r>
      <w:r>
        <w:rPr>
          <w:rFonts w:ascii="Times New Roman" w:hAnsi="Times New Roman" w:cs="Times New Roman"/>
          <w:sz w:val="26"/>
          <w:szCs w:val="26"/>
          <w:lang w:val="uk-UA"/>
        </w:rPr>
        <w:t xml:space="preserve">обирають 14,7% респондентів, цікаві автобусні або морські екскурсії – 75,7%, рибалку та полювання – близько 5%, відвідування розважальних закладів – </w:t>
      </w:r>
      <w:r>
        <w:rPr>
          <w:rFonts w:ascii="Times New Roman" w:hAnsi="Times New Roman" w:cs="Times New Roman"/>
          <w:sz w:val="26"/>
          <w:szCs w:val="26"/>
          <w:lang w:val="uk-UA"/>
        </w:rPr>
        <w:lastRenderedPageBreak/>
        <w:t>44%</w:t>
      </w:r>
      <w:r w:rsidRPr="009B66D7">
        <w:rPr>
          <w:rFonts w:ascii="Times New Roman" w:hAnsi="Times New Roman" w:cs="Times New Roman"/>
          <w:sz w:val="26"/>
          <w:szCs w:val="26"/>
          <w:lang w:val="uk-UA"/>
        </w:rPr>
        <w:t>.</w:t>
      </w:r>
      <w:r>
        <w:rPr>
          <w:rFonts w:ascii="Times New Roman" w:hAnsi="Times New Roman" w:cs="Times New Roman"/>
          <w:sz w:val="26"/>
          <w:szCs w:val="26"/>
          <w:lang w:val="uk-UA"/>
        </w:rPr>
        <w:t xml:space="preserve"> Слід також зазначити, що у випадку відпочинку з дітьми відвідування дитячих розважальних закладів є обов’язковою умовою для респондентів (3.33).</w:t>
      </w:r>
    </w:p>
    <w:p w:rsidR="00EB2C6E" w:rsidRPr="009B66D7" w:rsidRDefault="00EB2C6E" w:rsidP="00EB2C6E">
      <w:pPr>
        <w:autoSpaceDE w:val="0"/>
        <w:autoSpaceDN w:val="0"/>
        <w:adjustRightInd w:val="0"/>
        <w:spacing w:after="0" w:line="360" w:lineRule="auto"/>
        <w:jc w:val="center"/>
        <w:rPr>
          <w:rFonts w:ascii="Times New Roman" w:hAnsi="Times New Roman" w:cs="Times New Roman"/>
          <w:sz w:val="26"/>
          <w:szCs w:val="26"/>
          <w:lang w:val="uk-UA"/>
        </w:rPr>
      </w:pPr>
      <w:r w:rsidRPr="002D6A5F">
        <w:rPr>
          <w:rFonts w:ascii="Times New Roman" w:hAnsi="Times New Roman" w:cs="Times New Roman"/>
          <w:noProof/>
          <w:sz w:val="26"/>
          <w:szCs w:val="26"/>
        </w:rPr>
        <w:drawing>
          <wp:inline distT="0" distB="0" distL="0" distR="0" wp14:anchorId="37668C59" wp14:editId="7422F53D">
            <wp:extent cx="5940425" cy="2516204"/>
            <wp:effectExtent l="19050" t="0" r="22225" b="0"/>
            <wp:docPr id="48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2C6E" w:rsidRDefault="00EB2C6E" w:rsidP="00EB2C6E">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3.33 – Розподіл туристів за прийнятним видом додаткового активного відпочинку*</w:t>
      </w:r>
    </w:p>
    <w:p w:rsidR="00EB2C6E" w:rsidRPr="004F747A" w:rsidRDefault="00EB2C6E" w:rsidP="00EB2C6E">
      <w:pPr>
        <w:widowControl w:val="0"/>
        <w:suppressAutoHyphens/>
        <w:spacing w:after="0" w:line="360" w:lineRule="auto"/>
        <w:jc w:val="both"/>
        <w:rPr>
          <w:rFonts w:ascii="Times New Roman" w:eastAsia="Times New Roman" w:hAnsi="Times New Roman" w:cs="Times New Roman"/>
          <w:sz w:val="20"/>
          <w:szCs w:val="20"/>
          <w:lang w:val="uk-UA"/>
        </w:rPr>
      </w:pPr>
      <w:r w:rsidRPr="004F747A">
        <w:rPr>
          <w:rFonts w:ascii="Times New Roman" w:eastAsia="Times New Roman" w:hAnsi="Times New Roman" w:cs="Times New Roman"/>
          <w:sz w:val="20"/>
          <w:szCs w:val="20"/>
          <w:lang w:val="uk-UA"/>
        </w:rPr>
        <w:t xml:space="preserve">*вибір обмежувався </w:t>
      </w:r>
      <w:r>
        <w:rPr>
          <w:rFonts w:ascii="Times New Roman" w:eastAsia="Times New Roman" w:hAnsi="Times New Roman" w:cs="Times New Roman"/>
          <w:sz w:val="20"/>
          <w:szCs w:val="20"/>
          <w:lang w:val="uk-UA"/>
        </w:rPr>
        <w:t>двома</w:t>
      </w:r>
      <w:r w:rsidRPr="004F747A">
        <w:rPr>
          <w:rFonts w:ascii="Times New Roman" w:eastAsia="Times New Roman" w:hAnsi="Times New Roman" w:cs="Times New Roman"/>
          <w:sz w:val="20"/>
          <w:szCs w:val="20"/>
          <w:lang w:val="uk-UA"/>
        </w:rPr>
        <w:t xml:space="preserve"> позиціями</w:t>
      </w:r>
    </w:p>
    <w:p w:rsidR="00EB2C6E" w:rsidRPr="00245158" w:rsidRDefault="00EB2C6E" w:rsidP="00EB2C6E">
      <w:pPr>
        <w:pStyle w:val="a9"/>
        <w:autoSpaceDE w:val="0"/>
        <w:autoSpaceDN w:val="0"/>
        <w:adjustRightInd w:val="0"/>
        <w:spacing w:after="0" w:line="360" w:lineRule="auto"/>
        <w:ind w:left="0" w:firstLine="709"/>
        <w:jc w:val="both"/>
        <w:rPr>
          <w:rFonts w:ascii="Times New Roman" w:hAnsi="Times New Roman" w:cs="Times New Roman"/>
          <w:sz w:val="26"/>
          <w:szCs w:val="26"/>
          <w:lang w:val="uk-UA"/>
        </w:rPr>
      </w:pPr>
      <w:r w:rsidRPr="00245158">
        <w:rPr>
          <w:rFonts w:ascii="Times New Roman" w:hAnsi="Times New Roman" w:cs="Times New Roman"/>
          <w:sz w:val="26"/>
          <w:szCs w:val="26"/>
          <w:lang w:val="uk-UA"/>
        </w:rPr>
        <w:t xml:space="preserve">Як найважливіші умови </w:t>
      </w:r>
      <w:r>
        <w:rPr>
          <w:rFonts w:ascii="Times New Roman" w:hAnsi="Times New Roman" w:cs="Times New Roman"/>
          <w:sz w:val="26"/>
          <w:szCs w:val="26"/>
          <w:lang w:val="uk-UA"/>
        </w:rPr>
        <w:t xml:space="preserve">комфортного </w:t>
      </w:r>
      <w:r w:rsidRPr="00245158">
        <w:rPr>
          <w:rFonts w:ascii="Times New Roman" w:hAnsi="Times New Roman" w:cs="Times New Roman"/>
          <w:sz w:val="26"/>
          <w:szCs w:val="26"/>
          <w:lang w:val="uk-UA"/>
        </w:rPr>
        <w:t xml:space="preserve">відпочинку </w:t>
      </w:r>
      <w:r>
        <w:rPr>
          <w:rFonts w:ascii="Times New Roman" w:hAnsi="Times New Roman" w:cs="Times New Roman"/>
          <w:sz w:val="26"/>
          <w:szCs w:val="26"/>
          <w:lang w:val="uk-UA"/>
        </w:rPr>
        <w:t>77</w:t>
      </w:r>
      <w:r w:rsidRPr="00245158">
        <w:rPr>
          <w:rFonts w:ascii="Times New Roman" w:hAnsi="Times New Roman" w:cs="Times New Roman"/>
          <w:sz w:val="26"/>
          <w:szCs w:val="26"/>
          <w:lang w:val="uk-UA"/>
        </w:rPr>
        <w:t xml:space="preserve">% опитуваних назвали </w:t>
      </w:r>
      <w:r>
        <w:rPr>
          <w:rFonts w:ascii="Times New Roman" w:hAnsi="Times New Roman" w:cs="Times New Roman"/>
          <w:sz w:val="26"/>
          <w:szCs w:val="26"/>
          <w:lang w:val="uk-UA"/>
        </w:rPr>
        <w:t>санвузол в номерах/гостьових будинках</w:t>
      </w:r>
      <w:r w:rsidRPr="00245158">
        <w:rPr>
          <w:rFonts w:ascii="Times New Roman" w:hAnsi="Times New Roman" w:cs="Times New Roman"/>
          <w:sz w:val="26"/>
          <w:szCs w:val="26"/>
          <w:lang w:val="uk-UA"/>
        </w:rPr>
        <w:t xml:space="preserve">, </w:t>
      </w:r>
      <w:r>
        <w:rPr>
          <w:rFonts w:ascii="Times New Roman" w:hAnsi="Times New Roman" w:cs="Times New Roman"/>
          <w:sz w:val="26"/>
          <w:szCs w:val="26"/>
          <w:lang w:val="uk-UA"/>
        </w:rPr>
        <w:t>34</w:t>
      </w:r>
      <w:r w:rsidRPr="00245158">
        <w:rPr>
          <w:rFonts w:ascii="Times New Roman" w:hAnsi="Times New Roman" w:cs="Times New Roman"/>
          <w:sz w:val="26"/>
          <w:szCs w:val="26"/>
          <w:lang w:val="uk-UA"/>
        </w:rPr>
        <w:t xml:space="preserve">% – телевізор, комп’ютер, Інтернет, </w:t>
      </w:r>
      <w:r>
        <w:rPr>
          <w:rFonts w:ascii="Times New Roman" w:hAnsi="Times New Roman" w:cs="Times New Roman"/>
          <w:sz w:val="26"/>
          <w:szCs w:val="26"/>
          <w:lang w:val="uk-UA"/>
        </w:rPr>
        <w:t>13</w:t>
      </w:r>
      <w:r w:rsidRPr="00245158">
        <w:rPr>
          <w:rFonts w:ascii="Times New Roman" w:hAnsi="Times New Roman" w:cs="Times New Roman"/>
          <w:sz w:val="26"/>
          <w:szCs w:val="26"/>
          <w:lang w:val="uk-UA"/>
        </w:rPr>
        <w:t xml:space="preserve">% – кухня; </w:t>
      </w:r>
      <w:r>
        <w:rPr>
          <w:rFonts w:ascii="Times New Roman" w:hAnsi="Times New Roman" w:cs="Times New Roman"/>
          <w:sz w:val="26"/>
          <w:szCs w:val="26"/>
          <w:lang w:val="uk-UA"/>
        </w:rPr>
        <w:t>17% - басейн; 36</w:t>
      </w:r>
      <w:r w:rsidRPr="00245158">
        <w:rPr>
          <w:rFonts w:ascii="Times New Roman" w:hAnsi="Times New Roman" w:cs="Times New Roman"/>
          <w:sz w:val="26"/>
          <w:szCs w:val="26"/>
          <w:lang w:val="uk-UA"/>
        </w:rPr>
        <w:t>% –</w:t>
      </w:r>
      <w:r>
        <w:rPr>
          <w:rFonts w:ascii="Times New Roman" w:hAnsi="Times New Roman" w:cs="Times New Roman"/>
          <w:sz w:val="26"/>
          <w:szCs w:val="26"/>
          <w:lang w:val="uk-UA"/>
        </w:rPr>
        <w:t xml:space="preserve"> місця розваг</w:t>
      </w:r>
      <w:r w:rsidRPr="00245158">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на території закладу, 35% - спортивні майданчики та/або тренажерні зали </w:t>
      </w:r>
      <w:r w:rsidRPr="00245158">
        <w:rPr>
          <w:rFonts w:ascii="Times New Roman" w:hAnsi="Times New Roman" w:cs="Times New Roman"/>
          <w:sz w:val="26"/>
          <w:szCs w:val="26"/>
          <w:lang w:val="uk-UA"/>
        </w:rPr>
        <w:t>(рис. 3.</w:t>
      </w:r>
      <w:r>
        <w:rPr>
          <w:rFonts w:ascii="Times New Roman" w:hAnsi="Times New Roman" w:cs="Times New Roman"/>
          <w:sz w:val="26"/>
          <w:szCs w:val="26"/>
          <w:lang w:val="uk-UA"/>
        </w:rPr>
        <w:t>34</w:t>
      </w:r>
      <w:r w:rsidRPr="00245158">
        <w:rPr>
          <w:rFonts w:ascii="Times New Roman" w:hAnsi="Times New Roman" w:cs="Times New Roman"/>
          <w:sz w:val="26"/>
          <w:szCs w:val="26"/>
          <w:lang w:val="uk-UA"/>
        </w:rPr>
        <w:t>).</w:t>
      </w:r>
    </w:p>
    <w:p w:rsidR="00EB2C6E" w:rsidRDefault="00EB2C6E" w:rsidP="00EB2C6E">
      <w:pPr>
        <w:autoSpaceDE w:val="0"/>
        <w:autoSpaceDN w:val="0"/>
        <w:adjustRightInd w:val="0"/>
        <w:spacing w:after="0" w:line="360" w:lineRule="auto"/>
        <w:jc w:val="center"/>
        <w:rPr>
          <w:rFonts w:ascii="Times New Roman" w:hAnsi="Times New Roman" w:cs="Times New Roman"/>
          <w:sz w:val="26"/>
          <w:szCs w:val="26"/>
          <w:lang w:val="uk-UA"/>
        </w:rPr>
      </w:pPr>
      <w:r w:rsidRPr="00935085">
        <w:rPr>
          <w:rFonts w:ascii="Times New Roman" w:hAnsi="Times New Roman" w:cs="Times New Roman"/>
          <w:noProof/>
          <w:sz w:val="26"/>
          <w:szCs w:val="26"/>
        </w:rPr>
        <w:drawing>
          <wp:inline distT="0" distB="0" distL="0" distR="0" wp14:anchorId="74B0FA42" wp14:editId="447D997B">
            <wp:extent cx="5940425" cy="2553604"/>
            <wp:effectExtent l="19050" t="0" r="22225" b="0"/>
            <wp:docPr id="48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2C6E" w:rsidRDefault="00EB2C6E" w:rsidP="00EB2C6E">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3.34 – Розподіл туристів за необхідними умовами комфортності*</w:t>
      </w:r>
    </w:p>
    <w:p w:rsidR="00EB2C6E" w:rsidRPr="004F747A" w:rsidRDefault="00EB2C6E" w:rsidP="00EB2C6E">
      <w:pPr>
        <w:widowControl w:val="0"/>
        <w:suppressAutoHyphens/>
        <w:spacing w:after="0" w:line="360" w:lineRule="auto"/>
        <w:jc w:val="both"/>
        <w:rPr>
          <w:rFonts w:ascii="Times New Roman" w:eastAsia="Times New Roman" w:hAnsi="Times New Roman" w:cs="Times New Roman"/>
          <w:sz w:val="20"/>
          <w:szCs w:val="20"/>
          <w:lang w:val="uk-UA"/>
        </w:rPr>
      </w:pPr>
      <w:r w:rsidRPr="004F747A">
        <w:rPr>
          <w:rFonts w:ascii="Times New Roman" w:eastAsia="Times New Roman" w:hAnsi="Times New Roman" w:cs="Times New Roman"/>
          <w:sz w:val="20"/>
          <w:szCs w:val="20"/>
          <w:lang w:val="uk-UA"/>
        </w:rPr>
        <w:t xml:space="preserve">*вибір обмежувався </w:t>
      </w:r>
      <w:r>
        <w:rPr>
          <w:rFonts w:ascii="Times New Roman" w:eastAsia="Times New Roman" w:hAnsi="Times New Roman" w:cs="Times New Roman"/>
          <w:sz w:val="20"/>
          <w:szCs w:val="20"/>
          <w:lang w:val="uk-UA"/>
        </w:rPr>
        <w:t>трьома</w:t>
      </w:r>
      <w:r w:rsidRPr="004F747A">
        <w:rPr>
          <w:rFonts w:ascii="Times New Roman" w:eastAsia="Times New Roman" w:hAnsi="Times New Roman" w:cs="Times New Roman"/>
          <w:sz w:val="20"/>
          <w:szCs w:val="20"/>
          <w:lang w:val="uk-UA"/>
        </w:rPr>
        <w:t xml:space="preserve"> позиціями</w:t>
      </w:r>
    </w:p>
    <w:p w:rsidR="00EB2C6E" w:rsidRPr="008837E7" w:rsidRDefault="00EB2C6E" w:rsidP="00EB2C6E">
      <w:pPr>
        <w:pStyle w:val="aa"/>
        <w:widowControl w:val="0"/>
        <w:suppressAutoHyphens/>
        <w:spacing w:before="0" w:beforeAutospacing="0" w:after="0" w:afterAutospacing="0" w:line="360" w:lineRule="auto"/>
        <w:ind w:firstLine="720"/>
        <w:jc w:val="both"/>
        <w:rPr>
          <w:i/>
          <w:sz w:val="26"/>
          <w:szCs w:val="26"/>
          <w:lang w:val="uk-UA"/>
        </w:rPr>
      </w:pPr>
      <w:r w:rsidRPr="008837E7">
        <w:rPr>
          <w:sz w:val="26"/>
          <w:szCs w:val="26"/>
          <w:lang w:val="uk-UA"/>
        </w:rPr>
        <w:t>Отже,</w:t>
      </w:r>
      <w:r w:rsidRPr="008837E7">
        <w:rPr>
          <w:i/>
          <w:sz w:val="26"/>
          <w:szCs w:val="26"/>
          <w:lang w:val="uk-UA"/>
        </w:rPr>
        <w:t xml:space="preserve"> дослідження споживача </w:t>
      </w:r>
      <w:r>
        <w:rPr>
          <w:i/>
          <w:sz w:val="26"/>
          <w:szCs w:val="26"/>
          <w:lang w:val="uk-UA"/>
        </w:rPr>
        <w:t>рекреаційних</w:t>
      </w:r>
      <w:r w:rsidRPr="008837E7">
        <w:rPr>
          <w:i/>
          <w:sz w:val="26"/>
          <w:szCs w:val="26"/>
          <w:lang w:val="uk-UA"/>
        </w:rPr>
        <w:t xml:space="preserve"> послуг дозволило дійти таких висновків:</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Pr>
          <w:sz w:val="26"/>
          <w:szCs w:val="26"/>
          <w:lang w:val="uk-UA"/>
        </w:rPr>
        <w:t>пляжний відпочинок</w:t>
      </w:r>
      <w:r w:rsidRPr="005D2185">
        <w:rPr>
          <w:sz w:val="26"/>
          <w:szCs w:val="26"/>
          <w:lang w:val="uk-UA"/>
        </w:rPr>
        <w:t xml:space="preserve"> користується стабільним попитом на ринку </w:t>
      </w:r>
      <w:r w:rsidRPr="005D2185">
        <w:rPr>
          <w:sz w:val="26"/>
          <w:szCs w:val="26"/>
          <w:lang w:val="uk-UA"/>
        </w:rPr>
        <w:lastRenderedPageBreak/>
        <w:t>туризму, що і показують результати опитування, причому</w:t>
      </w:r>
      <w:r>
        <w:rPr>
          <w:sz w:val="26"/>
          <w:szCs w:val="26"/>
          <w:lang w:val="uk-UA"/>
        </w:rPr>
        <w:t xml:space="preserve"> в різних вікових категоріях;</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Pr>
          <w:sz w:val="26"/>
          <w:szCs w:val="26"/>
          <w:lang w:val="uk-UA"/>
        </w:rPr>
        <w:t>попит заклади відпочинку приморської зони можуть отримувати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більшість обирають як другу подорож відпочинок на відомих зимових курортах</w:t>
      </w:r>
      <w:r w:rsidRPr="005D2185">
        <w:rPr>
          <w:sz w:val="26"/>
          <w:szCs w:val="26"/>
          <w:lang w:val="uk-UA"/>
        </w:rPr>
        <w:t>;</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Pr>
          <w:sz w:val="26"/>
          <w:szCs w:val="26"/>
          <w:lang w:val="uk-UA"/>
        </w:rPr>
        <w:t>третина тих, хто обирає пляжний відпочинок, спираються на власний досвід, тобто віддають перевагу вже знайомим місцям; інші – користуються, в основному, відгуками друзів та знайомих;</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Pr>
          <w:sz w:val="26"/>
          <w:szCs w:val="26"/>
          <w:lang w:val="uk-UA"/>
        </w:rPr>
        <w:t>найбільш популярними видами активного відпочинку є пішохідний, водний та автомототуризм;</w:t>
      </w:r>
    </w:p>
    <w:p w:rsidR="00EB2C6E"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Pr>
          <w:sz w:val="26"/>
          <w:szCs w:val="26"/>
          <w:lang w:val="uk-UA"/>
        </w:rPr>
        <w:t>урізноманітнити пасивний відпочинок можна переважно за рахунок цікавих автобусних або морських екскурсії, відвідування розважальних закладів, пішохідних та кінних маршрутів, к</w:t>
      </w:r>
      <w:r w:rsidRPr="009B66D7">
        <w:rPr>
          <w:sz w:val="26"/>
          <w:szCs w:val="26"/>
          <w:lang w:val="uk-UA"/>
        </w:rPr>
        <w:t>атання на катерах та яхтах</w:t>
      </w:r>
      <w:r>
        <w:rPr>
          <w:sz w:val="26"/>
          <w:szCs w:val="26"/>
          <w:lang w:val="uk-UA"/>
        </w:rPr>
        <w:t>; у випадку відпочинку з дітьми відвідування дитячих розважальних закладів є обов’язковою умовою для респондентів;</w:t>
      </w:r>
    </w:p>
    <w:p w:rsidR="00EB2C6E" w:rsidRPr="005D2185" w:rsidRDefault="00EB2C6E" w:rsidP="00EB2C6E">
      <w:pPr>
        <w:pStyle w:val="aa"/>
        <w:widowControl w:val="0"/>
        <w:numPr>
          <w:ilvl w:val="0"/>
          <w:numId w:val="37"/>
        </w:numPr>
        <w:suppressAutoHyphens/>
        <w:spacing w:before="0" w:beforeAutospacing="0" w:after="0" w:afterAutospacing="0" w:line="360" w:lineRule="auto"/>
        <w:ind w:left="0" w:firstLine="709"/>
        <w:jc w:val="both"/>
        <w:rPr>
          <w:sz w:val="26"/>
          <w:szCs w:val="26"/>
          <w:lang w:val="uk-UA"/>
        </w:rPr>
      </w:pPr>
      <w:r>
        <w:rPr>
          <w:sz w:val="26"/>
          <w:szCs w:val="26"/>
          <w:lang w:val="uk-UA"/>
        </w:rPr>
        <w:t>комфортність перебування в закладах розміщення переважно пов’язується із санвузлами в номерах/гостьових будинках, наявністю місця розваг</w:t>
      </w:r>
      <w:r w:rsidRPr="00245158">
        <w:rPr>
          <w:sz w:val="26"/>
          <w:szCs w:val="26"/>
          <w:lang w:val="uk-UA"/>
        </w:rPr>
        <w:t xml:space="preserve"> </w:t>
      </w:r>
      <w:r>
        <w:rPr>
          <w:sz w:val="26"/>
          <w:szCs w:val="26"/>
          <w:lang w:val="uk-UA"/>
        </w:rPr>
        <w:t xml:space="preserve">на території закладу, </w:t>
      </w:r>
      <w:r w:rsidRPr="00245158">
        <w:rPr>
          <w:sz w:val="26"/>
          <w:szCs w:val="26"/>
          <w:lang w:val="uk-UA"/>
        </w:rPr>
        <w:t>телевізор</w:t>
      </w:r>
      <w:r>
        <w:rPr>
          <w:sz w:val="26"/>
          <w:szCs w:val="26"/>
          <w:lang w:val="uk-UA"/>
        </w:rPr>
        <w:t>ом та доступом до</w:t>
      </w:r>
      <w:r w:rsidRPr="00245158">
        <w:rPr>
          <w:sz w:val="26"/>
          <w:szCs w:val="26"/>
          <w:lang w:val="uk-UA"/>
        </w:rPr>
        <w:t xml:space="preserve"> Інтернет</w:t>
      </w:r>
      <w:r>
        <w:rPr>
          <w:sz w:val="26"/>
          <w:szCs w:val="26"/>
          <w:lang w:val="uk-UA"/>
        </w:rPr>
        <w:t>у, наявністю спортивних майданчиків та/або тренажерних залів.</w:t>
      </w:r>
    </w:p>
    <w:p w:rsidR="00EB2C6E" w:rsidRDefault="00EB2C6E" w:rsidP="00EB2C6E">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Отже, на основі аналізу проведеного опитування за </w:t>
      </w:r>
      <w:r w:rsidRPr="009B507B">
        <w:rPr>
          <w:rFonts w:ascii="Times New Roman" w:hAnsi="Times New Roman" w:cs="Times New Roman"/>
          <w:bCs/>
          <w:sz w:val="26"/>
          <w:szCs w:val="26"/>
          <w:lang w:val="uk-UA"/>
        </w:rPr>
        <w:t>цільовими</w:t>
      </w:r>
      <w:r>
        <w:rPr>
          <w:rFonts w:ascii="Times New Roman" w:hAnsi="Times New Roman" w:cs="Times New Roman"/>
          <w:bCs/>
          <w:sz w:val="26"/>
          <w:szCs w:val="26"/>
          <w:lang w:val="uk-UA"/>
        </w:rPr>
        <w:t xml:space="preserve"> ринками проекту </w:t>
      </w:r>
      <w:r w:rsidRPr="00730527">
        <w:rPr>
          <w:rFonts w:ascii="Times New Roman" w:hAnsi="Times New Roman" w:cs="Times New Roman"/>
          <w:sz w:val="26"/>
          <w:szCs w:val="26"/>
          <w:lang w:val="uk-UA"/>
        </w:rPr>
        <w:t>«</w:t>
      </w:r>
      <w:proofErr w:type="spellStart"/>
      <w:r w:rsidRPr="00730527">
        <w:rPr>
          <w:rFonts w:ascii="Times New Roman" w:hAnsi="Times New Roman" w:cs="Times New Roman"/>
          <w:sz w:val="26"/>
          <w:szCs w:val="26"/>
          <w:lang w:val="en-US"/>
        </w:rPr>
        <w:t>InterMedicalEcoCity</w:t>
      </w:r>
      <w:proofErr w:type="spellEnd"/>
      <w:r w:rsidRPr="00730527">
        <w:rPr>
          <w:rFonts w:ascii="Times New Roman" w:hAnsi="Times New Roman" w:cs="Times New Roman"/>
          <w:sz w:val="26"/>
          <w:szCs w:val="26"/>
          <w:lang w:val="uk-UA"/>
        </w:rPr>
        <w:t>»</w:t>
      </w:r>
      <w:r>
        <w:rPr>
          <w:sz w:val="26"/>
          <w:szCs w:val="26"/>
          <w:lang w:val="uk-UA"/>
        </w:rPr>
        <w:t xml:space="preserve"> </w:t>
      </w:r>
      <w:r>
        <w:rPr>
          <w:rFonts w:ascii="Times New Roman" w:hAnsi="Times New Roman" w:cs="Times New Roman"/>
          <w:bCs/>
          <w:sz w:val="26"/>
          <w:szCs w:val="26"/>
          <w:lang w:val="uk-UA"/>
        </w:rPr>
        <w:t xml:space="preserve">можна створити </w:t>
      </w:r>
      <w:r>
        <w:rPr>
          <w:rFonts w:ascii="Times New Roman" w:hAnsi="Times New Roman" w:cs="Times New Roman"/>
          <w:sz w:val="26"/>
          <w:szCs w:val="26"/>
          <w:lang w:val="uk-UA"/>
        </w:rPr>
        <w:t>м</w:t>
      </w:r>
      <w:r w:rsidRPr="00730527">
        <w:rPr>
          <w:rFonts w:ascii="Times New Roman" w:hAnsi="Times New Roman" w:cs="Times New Roman"/>
          <w:sz w:val="26"/>
          <w:szCs w:val="26"/>
          <w:lang w:val="uk-UA"/>
        </w:rPr>
        <w:t xml:space="preserve">оделі поведінки </w:t>
      </w:r>
      <w:r>
        <w:rPr>
          <w:rFonts w:ascii="Times New Roman" w:hAnsi="Times New Roman" w:cs="Times New Roman"/>
          <w:sz w:val="26"/>
          <w:szCs w:val="26"/>
          <w:lang w:val="uk-UA"/>
        </w:rPr>
        <w:t xml:space="preserve">основних типів </w:t>
      </w:r>
      <w:r w:rsidRPr="0065460B">
        <w:rPr>
          <w:rFonts w:ascii="Times New Roman" w:hAnsi="Times New Roman" w:cs="Times New Roman"/>
          <w:sz w:val="26"/>
          <w:szCs w:val="26"/>
          <w:lang w:val="uk-UA"/>
        </w:rPr>
        <w:t>споживачів залежно від основних видів їх мотивації: турбота про здоров’я; задоволення потреби у відпочинку; задоволення цікавості та інтелектуальних потреб; задоволення потреби у самовираженні та самоствердженні</w:t>
      </w:r>
      <w:r>
        <w:rPr>
          <w:rFonts w:ascii="Times New Roman" w:hAnsi="Times New Roman" w:cs="Times New Roman"/>
          <w:sz w:val="26"/>
          <w:szCs w:val="26"/>
          <w:lang w:val="uk-UA"/>
        </w:rPr>
        <w:t>; задоволення потреби у розвагах</w:t>
      </w:r>
      <w:r w:rsidRPr="0065460B">
        <w:rPr>
          <w:rFonts w:ascii="Times New Roman" w:hAnsi="Times New Roman" w:cs="Times New Roman"/>
          <w:sz w:val="26"/>
          <w:szCs w:val="26"/>
          <w:lang w:val="uk-UA"/>
        </w:rPr>
        <w:t xml:space="preserve"> (табл. 3.</w:t>
      </w:r>
      <w:r>
        <w:rPr>
          <w:rFonts w:ascii="Times New Roman" w:hAnsi="Times New Roman" w:cs="Times New Roman"/>
          <w:sz w:val="26"/>
          <w:szCs w:val="26"/>
          <w:lang w:val="uk-UA"/>
        </w:rPr>
        <w:t>27</w:t>
      </w:r>
      <w:r w:rsidRPr="0065460B">
        <w:rPr>
          <w:rFonts w:ascii="Times New Roman" w:hAnsi="Times New Roman" w:cs="Times New Roman"/>
          <w:sz w:val="26"/>
          <w:szCs w:val="26"/>
          <w:lang w:val="uk-UA"/>
        </w:rPr>
        <w:t>).</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i/>
          <w:sz w:val="26"/>
          <w:szCs w:val="26"/>
          <w:lang w:val="uk-UA"/>
        </w:rPr>
        <w:t>За географічною ознакою</w:t>
      </w:r>
      <w:r w:rsidRPr="00402255">
        <w:rPr>
          <w:rFonts w:ascii="Times New Roman" w:hAnsi="Times New Roman" w:cs="Times New Roman"/>
          <w:sz w:val="26"/>
          <w:szCs w:val="26"/>
          <w:lang w:val="uk-UA"/>
        </w:rPr>
        <w:t xml:space="preserve"> споживачів послуг </w:t>
      </w:r>
      <w:r>
        <w:rPr>
          <w:rFonts w:ascii="Times New Roman" w:hAnsi="Times New Roman" w:cs="Times New Roman"/>
          <w:bCs/>
          <w:sz w:val="26"/>
          <w:szCs w:val="26"/>
          <w:lang w:val="uk-UA"/>
        </w:rPr>
        <w:t xml:space="preserve">проекту </w:t>
      </w:r>
      <w:r w:rsidRPr="00730527">
        <w:rPr>
          <w:rFonts w:ascii="Times New Roman" w:hAnsi="Times New Roman" w:cs="Times New Roman"/>
          <w:sz w:val="26"/>
          <w:szCs w:val="26"/>
          <w:lang w:val="uk-UA"/>
        </w:rPr>
        <w:t>«</w:t>
      </w:r>
      <w:proofErr w:type="spellStart"/>
      <w:r w:rsidRPr="00730527">
        <w:rPr>
          <w:rFonts w:ascii="Times New Roman" w:hAnsi="Times New Roman" w:cs="Times New Roman"/>
          <w:sz w:val="26"/>
          <w:szCs w:val="26"/>
          <w:lang w:val="en-US"/>
        </w:rPr>
        <w:t>InterMedicalEcoCity</w:t>
      </w:r>
      <w:proofErr w:type="spellEnd"/>
      <w:r w:rsidRPr="00730527">
        <w:rPr>
          <w:rFonts w:ascii="Times New Roman" w:hAnsi="Times New Roman" w:cs="Times New Roman"/>
          <w:sz w:val="26"/>
          <w:szCs w:val="26"/>
          <w:lang w:val="uk-UA"/>
        </w:rPr>
        <w:t>»</w:t>
      </w:r>
      <w:r w:rsidRPr="00402255">
        <w:rPr>
          <w:rFonts w:ascii="Times New Roman" w:hAnsi="Times New Roman" w:cs="Times New Roman"/>
          <w:sz w:val="26"/>
          <w:szCs w:val="26"/>
          <w:lang w:val="uk-UA"/>
        </w:rPr>
        <w:t xml:space="preserve"> можна сегментувати на 2 </w:t>
      </w:r>
      <w:proofErr w:type="spellStart"/>
      <w:r w:rsidRPr="00402255">
        <w:rPr>
          <w:rFonts w:ascii="Times New Roman" w:hAnsi="Times New Roman" w:cs="Times New Roman"/>
          <w:sz w:val="26"/>
          <w:szCs w:val="26"/>
          <w:lang w:val="uk-UA"/>
        </w:rPr>
        <w:t>субсегменти</w:t>
      </w:r>
      <w:proofErr w:type="spellEnd"/>
      <w:r w:rsidRPr="00402255">
        <w:rPr>
          <w:rFonts w:ascii="Times New Roman" w:hAnsi="Times New Roman" w:cs="Times New Roman"/>
          <w:sz w:val="26"/>
          <w:szCs w:val="26"/>
          <w:lang w:val="uk-UA"/>
        </w:rPr>
        <w:t>: зовнішній (зарубіжжя) та внутрішній (територія України).</w:t>
      </w:r>
      <w:r>
        <w:rPr>
          <w:rFonts w:ascii="Times New Roman" w:hAnsi="Times New Roman" w:cs="Times New Roman"/>
          <w:sz w:val="26"/>
          <w:szCs w:val="26"/>
          <w:lang w:val="uk-UA"/>
        </w:rPr>
        <w:t xml:space="preserve"> У</w:t>
      </w:r>
      <w:r w:rsidRPr="00402255">
        <w:rPr>
          <w:rFonts w:ascii="Times New Roman" w:hAnsi="Times New Roman" w:cs="Times New Roman"/>
          <w:sz w:val="26"/>
          <w:szCs w:val="26"/>
          <w:lang w:val="uk-UA"/>
        </w:rPr>
        <w:t xml:space="preserve"> свою чергу зовнішній </w:t>
      </w:r>
      <w:proofErr w:type="spellStart"/>
      <w:r w:rsidRPr="00402255">
        <w:rPr>
          <w:rFonts w:ascii="Times New Roman" w:hAnsi="Times New Roman" w:cs="Times New Roman"/>
          <w:sz w:val="26"/>
          <w:szCs w:val="26"/>
          <w:lang w:val="uk-UA"/>
        </w:rPr>
        <w:t>субсегмент</w:t>
      </w:r>
      <w:proofErr w:type="spellEnd"/>
      <w:r w:rsidRPr="00402255">
        <w:rPr>
          <w:rFonts w:ascii="Times New Roman" w:hAnsi="Times New Roman" w:cs="Times New Roman"/>
          <w:sz w:val="26"/>
          <w:szCs w:val="26"/>
          <w:lang w:val="uk-UA"/>
        </w:rPr>
        <w:t xml:space="preserve"> можна сегментувати </w:t>
      </w:r>
      <w:r w:rsidRPr="00402255">
        <w:rPr>
          <w:rFonts w:ascii="Times New Roman" w:hAnsi="Times New Roman" w:cs="Times New Roman"/>
          <w:i/>
          <w:sz w:val="26"/>
          <w:szCs w:val="26"/>
          <w:lang w:val="uk-UA"/>
        </w:rPr>
        <w:t xml:space="preserve">на: </w:t>
      </w:r>
      <w:r w:rsidRPr="00402255">
        <w:rPr>
          <w:rFonts w:ascii="Times New Roman" w:hAnsi="Times New Roman" w:cs="Times New Roman"/>
          <w:sz w:val="26"/>
          <w:szCs w:val="26"/>
          <w:lang w:val="uk-UA"/>
        </w:rPr>
        <w:t>споживачів з країн СНД, споживачів з країн Східної Європи, споживачів з країн Західної Європи, споживачів з країн Далекого Зарубіжжя.</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p>
    <w:p w:rsidR="00EB2C6E" w:rsidRPr="00730527" w:rsidRDefault="00EB2C6E" w:rsidP="00EB2C6E">
      <w:pPr>
        <w:spacing w:after="0" w:line="360" w:lineRule="auto"/>
        <w:ind w:firstLine="720"/>
        <w:jc w:val="both"/>
        <w:rPr>
          <w:rFonts w:ascii="Times New Roman" w:hAnsi="Times New Roman" w:cs="Times New Roman"/>
          <w:sz w:val="26"/>
          <w:szCs w:val="26"/>
          <w:lang w:val="uk-UA"/>
        </w:rPr>
      </w:pPr>
      <w:r w:rsidRPr="00730527">
        <w:rPr>
          <w:rFonts w:ascii="Times New Roman" w:hAnsi="Times New Roman" w:cs="Times New Roman"/>
          <w:sz w:val="26"/>
          <w:szCs w:val="26"/>
          <w:lang w:val="uk-UA"/>
        </w:rPr>
        <w:lastRenderedPageBreak/>
        <w:t>Таблиця 3.</w:t>
      </w:r>
      <w:r>
        <w:rPr>
          <w:rFonts w:ascii="Times New Roman" w:hAnsi="Times New Roman" w:cs="Times New Roman"/>
          <w:sz w:val="26"/>
          <w:szCs w:val="26"/>
          <w:lang w:val="uk-UA"/>
        </w:rPr>
        <w:t>27</w:t>
      </w:r>
      <w:r w:rsidRPr="00730527">
        <w:rPr>
          <w:rFonts w:ascii="Times New Roman" w:hAnsi="Times New Roman" w:cs="Times New Roman"/>
          <w:sz w:val="26"/>
          <w:szCs w:val="26"/>
          <w:lang w:val="uk-UA"/>
        </w:rPr>
        <w:t xml:space="preserve"> – Модель поведінки </w:t>
      </w:r>
      <w:r>
        <w:rPr>
          <w:rFonts w:ascii="Times New Roman" w:hAnsi="Times New Roman" w:cs="Times New Roman"/>
          <w:sz w:val="26"/>
          <w:szCs w:val="26"/>
          <w:lang w:val="uk-UA"/>
        </w:rPr>
        <w:t xml:space="preserve">основних типів </w:t>
      </w:r>
      <w:r w:rsidRPr="00730527">
        <w:rPr>
          <w:rFonts w:ascii="Times New Roman" w:hAnsi="Times New Roman" w:cs="Times New Roman"/>
          <w:sz w:val="26"/>
          <w:szCs w:val="26"/>
          <w:lang w:val="uk-UA"/>
        </w:rPr>
        <w:t>споживачів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370"/>
        <w:gridCol w:w="1945"/>
        <w:gridCol w:w="1751"/>
        <w:gridCol w:w="1719"/>
      </w:tblGrid>
      <w:tr w:rsidR="00EB2C6E" w:rsidRPr="00730527" w:rsidTr="00C21180">
        <w:tc>
          <w:tcPr>
            <w:tcW w:w="933" w:type="pct"/>
            <w:vAlign w:val="center"/>
          </w:tcPr>
          <w:p w:rsidR="00EB2C6E" w:rsidRPr="00B15C9C" w:rsidRDefault="00EB2C6E" w:rsidP="00C21180">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Тип споживачів</w:t>
            </w:r>
          </w:p>
        </w:tc>
        <w:tc>
          <w:tcPr>
            <w:tcW w:w="1238" w:type="pct"/>
            <w:vAlign w:val="center"/>
          </w:tcPr>
          <w:p w:rsidR="00EB2C6E" w:rsidRPr="00B15C9C" w:rsidRDefault="00EB2C6E" w:rsidP="00C21180">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Мотивація/мета відпочинку</w:t>
            </w:r>
          </w:p>
        </w:tc>
        <w:tc>
          <w:tcPr>
            <w:tcW w:w="1016" w:type="pct"/>
            <w:vAlign w:val="center"/>
          </w:tcPr>
          <w:p w:rsidR="00EB2C6E" w:rsidRPr="00B15C9C" w:rsidRDefault="00EB2C6E" w:rsidP="00C21180">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Основні особисті характеристики</w:t>
            </w:r>
          </w:p>
        </w:tc>
        <w:tc>
          <w:tcPr>
            <w:tcW w:w="915" w:type="pct"/>
            <w:vAlign w:val="center"/>
          </w:tcPr>
          <w:p w:rsidR="00EB2C6E" w:rsidRPr="00B15C9C" w:rsidRDefault="00EB2C6E" w:rsidP="00C21180">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Форма проведення відпочинку</w:t>
            </w:r>
          </w:p>
        </w:tc>
        <w:tc>
          <w:tcPr>
            <w:tcW w:w="898" w:type="pct"/>
            <w:vAlign w:val="center"/>
          </w:tcPr>
          <w:p w:rsidR="00EB2C6E" w:rsidRPr="00B15C9C" w:rsidRDefault="00EB2C6E" w:rsidP="00C21180">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Чинники, що впливають на вибір туристичного продукту</w:t>
            </w:r>
          </w:p>
        </w:tc>
      </w:tr>
      <w:tr w:rsidR="00EB2C6E" w:rsidRPr="00730527" w:rsidTr="00C21180">
        <w:tc>
          <w:tcPr>
            <w:tcW w:w="933" w:type="pct"/>
            <w:vAlign w:val="center"/>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лікувального туризму</w:t>
            </w:r>
          </w:p>
        </w:tc>
        <w:tc>
          <w:tcPr>
            <w:tcW w:w="1238" w:type="pct"/>
            <w:vAlign w:val="center"/>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Турбота про здоров’я/ лікування, оздоровлення</w:t>
            </w:r>
          </w:p>
        </w:tc>
        <w:tc>
          <w:tcPr>
            <w:tcW w:w="1016" w:type="pct"/>
            <w:vAlign w:val="center"/>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Середній та похилий вік; бажання подорожувати або поодинці (похилий вік) або з дітьми (середній вік), бажання затишного перебування</w:t>
            </w:r>
          </w:p>
        </w:tc>
        <w:tc>
          <w:tcPr>
            <w:tcW w:w="915"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оздоровчими видами спорту, читання, перегляд кінофільмів, лікувальні заходи, нетривалі екскурсії</w:t>
            </w:r>
          </w:p>
        </w:tc>
        <w:tc>
          <w:tcPr>
            <w:tcW w:w="898" w:type="pct"/>
            <w:vAlign w:val="center"/>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Природне середовище, комфортність перебування, власний досвід, імідж закладу, рекомендації друзів</w:t>
            </w:r>
            <w:r>
              <w:rPr>
                <w:rFonts w:ascii="Times New Roman" w:hAnsi="Times New Roman" w:cs="Times New Roman"/>
                <w:sz w:val="24"/>
                <w:szCs w:val="24"/>
                <w:lang w:val="uk-UA"/>
              </w:rPr>
              <w:t>, економічні</w:t>
            </w:r>
          </w:p>
        </w:tc>
      </w:tr>
      <w:tr w:rsidR="00EB2C6E" w:rsidRPr="00730527" w:rsidTr="00C21180">
        <w:tc>
          <w:tcPr>
            <w:tcW w:w="933"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рекреаційного туризму</w:t>
            </w:r>
          </w:p>
        </w:tc>
        <w:tc>
          <w:tcPr>
            <w:tcW w:w="123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потреби у відпочинку/ рекреація, оздоровлення</w:t>
            </w:r>
          </w:p>
        </w:tc>
        <w:tc>
          <w:tcPr>
            <w:tcW w:w="1016"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Молодшій та середній вік, бажання подорожувати у колі друзів (молодший) або із сім’єю (середній), бажання переважно пасивного відпочинку з елементами активного: екскурсії, розваги</w:t>
            </w:r>
          </w:p>
        </w:tc>
        <w:tc>
          <w:tcPr>
            <w:tcW w:w="915"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спортом, читання, перегляд кінофільмів, оздоровчі заходи, нетривалі екскурсії, в тому числі відвідування розважальних закладів</w:t>
            </w:r>
          </w:p>
        </w:tc>
        <w:tc>
          <w:tcPr>
            <w:tcW w:w="898" w:type="pct"/>
            <w:vAlign w:val="center"/>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Природне середовище, комфортність перебування, власний досвід, імідж закладу, рекомендації друзів</w:t>
            </w:r>
            <w:r>
              <w:rPr>
                <w:rFonts w:ascii="Times New Roman" w:hAnsi="Times New Roman" w:cs="Times New Roman"/>
                <w:sz w:val="24"/>
                <w:szCs w:val="24"/>
                <w:lang w:val="uk-UA"/>
              </w:rPr>
              <w:t>, іміджеві</w:t>
            </w:r>
          </w:p>
        </w:tc>
      </w:tr>
      <w:tr w:rsidR="00EB2C6E" w:rsidRPr="00B15C9C" w:rsidTr="00C21180">
        <w:tc>
          <w:tcPr>
            <w:tcW w:w="933"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культурно-пізнавального туризму</w:t>
            </w:r>
          </w:p>
        </w:tc>
        <w:tc>
          <w:tcPr>
            <w:tcW w:w="123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цікавості та інтелектуальних потреб/отримання нових знань, самовдосконалення</w:t>
            </w:r>
          </w:p>
        </w:tc>
        <w:tc>
          <w:tcPr>
            <w:tcW w:w="1016"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915"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Відвідування культурно-історичних пам’яток, проходження цікавих туристичних маршрутів, оздоровлення та заняття спортом</w:t>
            </w:r>
          </w:p>
        </w:tc>
        <w:tc>
          <w:tcPr>
            <w:tcW w:w="89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Наявність історичних та культурних центрів, визнання з боку оточуючих</w:t>
            </w:r>
            <w:r>
              <w:rPr>
                <w:rFonts w:ascii="Times New Roman" w:hAnsi="Times New Roman" w:cs="Times New Roman"/>
                <w:sz w:val="24"/>
                <w:szCs w:val="24"/>
                <w:lang w:val="uk-UA"/>
              </w:rPr>
              <w:t>, іміджеві</w:t>
            </w:r>
          </w:p>
        </w:tc>
      </w:tr>
      <w:tr w:rsidR="00EB2C6E" w:rsidRPr="00B15C9C" w:rsidTr="00C21180">
        <w:tc>
          <w:tcPr>
            <w:tcW w:w="933"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спортивного туризму</w:t>
            </w:r>
          </w:p>
        </w:tc>
        <w:tc>
          <w:tcPr>
            <w:tcW w:w="123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потреби у самовираженні та самоствердженні / отримання нових вмінь та знань, спілкування</w:t>
            </w:r>
          </w:p>
        </w:tc>
        <w:tc>
          <w:tcPr>
            <w:tcW w:w="1016"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 xml:space="preserve">Молодшого та середнього віку, переважно активний відпочинок, тривалі та різноманітні </w:t>
            </w:r>
            <w:r w:rsidRPr="00B15C9C">
              <w:rPr>
                <w:rFonts w:ascii="Times New Roman" w:hAnsi="Times New Roman" w:cs="Times New Roman"/>
                <w:sz w:val="24"/>
                <w:szCs w:val="24"/>
                <w:lang w:val="uk-UA"/>
              </w:rPr>
              <w:lastRenderedPageBreak/>
              <w:t>екскурсії та туристичні маршрути</w:t>
            </w:r>
          </w:p>
        </w:tc>
        <w:tc>
          <w:tcPr>
            <w:tcW w:w="915"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lastRenderedPageBreak/>
              <w:t>Відвідування культурних  та розважальних закладів, заняття спортом, оздоровлення</w:t>
            </w:r>
          </w:p>
        </w:tc>
        <w:tc>
          <w:tcPr>
            <w:tcW w:w="89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бажаним видом діяльності, можливість спілкування</w:t>
            </w:r>
            <w:r>
              <w:rPr>
                <w:rFonts w:ascii="Times New Roman" w:hAnsi="Times New Roman" w:cs="Times New Roman"/>
                <w:sz w:val="24"/>
                <w:szCs w:val="24"/>
                <w:lang w:val="uk-UA"/>
              </w:rPr>
              <w:t>, економічні</w:t>
            </w:r>
          </w:p>
        </w:tc>
      </w:tr>
      <w:tr w:rsidR="00EB2C6E" w:rsidRPr="00B15C9C" w:rsidTr="00C21180">
        <w:tc>
          <w:tcPr>
            <w:tcW w:w="933" w:type="pct"/>
            <w:vAlign w:val="center"/>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lastRenderedPageBreak/>
              <w:t>Споживачі ринку зеленого туризму</w:t>
            </w:r>
          </w:p>
        </w:tc>
        <w:tc>
          <w:tcPr>
            <w:tcW w:w="123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потреби у самовираженні та самоствердженні / отримання нових вмінь та знань, спілкування</w:t>
            </w:r>
            <w:r>
              <w:rPr>
                <w:rFonts w:ascii="Times New Roman" w:hAnsi="Times New Roman" w:cs="Times New Roman"/>
                <w:sz w:val="24"/>
                <w:szCs w:val="24"/>
                <w:lang w:val="uk-UA"/>
              </w:rPr>
              <w:t xml:space="preserve">, запозичення </w:t>
            </w:r>
            <w:proofErr w:type="spellStart"/>
            <w:r>
              <w:rPr>
                <w:rFonts w:ascii="Times New Roman" w:hAnsi="Times New Roman" w:cs="Times New Roman"/>
                <w:sz w:val="24"/>
                <w:szCs w:val="24"/>
                <w:lang w:val="uk-UA"/>
              </w:rPr>
              <w:t>нововедень</w:t>
            </w:r>
            <w:proofErr w:type="spellEnd"/>
          </w:p>
        </w:tc>
        <w:tc>
          <w:tcPr>
            <w:tcW w:w="1016"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915"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 xml:space="preserve">Відвідування пам’яток </w:t>
            </w:r>
            <w:r>
              <w:rPr>
                <w:rFonts w:ascii="Times New Roman" w:hAnsi="Times New Roman" w:cs="Times New Roman"/>
                <w:sz w:val="24"/>
                <w:szCs w:val="24"/>
                <w:lang w:val="uk-UA"/>
              </w:rPr>
              <w:t xml:space="preserve">природи та унікальних природних об’єктів, </w:t>
            </w:r>
            <w:r w:rsidRPr="00B15C9C">
              <w:rPr>
                <w:rFonts w:ascii="Times New Roman" w:hAnsi="Times New Roman" w:cs="Times New Roman"/>
                <w:sz w:val="24"/>
                <w:szCs w:val="24"/>
                <w:lang w:val="uk-UA"/>
              </w:rPr>
              <w:t>культурно-історичних, проходження цікавих туристичних маршрутів, оздоровлення та заняття спортом</w:t>
            </w:r>
          </w:p>
        </w:tc>
        <w:tc>
          <w:tcPr>
            <w:tcW w:w="898" w:type="pct"/>
          </w:tcPr>
          <w:p w:rsidR="00EB2C6E" w:rsidRPr="00B15C9C" w:rsidRDefault="00EB2C6E" w:rsidP="00C21180">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бажаним видом діяльності, можливість спілкування</w:t>
            </w:r>
            <w:r>
              <w:rPr>
                <w:rFonts w:ascii="Times New Roman" w:hAnsi="Times New Roman" w:cs="Times New Roman"/>
                <w:sz w:val="24"/>
                <w:szCs w:val="24"/>
                <w:lang w:val="uk-UA"/>
              </w:rPr>
              <w:t>, економічні</w:t>
            </w:r>
          </w:p>
        </w:tc>
      </w:tr>
    </w:tbl>
    <w:p w:rsidR="00EB2C6E" w:rsidRDefault="00EB2C6E" w:rsidP="00EB2C6E">
      <w:pPr>
        <w:spacing w:after="0" w:line="360" w:lineRule="auto"/>
        <w:ind w:firstLine="709"/>
        <w:jc w:val="both"/>
        <w:rPr>
          <w:rFonts w:ascii="Times New Roman" w:hAnsi="Times New Roman" w:cs="Times New Roman"/>
          <w:sz w:val="26"/>
          <w:szCs w:val="26"/>
          <w:lang w:val="uk-UA"/>
        </w:rPr>
      </w:pP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lang w:val="uk-UA"/>
        </w:rPr>
        <w:t xml:space="preserve">Внутрішній </w:t>
      </w:r>
      <w:proofErr w:type="spellStart"/>
      <w:r w:rsidRPr="00402255">
        <w:rPr>
          <w:rFonts w:ascii="Times New Roman" w:hAnsi="Times New Roman" w:cs="Times New Roman"/>
          <w:sz w:val="26"/>
          <w:szCs w:val="26"/>
          <w:lang w:val="uk-UA"/>
        </w:rPr>
        <w:t>субсегмент</w:t>
      </w:r>
      <w:proofErr w:type="spellEnd"/>
      <w:r w:rsidRPr="00402255">
        <w:rPr>
          <w:rFonts w:ascii="Times New Roman" w:hAnsi="Times New Roman" w:cs="Times New Roman"/>
          <w:sz w:val="26"/>
          <w:szCs w:val="26"/>
          <w:lang w:val="uk-UA"/>
        </w:rPr>
        <w:t xml:space="preserve"> споживачів можна поділити на</w:t>
      </w:r>
      <w:r>
        <w:rPr>
          <w:rFonts w:ascii="Times New Roman" w:hAnsi="Times New Roman" w:cs="Times New Roman"/>
          <w:sz w:val="26"/>
          <w:szCs w:val="26"/>
          <w:lang w:val="uk-UA"/>
        </w:rPr>
        <w:t xml:space="preserve"> тих, хто проживає на</w:t>
      </w:r>
      <w:r w:rsidRPr="00402255">
        <w:rPr>
          <w:rFonts w:ascii="Times New Roman" w:hAnsi="Times New Roman" w:cs="Times New Roman"/>
          <w:sz w:val="26"/>
          <w:szCs w:val="26"/>
          <w:lang w:val="uk-UA"/>
        </w:rPr>
        <w:t xml:space="preserve"> значн</w:t>
      </w:r>
      <w:r>
        <w:rPr>
          <w:rFonts w:ascii="Times New Roman" w:hAnsi="Times New Roman" w:cs="Times New Roman"/>
          <w:sz w:val="26"/>
          <w:szCs w:val="26"/>
          <w:lang w:val="uk-UA"/>
        </w:rPr>
        <w:t>ої</w:t>
      </w:r>
      <w:r w:rsidRPr="00402255">
        <w:rPr>
          <w:rFonts w:ascii="Times New Roman" w:hAnsi="Times New Roman" w:cs="Times New Roman"/>
          <w:sz w:val="26"/>
          <w:szCs w:val="26"/>
          <w:lang w:val="uk-UA"/>
        </w:rPr>
        <w:t xml:space="preserve"> </w:t>
      </w:r>
      <w:r>
        <w:rPr>
          <w:rFonts w:ascii="Times New Roman" w:hAnsi="Times New Roman" w:cs="Times New Roman"/>
          <w:sz w:val="26"/>
          <w:szCs w:val="26"/>
          <w:lang w:val="uk-UA"/>
        </w:rPr>
        <w:t>відстані</w:t>
      </w:r>
      <w:r w:rsidRPr="00402255">
        <w:rPr>
          <w:rFonts w:ascii="Times New Roman" w:hAnsi="Times New Roman" w:cs="Times New Roman"/>
          <w:sz w:val="26"/>
          <w:szCs w:val="26"/>
          <w:lang w:val="uk-UA"/>
        </w:rPr>
        <w:t xml:space="preserve"> від </w:t>
      </w:r>
      <w:r>
        <w:rPr>
          <w:rFonts w:ascii="Times New Roman" w:hAnsi="Times New Roman" w:cs="Times New Roman"/>
          <w:sz w:val="26"/>
          <w:szCs w:val="26"/>
          <w:lang w:val="uk-UA"/>
        </w:rPr>
        <w:t>міста</w:t>
      </w:r>
      <w:r w:rsidRPr="0040225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на </w:t>
      </w:r>
      <w:r w:rsidRPr="00402255">
        <w:rPr>
          <w:rFonts w:ascii="Times New Roman" w:hAnsi="Times New Roman" w:cs="Times New Roman"/>
          <w:sz w:val="26"/>
          <w:szCs w:val="26"/>
          <w:lang w:val="uk-UA"/>
        </w:rPr>
        <w:t>середн</w:t>
      </w:r>
      <w:r>
        <w:rPr>
          <w:rFonts w:ascii="Times New Roman" w:hAnsi="Times New Roman" w:cs="Times New Roman"/>
          <w:sz w:val="26"/>
          <w:szCs w:val="26"/>
          <w:lang w:val="uk-UA"/>
        </w:rPr>
        <w:t>ій та поблизу від міста</w:t>
      </w:r>
      <w:r w:rsidRPr="00402255">
        <w:rPr>
          <w:rFonts w:ascii="Times New Roman" w:hAnsi="Times New Roman" w:cs="Times New Roman"/>
          <w:sz w:val="26"/>
          <w:szCs w:val="26"/>
          <w:lang w:val="uk-UA"/>
        </w:rPr>
        <w:t>.</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i/>
          <w:sz w:val="26"/>
          <w:szCs w:val="26"/>
          <w:lang w:val="uk-UA"/>
        </w:rPr>
        <w:t>За демографічною ознакою</w:t>
      </w:r>
      <w:r w:rsidRPr="00402255">
        <w:rPr>
          <w:rFonts w:ascii="Times New Roman" w:hAnsi="Times New Roman" w:cs="Times New Roman"/>
          <w:sz w:val="26"/>
          <w:szCs w:val="26"/>
          <w:lang w:val="uk-UA"/>
        </w:rPr>
        <w:t xml:space="preserve"> усіх споживачів можна сегментувати за віковою категорією та етапом життєвого циклу сім</w:t>
      </w:r>
      <w:r w:rsidRPr="00402255">
        <w:rPr>
          <w:rFonts w:ascii="Times New Roman" w:hAnsi="Times New Roman" w:cs="Times New Roman"/>
          <w:sz w:val="26"/>
          <w:szCs w:val="26"/>
        </w:rPr>
        <w:t>’</w:t>
      </w:r>
      <w:r w:rsidRPr="00402255">
        <w:rPr>
          <w:rFonts w:ascii="Times New Roman" w:hAnsi="Times New Roman" w:cs="Times New Roman"/>
          <w:sz w:val="26"/>
          <w:szCs w:val="26"/>
          <w:lang w:val="uk-UA"/>
        </w:rPr>
        <w:t xml:space="preserve">ї на такі сегменти: </w:t>
      </w:r>
    </w:p>
    <w:p w:rsidR="00EB2C6E" w:rsidRPr="009D6AC0" w:rsidRDefault="00EB2C6E" w:rsidP="00EB2C6E">
      <w:pPr>
        <w:pStyle w:val="a9"/>
        <w:numPr>
          <w:ilvl w:val="0"/>
          <w:numId w:val="38"/>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діти до 14 років, що, як правило, подорожують із батьками; </w:t>
      </w:r>
    </w:p>
    <w:p w:rsidR="00EB2C6E" w:rsidRPr="009D6AC0" w:rsidRDefault="00EB2C6E" w:rsidP="00EB2C6E">
      <w:pPr>
        <w:pStyle w:val="a9"/>
        <w:numPr>
          <w:ilvl w:val="0"/>
          <w:numId w:val="38"/>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молодь 14-25 років; </w:t>
      </w:r>
    </w:p>
    <w:p w:rsidR="00EB2C6E" w:rsidRPr="009D6AC0" w:rsidRDefault="00EB2C6E" w:rsidP="00EB2C6E">
      <w:pPr>
        <w:pStyle w:val="a9"/>
        <w:numPr>
          <w:ilvl w:val="0"/>
          <w:numId w:val="38"/>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економічно активні споживачі 25-45 років, що, як </w:t>
      </w:r>
      <w:r>
        <w:rPr>
          <w:rFonts w:ascii="Times New Roman" w:hAnsi="Times New Roman" w:cs="Times New Roman"/>
          <w:sz w:val="26"/>
          <w:szCs w:val="26"/>
          <w:lang w:val="uk-UA"/>
        </w:rPr>
        <w:t>правило, подорожують із дітьми;</w:t>
      </w:r>
    </w:p>
    <w:p w:rsidR="00EB2C6E" w:rsidRPr="009D6AC0" w:rsidRDefault="00EB2C6E" w:rsidP="00EB2C6E">
      <w:pPr>
        <w:pStyle w:val="a9"/>
        <w:numPr>
          <w:ilvl w:val="0"/>
          <w:numId w:val="38"/>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економічно активні споживачі 45-60 років, що, як </w:t>
      </w:r>
      <w:r>
        <w:rPr>
          <w:rFonts w:ascii="Times New Roman" w:hAnsi="Times New Roman" w:cs="Times New Roman"/>
          <w:sz w:val="26"/>
          <w:szCs w:val="26"/>
          <w:lang w:val="uk-UA"/>
        </w:rPr>
        <w:t>правило, подорожують без дітей;</w:t>
      </w:r>
    </w:p>
    <w:p w:rsidR="00EB2C6E" w:rsidRPr="009D6AC0" w:rsidRDefault="00EB2C6E" w:rsidP="00EB2C6E">
      <w:pPr>
        <w:pStyle w:val="a9"/>
        <w:numPr>
          <w:ilvl w:val="0"/>
          <w:numId w:val="38"/>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туристи пенсійного віку.</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rPr>
        <w:t xml:space="preserve">Перша </w:t>
      </w:r>
      <w:r w:rsidRPr="00C30F50">
        <w:rPr>
          <w:rFonts w:ascii="Times New Roman" w:hAnsi="Times New Roman" w:cs="Times New Roman"/>
          <w:sz w:val="26"/>
          <w:szCs w:val="26"/>
          <w:lang w:val="uk-UA"/>
        </w:rPr>
        <w:t>група споживачів належить до дитячого туризму. У її склад входять діти у віці 10-15 років, оскільки молодші діти, як правило відпочивають із батьками. Зосередження на цьому сегменті ринку принесе значну перевагу над конкурентами. Це пов’язано із тим, що:</w:t>
      </w:r>
      <w:r w:rsidRPr="005E1133">
        <w:rPr>
          <w:rFonts w:ascii="Times New Roman" w:hAnsi="Times New Roman" w:cs="Times New Roman"/>
          <w:sz w:val="26"/>
          <w:szCs w:val="26"/>
          <w:lang w:val="uk-UA"/>
        </w:rPr>
        <w:t xml:space="preserve"> </w:t>
      </w:r>
      <w:r>
        <w:rPr>
          <w:rFonts w:ascii="Times New Roman" w:hAnsi="Times New Roman" w:cs="Times New Roman"/>
          <w:sz w:val="26"/>
          <w:szCs w:val="26"/>
          <w:lang w:val="uk-UA"/>
        </w:rPr>
        <w:t>у ініціаторів проекту наявний значний досвід надання лікувальних та оздоровчих послуг дітям цього віку; природно-кліматичний потенціал території реалізації проекту сприяє створенню зони дитячого оздоровлення та відпочинку; наявний імідж території як місця дитячого відпочинку</w:t>
      </w:r>
      <w:r w:rsidRPr="005E1133">
        <w:rPr>
          <w:rFonts w:ascii="Times New Roman" w:hAnsi="Times New Roman" w:cs="Times New Roman"/>
          <w:sz w:val="26"/>
          <w:szCs w:val="26"/>
          <w:lang w:val="uk-UA"/>
        </w:rPr>
        <w:t>.</w:t>
      </w:r>
      <w:r w:rsidRPr="00402255">
        <w:rPr>
          <w:rFonts w:ascii="Times New Roman" w:hAnsi="Times New Roman" w:cs="Times New Roman"/>
          <w:sz w:val="26"/>
          <w:szCs w:val="26"/>
          <w:lang w:val="uk-UA"/>
        </w:rPr>
        <w:t xml:space="preserve"> </w:t>
      </w:r>
      <w:r>
        <w:rPr>
          <w:rFonts w:ascii="Times New Roman" w:hAnsi="Times New Roman" w:cs="Times New Roman"/>
          <w:sz w:val="26"/>
          <w:szCs w:val="26"/>
          <w:lang w:val="uk-UA"/>
        </w:rPr>
        <w:t>Проте слід зазначити, що цій сегмент характерний тільки для внутрішнього туристичного ринку.</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lang w:val="uk-UA"/>
        </w:rPr>
        <w:lastRenderedPageBreak/>
        <w:t>Молодь у віці 1</w:t>
      </w:r>
      <w:r>
        <w:rPr>
          <w:rFonts w:ascii="Times New Roman" w:hAnsi="Times New Roman" w:cs="Times New Roman"/>
          <w:sz w:val="26"/>
          <w:szCs w:val="26"/>
          <w:lang w:val="uk-UA"/>
        </w:rPr>
        <w:t>6</w:t>
      </w:r>
      <w:r w:rsidRPr="00402255">
        <w:rPr>
          <w:rFonts w:ascii="Times New Roman" w:hAnsi="Times New Roman" w:cs="Times New Roman"/>
          <w:sz w:val="26"/>
          <w:szCs w:val="26"/>
          <w:lang w:val="uk-UA"/>
        </w:rPr>
        <w:t xml:space="preserve">-25 років є </w:t>
      </w:r>
      <w:r>
        <w:rPr>
          <w:rFonts w:ascii="Times New Roman" w:hAnsi="Times New Roman" w:cs="Times New Roman"/>
          <w:sz w:val="26"/>
          <w:szCs w:val="26"/>
          <w:lang w:val="uk-UA"/>
        </w:rPr>
        <w:t xml:space="preserve">дуже </w:t>
      </w:r>
      <w:r w:rsidRPr="00402255">
        <w:rPr>
          <w:rFonts w:ascii="Times New Roman" w:hAnsi="Times New Roman" w:cs="Times New Roman"/>
          <w:sz w:val="26"/>
          <w:szCs w:val="26"/>
          <w:lang w:val="uk-UA"/>
        </w:rPr>
        <w:t xml:space="preserve">перспективним сегментом, оскільки цей сегмент надає перевагу недорогим подорожам із невисоким комфортом і активним відпочинком, що можливо забезпечити на </w:t>
      </w:r>
      <w:r>
        <w:rPr>
          <w:rFonts w:ascii="Times New Roman" w:hAnsi="Times New Roman" w:cs="Times New Roman"/>
          <w:sz w:val="26"/>
          <w:szCs w:val="26"/>
          <w:lang w:val="uk-UA"/>
        </w:rPr>
        <w:t xml:space="preserve"> території реалізації проекту</w:t>
      </w:r>
      <w:r w:rsidRPr="00402255">
        <w:rPr>
          <w:rFonts w:ascii="Times New Roman" w:hAnsi="Times New Roman" w:cs="Times New Roman"/>
          <w:sz w:val="26"/>
          <w:szCs w:val="26"/>
          <w:lang w:val="uk-UA"/>
        </w:rPr>
        <w:t>.</w:t>
      </w:r>
      <w:r>
        <w:rPr>
          <w:rFonts w:ascii="Times New Roman" w:hAnsi="Times New Roman" w:cs="Times New Roman"/>
          <w:sz w:val="26"/>
          <w:szCs w:val="26"/>
          <w:lang w:val="uk-UA"/>
        </w:rPr>
        <w:t xml:space="preserve"> Для створення максимальної привабливості для цього сегменту необхідний пакет різноманітних екскурсійних програм і маршрутів та велика кількість незначних за розміром, але дуже різноманітних за тематикою розважальних та рекреаційних закладів, у тому числі спортивно-туристичних клубів різної спеціалізації.</w:t>
      </w:r>
    </w:p>
    <w:p w:rsidR="00EB2C6E" w:rsidRPr="00C30F50" w:rsidRDefault="00EB2C6E" w:rsidP="00EB2C6E">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Для сегмента споживачів у віці 25-45 років притаманні подорожі із дітьми, тому їх вибір залежатиме значною мірою від інтересів та потреб дітей. Такі споживачі, я правило, потребують пасивного відпочинку у сімейному колі. Для іноземних туристів, у даному випадку, оптимальним є культурно-пізнавальний туризм, який проводиться з метою розширення знань про історико-культурну спадщину, охоплює екскурсійні маршрути та покази пам’яток культури та унікальних природних об’єктів. Іноземних туристи, які приїз</w:t>
      </w:r>
      <w:r>
        <w:rPr>
          <w:rFonts w:ascii="Times New Roman" w:hAnsi="Times New Roman" w:cs="Times New Roman"/>
          <w:sz w:val="26"/>
          <w:szCs w:val="26"/>
          <w:lang w:val="uk-UA"/>
        </w:rPr>
        <w:t>дя</w:t>
      </w:r>
      <w:r w:rsidRPr="00C30F50">
        <w:rPr>
          <w:rFonts w:ascii="Times New Roman" w:hAnsi="Times New Roman" w:cs="Times New Roman"/>
          <w:sz w:val="26"/>
          <w:szCs w:val="26"/>
          <w:lang w:val="uk-UA"/>
        </w:rPr>
        <w:t>ть із службовою та діловою метою відвідування, теж слід зарахувати до цього сегменту і наступного сегментів ринку. Для створення привабливого для даного сегменту місця відпочинку необхідне існування великої кількості незначних за розміром, але дуже різноманітних за тематикою розважальних дитячих закладів та екскурсійних програм для дітей.</w:t>
      </w:r>
    </w:p>
    <w:p w:rsidR="00EB2C6E" w:rsidRPr="00C30F50" w:rsidRDefault="00EB2C6E" w:rsidP="00EB2C6E">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Споживачі віком 45-60 років, подорожуючи, як правило, без дітей, є економічно активним сегментом, що потребує якісних лікувальних та оздоровчих послуг, підвищеного комфорту та значного насичення різноманітними екскурсіями.</w:t>
      </w:r>
    </w:p>
    <w:p w:rsidR="00EB2C6E" w:rsidRPr="00C30F50" w:rsidRDefault="00EB2C6E" w:rsidP="00EB2C6E">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Туристи пенсійного віку потребують не стільки високого рівня комфорту, скільки якісного медичного обслуговування. Зосередження на даному сегменті ринку є дуже перспективним за рахунок великої кількості унікальних та різноманітних за своїми характеристиками лікувальних природних ресурсів, сприятливих кліматичних умов та можливості організувати спокійний відпочинок.</w:t>
      </w:r>
    </w:p>
    <w:p w:rsidR="00EB2C6E" w:rsidRPr="00C30F50" w:rsidRDefault="00EB2C6E" w:rsidP="00EB2C6E">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 xml:space="preserve">Як окремий сегмент слід виокремити споживачів у віці 25-45 років, які мають дітей, що потребують лікування та оздоровлення. Такі споживачі потребують, крім якісних лікувальних послуг, максимально спокійного та комфортного пасивного відпочинку у сімейному колі. Залежно від фізичного стану дітей для організації не тільки комфортного, але й цікавого відпочинку, необхідно </w:t>
      </w:r>
      <w:r w:rsidRPr="00C30F50">
        <w:rPr>
          <w:rFonts w:ascii="Times New Roman" w:hAnsi="Times New Roman" w:cs="Times New Roman"/>
          <w:sz w:val="26"/>
          <w:szCs w:val="26"/>
          <w:lang w:val="uk-UA"/>
        </w:rPr>
        <w:lastRenderedPageBreak/>
        <w:t>передбачити спеціальні розважальні заклади та культурні програми. Крім того, для цього сегменту споживачів дуже привабливими будуть різноманітні заклади творчого та фізичного розвитку (як альтернатива або доповнення до послуг, що надаватимуться спеціалізованими санаторн</w:t>
      </w:r>
      <w:r>
        <w:rPr>
          <w:rFonts w:ascii="Times New Roman" w:hAnsi="Times New Roman" w:cs="Times New Roman"/>
          <w:sz w:val="26"/>
          <w:szCs w:val="26"/>
          <w:lang w:val="uk-UA"/>
        </w:rPr>
        <w:t>и</w:t>
      </w:r>
      <w:r w:rsidRPr="00C30F50">
        <w:rPr>
          <w:rFonts w:ascii="Times New Roman" w:hAnsi="Times New Roman" w:cs="Times New Roman"/>
          <w:sz w:val="26"/>
          <w:szCs w:val="26"/>
          <w:lang w:val="uk-UA"/>
        </w:rPr>
        <w:t>ми закладами).</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За характером організації споживачів можна сегментувати на: приватний туризм, організований туризм та службові поїздки. У випадку «</w:t>
      </w:r>
      <w:proofErr w:type="spellStart"/>
      <w:r w:rsidRPr="00C30F50">
        <w:rPr>
          <w:rFonts w:ascii="Times New Roman" w:hAnsi="Times New Roman" w:cs="Times New Roman"/>
          <w:sz w:val="26"/>
          <w:szCs w:val="26"/>
          <w:lang w:val="uk-UA"/>
        </w:rPr>
        <w:t>InterMedicalEcoCity</w:t>
      </w:r>
      <w:proofErr w:type="spellEnd"/>
      <w:r w:rsidRPr="00C30F50">
        <w:rPr>
          <w:rFonts w:ascii="Times New Roman" w:hAnsi="Times New Roman" w:cs="Times New Roman"/>
          <w:sz w:val="26"/>
          <w:szCs w:val="26"/>
          <w:lang w:val="uk-UA"/>
        </w:rPr>
        <w:t>» найбільш великими за обсягами будуть 2 перших сегменти: приватний та організований туризм. Службові поїздки не стануть ключовим сегментом, насамперед, із-за незначного обсягу, оскільки вони більш характерні</w:t>
      </w:r>
      <w:r w:rsidRPr="00402255">
        <w:rPr>
          <w:rFonts w:ascii="Times New Roman" w:hAnsi="Times New Roman" w:cs="Times New Roman"/>
          <w:sz w:val="26"/>
          <w:szCs w:val="26"/>
          <w:lang w:val="uk-UA"/>
        </w:rPr>
        <w:t xml:space="preserve"> для великих мегаполісів та адм</w:t>
      </w:r>
      <w:r>
        <w:rPr>
          <w:rFonts w:ascii="Times New Roman" w:hAnsi="Times New Roman" w:cs="Times New Roman"/>
          <w:sz w:val="26"/>
          <w:szCs w:val="26"/>
          <w:lang w:val="uk-UA"/>
        </w:rPr>
        <w:t>іністративно-промислових вузлів</w:t>
      </w:r>
      <w:r w:rsidRPr="00402255">
        <w:rPr>
          <w:rFonts w:ascii="Times New Roman" w:hAnsi="Times New Roman" w:cs="Times New Roman"/>
          <w:sz w:val="26"/>
          <w:szCs w:val="26"/>
          <w:lang w:val="uk-UA"/>
        </w:rPr>
        <w:t>.</w:t>
      </w:r>
    </w:p>
    <w:p w:rsidR="00EB2C6E" w:rsidRPr="00402255" w:rsidRDefault="00EB2C6E" w:rsidP="00EB2C6E">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lang w:val="uk-UA"/>
        </w:rPr>
        <w:t>Загальна сегментація споживачів представлена на рис.3.</w:t>
      </w:r>
      <w:r>
        <w:rPr>
          <w:rFonts w:ascii="Times New Roman" w:hAnsi="Times New Roman" w:cs="Times New Roman"/>
          <w:sz w:val="26"/>
          <w:szCs w:val="26"/>
          <w:lang w:val="uk-UA"/>
        </w:rPr>
        <w:t>35</w:t>
      </w:r>
      <w:r w:rsidRPr="00402255">
        <w:rPr>
          <w:rFonts w:ascii="Times New Roman" w:hAnsi="Times New Roman" w:cs="Times New Roman"/>
          <w:sz w:val="26"/>
          <w:szCs w:val="26"/>
          <w:lang w:val="uk-UA"/>
        </w:rPr>
        <w:t>.</w:t>
      </w:r>
    </w:p>
    <w:p w:rsidR="00EB2C6E" w:rsidRDefault="00EB2C6E" w:rsidP="00EB2C6E">
      <w:pPr>
        <w:spacing w:after="0" w:line="360" w:lineRule="auto"/>
        <w:ind w:firstLine="709"/>
        <w:jc w:val="both"/>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b/>
          <w:sz w:val="26"/>
          <w:szCs w:val="26"/>
          <w:lang w:val="uk-UA"/>
        </w:rPr>
      </w:pPr>
      <w:r w:rsidRPr="004C6AE9">
        <w:rPr>
          <w:rFonts w:ascii="Times New Roman" w:hAnsi="Times New Roman"/>
          <w:b/>
          <w:sz w:val="26"/>
          <w:szCs w:val="26"/>
          <w:lang w:val="uk-UA"/>
        </w:rPr>
        <w:t>3.3.2</w:t>
      </w:r>
      <w:r>
        <w:rPr>
          <w:rFonts w:ascii="Times New Roman" w:hAnsi="Times New Roman"/>
          <w:b/>
          <w:sz w:val="26"/>
          <w:szCs w:val="26"/>
          <w:lang w:val="uk-UA"/>
        </w:rPr>
        <w:t>.</w:t>
      </w:r>
      <w:r w:rsidRPr="004C6AE9">
        <w:rPr>
          <w:rFonts w:ascii="Times New Roman" w:hAnsi="Times New Roman"/>
          <w:b/>
          <w:sz w:val="26"/>
          <w:szCs w:val="26"/>
          <w:lang w:val="uk-UA"/>
        </w:rPr>
        <w:tab/>
        <w:t>Оцінка виробничого плану та плану продажів</w:t>
      </w:r>
    </w:p>
    <w:p w:rsidR="00EB2C6E" w:rsidRDefault="00EB2C6E" w:rsidP="00EB2C6E">
      <w:pPr>
        <w:spacing w:after="0" w:line="360" w:lineRule="auto"/>
        <w:ind w:firstLine="709"/>
        <w:jc w:val="both"/>
        <w:rPr>
          <w:rFonts w:ascii="Times New Roman" w:hAnsi="Times New Roman" w:cs="Times New Roman"/>
          <w:b/>
          <w:sz w:val="26"/>
          <w:szCs w:val="26"/>
          <w:lang w:val="uk-UA"/>
        </w:rPr>
      </w:pPr>
    </w:p>
    <w:p w:rsidR="00EB2C6E" w:rsidRDefault="00EB2C6E" w:rsidP="00EB2C6E">
      <w:pPr>
        <w:spacing w:after="0" w:line="360" w:lineRule="auto"/>
        <w:ind w:firstLine="709"/>
        <w:jc w:val="both"/>
        <w:rPr>
          <w:rFonts w:ascii="Times New Roman" w:hAnsi="Times New Roman" w:cs="Times New Roman"/>
          <w:b/>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У туристичній галузі прийняті прогнозні розрахунки для, як мінімум, двох видів ринків: потенційного та доступного.</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У випадку проекту </w:t>
      </w:r>
      <w:r w:rsidRPr="009F40CF">
        <w:rPr>
          <w:rFonts w:ascii="Times New Roman" w:hAnsi="Times New Roman" w:cs="Times New Roman"/>
          <w:sz w:val="26"/>
          <w:szCs w:val="26"/>
          <w:lang w:val="uk-UA"/>
        </w:rPr>
        <w:t>«</w:t>
      </w:r>
      <w:proofErr w:type="spellStart"/>
      <w:r w:rsidRPr="009F40CF">
        <w:rPr>
          <w:rFonts w:ascii="Times New Roman" w:hAnsi="Times New Roman" w:cs="Times New Roman"/>
          <w:sz w:val="26"/>
          <w:szCs w:val="26"/>
          <w:lang w:val="en-US"/>
        </w:rPr>
        <w:t>InterMedicalEcoCity</w:t>
      </w:r>
      <w:proofErr w:type="spellEnd"/>
      <w:r w:rsidRPr="009F40CF">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9E09A3">
        <w:rPr>
          <w:rFonts w:ascii="Times New Roman" w:hAnsi="Times New Roman" w:cs="Times New Roman"/>
          <w:b/>
          <w:i/>
          <w:sz w:val="26"/>
          <w:szCs w:val="26"/>
          <w:lang w:val="uk-UA"/>
        </w:rPr>
        <w:t>потенційним ринком</w:t>
      </w:r>
      <w:r>
        <w:rPr>
          <w:rFonts w:ascii="Times New Roman" w:hAnsi="Times New Roman" w:cs="Times New Roman"/>
          <w:sz w:val="26"/>
          <w:szCs w:val="26"/>
          <w:lang w:val="uk-UA"/>
        </w:rPr>
        <w:t xml:space="preserve"> є ринок туризму України, причому у сегментах зовнішнього та внутрішнього лікувально-оздоровчого і рекреаційно-оздоровчого туризму.</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Обсяги потенційного ринку було розраховано за такими припущеннями:</w:t>
      </w:r>
    </w:p>
    <w:p w:rsidR="00EB2C6E"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серед вітчизняних внутрішніх туристів частка осіб, метою подорожей яких є лікування становить, у середньому, 20% (за винятком подорожей до Криму);</w:t>
      </w:r>
    </w:p>
    <w:p w:rsidR="00EB2C6E"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серед вітчизняних внутрішніх туристів частка осіб, метою подорожей яких є оздоровлення та рекреація – пляжний відпочинок – становить, у середньому, 24% (за винятком подорожей до Криму);</w:t>
      </w:r>
    </w:p>
    <w:p w:rsidR="00EB2C6E"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серед іноземних туристів частка осіб, метою подорожей яких є лікування становить, у середньому, 3,2% (за винятком подорожей до Криму);</w:t>
      </w:r>
    </w:p>
    <w:p w:rsidR="00EB2C6E" w:rsidRPr="00974D40"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серед іноземних туристів частка осіб, метою подорожей яких є оздоровлення та рекреація – пляжний відпочинок – становить, у середньому, 37% (за винятком подорожей до Криму).</w:t>
      </w:r>
    </w:p>
    <w:p w:rsidR="00EB2C6E" w:rsidRPr="004C6AE9" w:rsidRDefault="00EB2C6E" w:rsidP="00EB2C6E">
      <w:pPr>
        <w:spacing w:after="0" w:line="360" w:lineRule="auto"/>
        <w:ind w:firstLine="709"/>
        <w:jc w:val="both"/>
        <w:rPr>
          <w:rFonts w:ascii="Times New Roman" w:hAnsi="Times New Roman" w:cs="Times New Roman"/>
          <w:b/>
          <w:sz w:val="26"/>
          <w:szCs w:val="26"/>
          <w:lang w:val="uk-UA"/>
        </w:rPr>
        <w:sectPr w:rsidR="00EB2C6E" w:rsidRPr="004C6AE9" w:rsidSect="00C30F50">
          <w:headerReference w:type="default" r:id="rId19"/>
          <w:pgSz w:w="11906" w:h="16838"/>
          <w:pgMar w:top="1134" w:right="850" w:bottom="1134" w:left="1701" w:header="708" w:footer="708" w:gutter="0"/>
          <w:pgNumType w:start="114"/>
          <w:cols w:space="708"/>
          <w:docGrid w:linePitch="360"/>
        </w:sectPr>
      </w:pPr>
    </w:p>
    <w:p w:rsidR="00EB2C6E" w:rsidRDefault="00EB2C6E" w:rsidP="00EB2C6E">
      <w:pPr>
        <w:spacing w:line="360" w:lineRule="auto"/>
        <w:ind w:firstLine="709"/>
        <w:jc w:val="both"/>
        <w:rPr>
          <w:sz w:val="26"/>
          <w:szCs w:val="26"/>
          <w:lang w:val="uk-UA"/>
        </w:rPr>
      </w:pPr>
      <w:r>
        <w:rPr>
          <w:noProof/>
          <w:sz w:val="26"/>
          <w:szCs w:val="26"/>
        </w:rPr>
        <w:lastRenderedPageBreak/>
        <mc:AlternateContent>
          <mc:Choice Requires="wpc">
            <w:drawing>
              <wp:inline distT="0" distB="0" distL="0" distR="0" wp14:anchorId="21B57D0B" wp14:editId="4A8AC8EA">
                <wp:extent cx="8936990" cy="4061460"/>
                <wp:effectExtent l="17780" t="22860" r="0" b="1905"/>
                <wp:docPr id="545" name="Полотно 5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7" name="Rectangle 58"/>
                        <wps:cNvSpPr>
                          <a:spLocks noChangeArrowheads="1"/>
                        </wps:cNvSpPr>
                        <wps:spPr bwMode="auto">
                          <a:xfrm>
                            <a:off x="1304475" y="1640"/>
                            <a:ext cx="1324718" cy="686479"/>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Споживачі ринку рекреаційного туризму</w:t>
                              </w:r>
                            </w:p>
                          </w:txbxContent>
                        </wps:txbx>
                        <wps:bodyPr rot="0" vert="horz" wrap="square" lIns="91440" tIns="45720" rIns="91440" bIns="45720" anchor="t" anchorCtr="0" upright="1">
                          <a:noAutofit/>
                        </wps:bodyPr>
                      </wps:wsp>
                      <wps:wsp>
                        <wps:cNvPr id="488" name="Rectangle 59"/>
                        <wps:cNvSpPr>
                          <a:spLocks noChangeArrowheads="1"/>
                        </wps:cNvSpPr>
                        <wps:spPr bwMode="auto">
                          <a:xfrm>
                            <a:off x="0" y="0"/>
                            <a:ext cx="1143339" cy="684838"/>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Споживачі ринку лікувального туризму</w:t>
                              </w:r>
                            </w:p>
                          </w:txbxContent>
                        </wps:txbx>
                        <wps:bodyPr rot="0" vert="horz" wrap="square" lIns="91440" tIns="45720" rIns="91440" bIns="45720" anchor="t" anchorCtr="0" upright="1">
                          <a:noAutofit/>
                        </wps:bodyPr>
                      </wps:wsp>
                      <wps:wsp>
                        <wps:cNvPr id="489" name="Rectangle 60"/>
                        <wps:cNvSpPr>
                          <a:spLocks noChangeArrowheads="1"/>
                        </wps:cNvSpPr>
                        <wps:spPr bwMode="auto">
                          <a:xfrm>
                            <a:off x="1714198" y="1257314"/>
                            <a:ext cx="1372492" cy="342829"/>
                          </a:xfrm>
                          <a:prstGeom prst="rect">
                            <a:avLst/>
                          </a:prstGeom>
                          <a:solidFill>
                            <a:srgbClr val="FFFFFF"/>
                          </a:solidFill>
                          <a:ln w="28575">
                            <a:solidFill>
                              <a:srgbClr val="000000"/>
                            </a:solidFill>
                            <a:miter lim="800000"/>
                            <a:headEnd/>
                            <a:tailEnd/>
                          </a:ln>
                        </wps:spPr>
                        <wps:txbx>
                          <w:txbxContent>
                            <w:p w:rsidR="00EB2C6E" w:rsidRPr="00A65E7F" w:rsidRDefault="00EB2C6E" w:rsidP="00EB2C6E">
                              <w:pPr>
                                <w:jc w:val="center"/>
                                <w:rPr>
                                  <w:sz w:val="24"/>
                                  <w:szCs w:val="24"/>
                                  <w:lang w:val="uk-UA"/>
                                </w:rPr>
                              </w:pPr>
                              <w:r w:rsidRPr="00A65E7F">
                                <w:rPr>
                                  <w:sz w:val="24"/>
                                  <w:szCs w:val="24"/>
                                  <w:lang w:val="uk-UA"/>
                                </w:rPr>
                                <w:t>Зовнішні</w:t>
                              </w:r>
                            </w:p>
                          </w:txbxContent>
                        </wps:txbx>
                        <wps:bodyPr rot="0" vert="horz" wrap="square" lIns="91440" tIns="45720" rIns="91440" bIns="45720" anchor="t" anchorCtr="0" upright="1">
                          <a:noAutofit/>
                        </wps:bodyPr>
                      </wps:wsp>
                      <wps:wsp>
                        <wps:cNvPr id="490" name="Rectangle 61"/>
                        <wps:cNvSpPr>
                          <a:spLocks noChangeArrowheads="1"/>
                        </wps:cNvSpPr>
                        <wps:spPr bwMode="auto">
                          <a:xfrm>
                            <a:off x="5258387" y="1243371"/>
                            <a:ext cx="1373302" cy="342829"/>
                          </a:xfrm>
                          <a:prstGeom prst="rect">
                            <a:avLst/>
                          </a:prstGeom>
                          <a:solidFill>
                            <a:srgbClr val="FFFFFF"/>
                          </a:solidFill>
                          <a:ln w="28575">
                            <a:solidFill>
                              <a:srgbClr val="000000"/>
                            </a:solidFill>
                            <a:miter lim="800000"/>
                            <a:headEnd/>
                            <a:tailEnd/>
                          </a:ln>
                        </wps:spPr>
                        <wps:txbx>
                          <w:txbxContent>
                            <w:p w:rsidR="00EB2C6E" w:rsidRPr="00A65E7F" w:rsidRDefault="00EB2C6E" w:rsidP="00EB2C6E">
                              <w:pPr>
                                <w:jc w:val="center"/>
                                <w:rPr>
                                  <w:sz w:val="24"/>
                                  <w:szCs w:val="24"/>
                                  <w:lang w:val="uk-UA"/>
                                </w:rPr>
                              </w:pPr>
                              <w:r w:rsidRPr="00A65E7F">
                                <w:rPr>
                                  <w:sz w:val="24"/>
                                  <w:szCs w:val="24"/>
                                  <w:lang w:val="uk-UA"/>
                                </w:rPr>
                                <w:t>Внутрішні</w:t>
                              </w:r>
                            </w:p>
                          </w:txbxContent>
                        </wps:txbx>
                        <wps:bodyPr rot="0" vert="horz" wrap="square" lIns="91440" tIns="45720" rIns="91440" bIns="45720" anchor="t" anchorCtr="0" upright="1">
                          <a:noAutofit/>
                        </wps:bodyPr>
                      </wps:wsp>
                      <wps:wsp>
                        <wps:cNvPr id="491" name="Rectangle 62"/>
                        <wps:cNvSpPr>
                          <a:spLocks noChangeArrowheads="1"/>
                        </wps:cNvSpPr>
                        <wps:spPr bwMode="auto">
                          <a:xfrm>
                            <a:off x="1143339" y="3402047"/>
                            <a:ext cx="1027547" cy="457652"/>
                          </a:xfrm>
                          <a:prstGeom prst="rect">
                            <a:avLst/>
                          </a:prstGeom>
                          <a:solidFill>
                            <a:srgbClr val="FFFFFF"/>
                          </a:solidFill>
                          <a:ln w="6350">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Службові поїздки</w:t>
                              </w:r>
                            </w:p>
                          </w:txbxContent>
                        </wps:txbx>
                        <wps:bodyPr rot="0" vert="horz" wrap="square" lIns="91440" tIns="45720" rIns="91440" bIns="45720" anchor="t" anchorCtr="0" upright="1">
                          <a:noAutofit/>
                        </wps:bodyPr>
                      </wps:wsp>
                      <wps:wsp>
                        <wps:cNvPr id="492" name="Rectangle 63"/>
                        <wps:cNvSpPr>
                          <a:spLocks noChangeArrowheads="1"/>
                        </wps:cNvSpPr>
                        <wps:spPr bwMode="auto">
                          <a:xfrm>
                            <a:off x="7619559" y="2054515"/>
                            <a:ext cx="1027547" cy="686479"/>
                          </a:xfrm>
                          <a:prstGeom prst="rect">
                            <a:avLst/>
                          </a:prstGeom>
                          <a:solidFill>
                            <a:srgbClr val="FFFFFF"/>
                          </a:solidFill>
                          <a:ln w="12700" cmpd="dbl">
                            <a:solidFill>
                              <a:srgbClr val="000000"/>
                            </a:solidFill>
                            <a:miter lim="800000"/>
                            <a:headEnd/>
                            <a:tailEnd/>
                          </a:ln>
                        </wps:spPr>
                        <wps:txbx>
                          <w:txbxContent>
                            <w:p w:rsidR="00EB2C6E" w:rsidRPr="00B30D10" w:rsidRDefault="00EB2C6E" w:rsidP="00EB2C6E">
                              <w:pPr>
                                <w:rPr>
                                  <w:sz w:val="20"/>
                                  <w:szCs w:val="20"/>
                                  <w:lang w:val="uk-UA"/>
                                </w:rPr>
                              </w:pPr>
                              <w:r>
                                <w:rPr>
                                  <w:sz w:val="20"/>
                                  <w:szCs w:val="20"/>
                                  <w:lang w:val="uk-UA"/>
                                </w:rPr>
                                <w:t>Туристи пенсійного віку</w:t>
                              </w:r>
                            </w:p>
                          </w:txbxContent>
                        </wps:txbx>
                        <wps:bodyPr rot="0" vert="horz" wrap="square" lIns="91440" tIns="45720" rIns="91440" bIns="45720" anchor="t" anchorCtr="0" upright="1">
                          <a:noAutofit/>
                        </wps:bodyPr>
                      </wps:wsp>
                      <wps:wsp>
                        <wps:cNvPr id="493" name="Rectangle 64"/>
                        <wps:cNvSpPr>
                          <a:spLocks noChangeArrowheads="1"/>
                        </wps:cNvSpPr>
                        <wps:spPr bwMode="auto">
                          <a:xfrm>
                            <a:off x="5563655" y="2058616"/>
                            <a:ext cx="1371683" cy="686479"/>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Економічно активні споживачі 45-60 років  без дітей</w:t>
                              </w:r>
                            </w:p>
                          </w:txbxContent>
                        </wps:txbx>
                        <wps:bodyPr rot="0" vert="horz" wrap="square" lIns="91440" tIns="45720" rIns="91440" bIns="45720" anchor="t" anchorCtr="0" upright="1">
                          <a:noAutofit/>
                        </wps:bodyPr>
                      </wps:wsp>
                      <wps:wsp>
                        <wps:cNvPr id="494" name="Rectangle 65"/>
                        <wps:cNvSpPr>
                          <a:spLocks noChangeArrowheads="1"/>
                        </wps:cNvSpPr>
                        <wps:spPr bwMode="auto">
                          <a:xfrm>
                            <a:off x="3482649" y="2058616"/>
                            <a:ext cx="1276134" cy="686479"/>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Економічно активні споживачі 25-45 років + діти</w:t>
                              </w:r>
                            </w:p>
                          </w:txbxContent>
                        </wps:txbx>
                        <wps:bodyPr rot="0" vert="horz" wrap="square" lIns="91440" tIns="45720" rIns="91440" bIns="45720" anchor="t" anchorCtr="0" upright="1">
                          <a:noAutofit/>
                        </wps:bodyPr>
                      </wps:wsp>
                      <wps:wsp>
                        <wps:cNvPr id="495" name="Rectangle 66"/>
                        <wps:cNvSpPr>
                          <a:spLocks noChangeArrowheads="1"/>
                        </wps:cNvSpPr>
                        <wps:spPr bwMode="auto">
                          <a:xfrm>
                            <a:off x="1714198" y="2058616"/>
                            <a:ext cx="1027547" cy="686479"/>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Молодь 16-25 років</w:t>
                              </w:r>
                            </w:p>
                          </w:txbxContent>
                        </wps:txbx>
                        <wps:bodyPr rot="0" vert="horz" wrap="square" lIns="91440" tIns="45720" rIns="91440" bIns="45720" anchor="t" anchorCtr="0" upright="1">
                          <a:noAutofit/>
                        </wps:bodyPr>
                      </wps:wsp>
                      <wps:wsp>
                        <wps:cNvPr id="496" name="Rectangle 67"/>
                        <wps:cNvSpPr>
                          <a:spLocks noChangeArrowheads="1"/>
                        </wps:cNvSpPr>
                        <wps:spPr bwMode="auto">
                          <a:xfrm>
                            <a:off x="3730426" y="3441415"/>
                            <a:ext cx="1028357" cy="457652"/>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Організований туризм</w:t>
                              </w:r>
                            </w:p>
                          </w:txbxContent>
                        </wps:txbx>
                        <wps:bodyPr rot="0" vert="horz" wrap="square" lIns="91440" tIns="45720" rIns="91440" bIns="45720" anchor="t" anchorCtr="0" upright="1">
                          <a:noAutofit/>
                        </wps:bodyPr>
                      </wps:wsp>
                      <wps:wsp>
                        <wps:cNvPr id="497" name="Rectangle 68"/>
                        <wps:cNvSpPr>
                          <a:spLocks noChangeArrowheads="1"/>
                        </wps:cNvSpPr>
                        <wps:spPr bwMode="auto">
                          <a:xfrm>
                            <a:off x="6304558" y="3402047"/>
                            <a:ext cx="1027547" cy="457652"/>
                          </a:xfrm>
                          <a:prstGeom prst="rect">
                            <a:avLst/>
                          </a:prstGeom>
                          <a:solidFill>
                            <a:srgbClr val="FFFFFF"/>
                          </a:solidFill>
                          <a:ln w="28575">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Приватний туризм</w:t>
                              </w:r>
                            </w:p>
                          </w:txbxContent>
                        </wps:txbx>
                        <wps:bodyPr rot="0" vert="horz" wrap="square" lIns="91440" tIns="45720" rIns="91440" bIns="45720" anchor="t" anchorCtr="0" upright="1">
                          <a:noAutofit/>
                        </wps:bodyPr>
                      </wps:wsp>
                      <wps:wsp>
                        <wps:cNvPr id="498" name="Rectangle 69"/>
                        <wps:cNvSpPr>
                          <a:spLocks noChangeArrowheads="1"/>
                        </wps:cNvSpPr>
                        <wps:spPr bwMode="auto">
                          <a:xfrm>
                            <a:off x="0" y="2057795"/>
                            <a:ext cx="1027547" cy="683198"/>
                          </a:xfrm>
                          <a:prstGeom prst="rect">
                            <a:avLst/>
                          </a:prstGeom>
                          <a:solidFill>
                            <a:srgbClr val="FFFFFF"/>
                          </a:solidFill>
                          <a:ln w="6350">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Діти до 14 років</w:t>
                              </w:r>
                            </w:p>
                          </w:txbxContent>
                        </wps:txbx>
                        <wps:bodyPr rot="0" vert="horz" wrap="square" lIns="91440" tIns="45720" rIns="91440" bIns="45720" anchor="t" anchorCtr="0" upright="1">
                          <a:noAutofit/>
                        </wps:bodyPr>
                      </wps:wsp>
                      <wps:wsp>
                        <wps:cNvPr id="499" name="Rectangle 70"/>
                        <wps:cNvSpPr>
                          <a:spLocks noChangeArrowheads="1"/>
                        </wps:cNvSpPr>
                        <wps:spPr bwMode="auto">
                          <a:xfrm>
                            <a:off x="4440559" y="4101"/>
                            <a:ext cx="1159533" cy="685658"/>
                          </a:xfrm>
                          <a:prstGeom prst="rect">
                            <a:avLst/>
                          </a:prstGeom>
                          <a:solidFill>
                            <a:srgbClr val="FFFFFF"/>
                          </a:solidFill>
                          <a:ln w="12700">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Споживачі ринку спортивного туризму</w:t>
                              </w:r>
                            </w:p>
                          </w:txbxContent>
                        </wps:txbx>
                        <wps:bodyPr rot="0" vert="horz" wrap="square" lIns="91440" tIns="45720" rIns="91440" bIns="45720" anchor="t" anchorCtr="0" upright="1">
                          <a:noAutofit/>
                        </wps:bodyPr>
                      </wps:wsp>
                      <wps:wsp>
                        <wps:cNvPr id="500" name="Rectangle 71"/>
                        <wps:cNvSpPr>
                          <a:spLocks noChangeArrowheads="1"/>
                        </wps:cNvSpPr>
                        <wps:spPr bwMode="auto">
                          <a:xfrm>
                            <a:off x="2859157" y="1640"/>
                            <a:ext cx="1484235" cy="684838"/>
                          </a:xfrm>
                          <a:prstGeom prst="rect">
                            <a:avLst/>
                          </a:prstGeom>
                          <a:solidFill>
                            <a:srgbClr val="FFFFFF"/>
                          </a:solidFill>
                          <a:ln w="12700">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Споживачі ринку культурно-пізнавального туризму</w:t>
                              </w:r>
                            </w:p>
                          </w:txbxContent>
                        </wps:txbx>
                        <wps:bodyPr rot="0" vert="horz" wrap="square" lIns="91440" tIns="45720" rIns="91440" bIns="45720" anchor="t" anchorCtr="0" upright="1">
                          <a:noAutofit/>
                        </wps:bodyPr>
                      </wps:wsp>
                      <wps:wsp>
                        <wps:cNvPr id="501" name="Rectangle 72"/>
                        <wps:cNvSpPr>
                          <a:spLocks noChangeArrowheads="1"/>
                        </wps:cNvSpPr>
                        <wps:spPr bwMode="auto">
                          <a:xfrm>
                            <a:off x="6935337" y="4921"/>
                            <a:ext cx="1873715" cy="684838"/>
                          </a:xfrm>
                          <a:prstGeom prst="rect">
                            <a:avLst/>
                          </a:prstGeom>
                          <a:solidFill>
                            <a:srgbClr val="FFFFFF"/>
                          </a:solidFill>
                          <a:ln w="6350">
                            <a:solidFill>
                              <a:srgbClr val="000000"/>
                            </a:solidFill>
                            <a:prstDash val="dash"/>
                            <a:miter lim="800000"/>
                            <a:headEnd/>
                            <a:tailEnd/>
                          </a:ln>
                        </wps:spPr>
                        <wps:txbx>
                          <w:txbxContent>
                            <w:p w:rsidR="00EB2C6E" w:rsidRPr="00B30D10" w:rsidRDefault="00EB2C6E" w:rsidP="00EB2C6E">
                              <w:pPr>
                                <w:jc w:val="center"/>
                                <w:rPr>
                                  <w:sz w:val="20"/>
                                  <w:szCs w:val="20"/>
                                  <w:lang w:val="uk-UA"/>
                                </w:rPr>
                              </w:pPr>
                              <w:r>
                                <w:rPr>
                                  <w:sz w:val="20"/>
                                  <w:szCs w:val="20"/>
                                  <w:lang w:val="uk-UA"/>
                                </w:rPr>
                                <w:t>Споживачі елітного, екстремального відпочинку, та у родичів</w:t>
                              </w:r>
                            </w:p>
                          </w:txbxContent>
                        </wps:txbx>
                        <wps:bodyPr rot="0" vert="horz" wrap="square" lIns="91440" tIns="45720" rIns="91440" bIns="45720" anchor="t" anchorCtr="0" upright="1">
                          <a:noAutofit/>
                        </wps:bodyPr>
                      </wps:wsp>
                      <wps:wsp>
                        <wps:cNvPr id="502" name="Rectangle 73"/>
                        <wps:cNvSpPr>
                          <a:spLocks noChangeArrowheads="1"/>
                        </wps:cNvSpPr>
                        <wps:spPr bwMode="auto">
                          <a:xfrm>
                            <a:off x="5763658" y="4101"/>
                            <a:ext cx="1080180" cy="684018"/>
                          </a:xfrm>
                          <a:prstGeom prst="rect">
                            <a:avLst/>
                          </a:prstGeom>
                          <a:solidFill>
                            <a:srgbClr val="FFFFFF"/>
                          </a:solidFill>
                          <a:ln w="12700">
                            <a:solidFill>
                              <a:srgbClr val="000000"/>
                            </a:solidFill>
                            <a:miter lim="800000"/>
                            <a:headEnd/>
                            <a:tailEnd/>
                          </a:ln>
                        </wps:spPr>
                        <wps:txbx>
                          <w:txbxContent>
                            <w:p w:rsidR="00EB2C6E" w:rsidRPr="00B30D10" w:rsidRDefault="00EB2C6E" w:rsidP="00EB2C6E">
                              <w:pPr>
                                <w:jc w:val="center"/>
                                <w:rPr>
                                  <w:sz w:val="20"/>
                                  <w:szCs w:val="20"/>
                                  <w:lang w:val="uk-UA"/>
                                </w:rPr>
                              </w:pPr>
                              <w:r>
                                <w:rPr>
                                  <w:sz w:val="20"/>
                                  <w:szCs w:val="20"/>
                                  <w:lang w:val="uk-UA"/>
                                </w:rPr>
                                <w:t>Споживачі ринку зеленого туризму</w:t>
                              </w:r>
                            </w:p>
                          </w:txbxContent>
                        </wps:txbx>
                        <wps:bodyPr rot="0" vert="horz" wrap="square" lIns="91440" tIns="45720" rIns="91440" bIns="45720" anchor="t" anchorCtr="0" upright="1">
                          <a:noAutofit/>
                        </wps:bodyPr>
                      </wps:wsp>
                      <wps:wsp>
                        <wps:cNvPr id="503" name="AutoShape 74"/>
                        <wps:cNvCnPr>
                          <a:cxnSpLocks noChangeShapeType="1"/>
                          <a:stCxn id="489" idx="2"/>
                          <a:endCxn id="495" idx="0"/>
                        </wps:cNvCnPr>
                        <wps:spPr bwMode="auto">
                          <a:xfrm rot="5400000">
                            <a:off x="2099320" y="1743143"/>
                            <a:ext cx="430587" cy="17247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4" name="AutoShape 75"/>
                        <wps:cNvCnPr>
                          <a:cxnSpLocks noChangeShapeType="1"/>
                          <a:stCxn id="489" idx="2"/>
                          <a:endCxn id="493" idx="0"/>
                        </wps:cNvCnPr>
                        <wps:spPr bwMode="auto">
                          <a:xfrm rot="16200000" flipH="1">
                            <a:off x="4109879" y="-94944"/>
                            <a:ext cx="430587" cy="384864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5" name="AutoShape 76"/>
                        <wps:cNvCnPr>
                          <a:cxnSpLocks noChangeShapeType="1"/>
                          <a:stCxn id="489" idx="2"/>
                          <a:endCxn id="492" idx="0"/>
                        </wps:cNvCnPr>
                        <wps:spPr bwMode="auto">
                          <a:xfrm rot="16200000" flipH="1">
                            <a:off x="5046674" y="-1031739"/>
                            <a:ext cx="440429" cy="5732079"/>
                          </a:xfrm>
                          <a:prstGeom prst="bentConnector3">
                            <a:avLst>
                              <a:gd name="adj1" fmla="val 483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6" name="AutoShape 77"/>
                        <wps:cNvCnPr>
                          <a:cxnSpLocks noChangeShapeType="1"/>
                        </wps:cNvCnPr>
                        <wps:spPr bwMode="auto">
                          <a:xfrm>
                            <a:off x="513369" y="1669037"/>
                            <a:ext cx="7838996" cy="8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7" name="AutoShape 78"/>
                        <wps:cNvCnPr>
                          <a:cxnSpLocks noChangeShapeType="1"/>
                          <a:endCxn id="498" idx="0"/>
                        </wps:cNvCnPr>
                        <wps:spPr bwMode="auto">
                          <a:xfrm>
                            <a:off x="513369" y="1679699"/>
                            <a:ext cx="810" cy="378096"/>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08" name="AutoShape 79"/>
                        <wps:cNvCnPr>
                          <a:cxnSpLocks noChangeShapeType="1"/>
                        </wps:cNvCnPr>
                        <wps:spPr bwMode="auto">
                          <a:xfrm flipV="1">
                            <a:off x="1966834" y="1679699"/>
                            <a:ext cx="810" cy="307562"/>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wps:wsp>
                        <wps:cNvPr id="509" name="AutoShape 80"/>
                        <wps:cNvCnPr>
                          <a:cxnSpLocks noChangeShapeType="1"/>
                        </wps:cNvCnPr>
                        <wps:spPr bwMode="auto">
                          <a:xfrm flipV="1">
                            <a:off x="4120716" y="1669037"/>
                            <a:ext cx="810" cy="307562"/>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wps:wsp>
                        <wps:cNvPr id="510" name="AutoShape 81"/>
                        <wps:cNvCnPr>
                          <a:cxnSpLocks noChangeShapeType="1"/>
                        </wps:cNvCnPr>
                        <wps:spPr bwMode="auto">
                          <a:xfrm flipV="1">
                            <a:off x="6407393" y="1669037"/>
                            <a:ext cx="810" cy="307562"/>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wps:wsp>
                        <wps:cNvPr id="519" name="AutoShape 82"/>
                        <wps:cNvCnPr>
                          <a:cxnSpLocks noChangeShapeType="1"/>
                        </wps:cNvCnPr>
                        <wps:spPr bwMode="auto">
                          <a:xfrm flipV="1">
                            <a:off x="8352365" y="1669857"/>
                            <a:ext cx="810" cy="308382"/>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wps:wsp>
                        <wps:cNvPr id="521" name="AutoShape 83"/>
                        <wps:cNvCnPr>
                          <a:cxnSpLocks noChangeShapeType="1"/>
                          <a:stCxn id="490" idx="2"/>
                          <a:endCxn id="490" idx="2"/>
                        </wps:cNvCnPr>
                        <wps:spPr bwMode="auto">
                          <a:xfrm>
                            <a:off x="5945847" y="1600143"/>
                            <a:ext cx="81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84"/>
                        <wps:cNvCnPr>
                          <a:cxnSpLocks noChangeShapeType="1"/>
                        </wps:cNvCnPr>
                        <wps:spPr bwMode="auto">
                          <a:xfrm rot="16200000" flipH="1">
                            <a:off x="2901868" y="2071608"/>
                            <a:ext cx="668435" cy="2016228"/>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3" name="AutoShape 85"/>
                        <wps:cNvCnPr>
                          <a:cxnSpLocks noChangeShapeType="1"/>
                          <a:stCxn id="498" idx="2"/>
                          <a:endCxn id="496" idx="0"/>
                        </wps:cNvCnPr>
                        <wps:spPr bwMode="auto">
                          <a:xfrm rot="16200000" flipH="1">
                            <a:off x="2035343" y="1219025"/>
                            <a:ext cx="686479" cy="3731236"/>
                          </a:xfrm>
                          <a:prstGeom prst="bentConnector3">
                            <a:avLst>
                              <a:gd name="adj1" fmla="val 50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4" name="AutoShape 86"/>
                        <wps:cNvCnPr>
                          <a:cxnSpLocks noChangeShapeType="1"/>
                          <a:stCxn id="492" idx="2"/>
                          <a:endCxn id="496" idx="0"/>
                        </wps:cNvCnPr>
                        <wps:spPr bwMode="auto">
                          <a:xfrm rot="5400000">
                            <a:off x="5845122" y="1140481"/>
                            <a:ext cx="686479" cy="3888323"/>
                          </a:xfrm>
                          <a:prstGeom prst="bentConnector3">
                            <a:avLst>
                              <a:gd name="adj1" fmla="val 50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5" name="AutoShape 87"/>
                        <wps:cNvCnPr>
                          <a:cxnSpLocks noChangeShapeType="1"/>
                          <a:stCxn id="494" idx="2"/>
                          <a:endCxn id="496" idx="0"/>
                        </wps:cNvCnPr>
                        <wps:spPr bwMode="auto">
                          <a:xfrm rot="16200000" flipH="1">
                            <a:off x="3848443" y="3031310"/>
                            <a:ext cx="668435" cy="123889"/>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6" name="AutoShape 88"/>
                        <wps:cNvCnPr>
                          <a:cxnSpLocks noChangeShapeType="1"/>
                          <a:stCxn id="493" idx="2"/>
                          <a:endCxn id="496" idx="0"/>
                        </wps:cNvCnPr>
                        <wps:spPr bwMode="auto">
                          <a:xfrm rot="5400000">
                            <a:off x="4912428" y="2091219"/>
                            <a:ext cx="668435" cy="2004891"/>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7" name="AutoShape 89"/>
                        <wps:cNvCnPr>
                          <a:cxnSpLocks noChangeShapeType="1"/>
                        </wps:cNvCnPr>
                        <wps:spPr bwMode="auto">
                          <a:xfrm>
                            <a:off x="1834038" y="2965719"/>
                            <a:ext cx="4880243" cy="8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8" name="AutoShape 90"/>
                        <wps:cNvCnPr>
                          <a:cxnSpLocks noChangeShapeType="1"/>
                        </wps:cNvCnPr>
                        <wps:spPr bwMode="auto">
                          <a:xfrm>
                            <a:off x="6714281" y="2966539"/>
                            <a:ext cx="810" cy="378096"/>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29" name="AutoShape 91"/>
                        <wps:cNvCnPr>
                          <a:cxnSpLocks noChangeShapeType="1"/>
                        </wps:cNvCnPr>
                        <wps:spPr bwMode="auto">
                          <a:xfrm flipV="1">
                            <a:off x="1832419" y="2764778"/>
                            <a:ext cx="1619" cy="20094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0" name="AutoShape 92"/>
                        <wps:cNvCnPr>
                          <a:cxnSpLocks noChangeShapeType="1"/>
                        </wps:cNvCnPr>
                        <wps:spPr bwMode="auto">
                          <a:xfrm flipV="1">
                            <a:off x="4503718" y="2759037"/>
                            <a:ext cx="810" cy="206682"/>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1" name="AutoShape 93"/>
                        <wps:cNvCnPr>
                          <a:cxnSpLocks noChangeShapeType="1"/>
                        </wps:cNvCnPr>
                        <wps:spPr bwMode="auto">
                          <a:xfrm flipV="1">
                            <a:off x="6576627" y="2764778"/>
                            <a:ext cx="810" cy="20176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2" name="AutoShape 94"/>
                        <wps:cNvCnPr>
                          <a:cxnSpLocks noChangeShapeType="1"/>
                        </wps:cNvCnPr>
                        <wps:spPr bwMode="auto">
                          <a:xfrm flipV="1">
                            <a:off x="1653469" y="3221610"/>
                            <a:ext cx="4178207" cy="1066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3" name="AutoShape 95"/>
                        <wps:cNvCnPr>
                          <a:cxnSpLocks noChangeShapeType="1"/>
                        </wps:cNvCnPr>
                        <wps:spPr bwMode="auto">
                          <a:xfrm flipH="1" flipV="1">
                            <a:off x="5829246" y="2743454"/>
                            <a:ext cx="2429" cy="4781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4" name="AutoShape 96"/>
                        <wps:cNvCnPr>
                          <a:cxnSpLocks noChangeShapeType="1"/>
                          <a:endCxn id="491" idx="0"/>
                        </wps:cNvCnPr>
                        <wps:spPr bwMode="auto">
                          <a:xfrm>
                            <a:off x="1653469" y="3221610"/>
                            <a:ext cx="4049" cy="18043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5" name="AutoShape 97"/>
                        <wps:cNvCnPr>
                          <a:cxnSpLocks noChangeShapeType="1"/>
                          <a:stCxn id="488" idx="2"/>
                          <a:endCxn id="489" idx="0"/>
                        </wps:cNvCnPr>
                        <wps:spPr bwMode="auto">
                          <a:xfrm rot="16200000" flipH="1">
                            <a:off x="1214369" y="56891"/>
                            <a:ext cx="544590" cy="18283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6" name="AutoShape 98"/>
                        <wps:cNvCnPr>
                          <a:cxnSpLocks noChangeShapeType="1"/>
                          <a:stCxn id="487" idx="2"/>
                          <a:endCxn id="489" idx="0"/>
                        </wps:cNvCnPr>
                        <wps:spPr bwMode="auto">
                          <a:xfrm rot="16200000" flipH="1">
                            <a:off x="1913187" y="755709"/>
                            <a:ext cx="541309" cy="43401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7" name="AutoShape 99"/>
                        <wps:cNvCnPr>
                          <a:cxnSpLocks noChangeShapeType="1"/>
                          <a:stCxn id="500" idx="2"/>
                          <a:endCxn id="489" idx="0"/>
                        </wps:cNvCnPr>
                        <wps:spPr bwMode="auto">
                          <a:xfrm rot="5400000">
                            <a:off x="2722818" y="364510"/>
                            <a:ext cx="556892" cy="1200830"/>
                          </a:xfrm>
                          <a:prstGeom prst="bentConnector3">
                            <a:avLst>
                              <a:gd name="adj1" fmla="val 5119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8" name="AutoShape 100"/>
                        <wps:cNvCnPr>
                          <a:cxnSpLocks noChangeShapeType="1"/>
                        </wps:cNvCnPr>
                        <wps:spPr bwMode="auto">
                          <a:xfrm flipV="1">
                            <a:off x="410533" y="1106403"/>
                            <a:ext cx="5997670" cy="1066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9" name="AutoShape 101"/>
                        <wps:cNvCnPr>
                          <a:cxnSpLocks noChangeShapeType="1"/>
                        </wps:cNvCnPr>
                        <wps:spPr bwMode="auto">
                          <a:xfrm>
                            <a:off x="410533" y="721746"/>
                            <a:ext cx="810" cy="395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0" name="AutoShape 102"/>
                        <wps:cNvCnPr>
                          <a:cxnSpLocks noChangeShapeType="1"/>
                        </wps:cNvCnPr>
                        <wps:spPr bwMode="auto">
                          <a:xfrm>
                            <a:off x="1714198" y="702062"/>
                            <a:ext cx="810" cy="395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1" name="AutoShape 103"/>
                        <wps:cNvCnPr>
                          <a:cxnSpLocks noChangeShapeType="1"/>
                        </wps:cNvCnPr>
                        <wps:spPr bwMode="auto">
                          <a:xfrm>
                            <a:off x="4014641" y="721746"/>
                            <a:ext cx="810" cy="395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2" name="AutoShape 104"/>
                        <wps:cNvCnPr>
                          <a:cxnSpLocks noChangeShapeType="1"/>
                        </wps:cNvCnPr>
                        <wps:spPr bwMode="auto">
                          <a:xfrm>
                            <a:off x="5077817" y="702062"/>
                            <a:ext cx="810" cy="395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3" name="AutoShape 105"/>
                        <wps:cNvCnPr>
                          <a:cxnSpLocks noChangeShapeType="1"/>
                        </wps:cNvCnPr>
                        <wps:spPr bwMode="auto">
                          <a:xfrm>
                            <a:off x="6408203" y="721746"/>
                            <a:ext cx="810" cy="3953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4" name="AutoShape 106"/>
                        <wps:cNvCnPr>
                          <a:cxnSpLocks noChangeShapeType="1"/>
                        </wps:cNvCnPr>
                        <wps:spPr bwMode="auto">
                          <a:xfrm>
                            <a:off x="6086740" y="1097382"/>
                            <a:ext cx="810" cy="181257"/>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45" o:spid="_x0000_s1026" editas="canvas" style="width:703.7pt;height:319.8pt;mso-position-horizontal-relative:char;mso-position-vertical-relative:line" coordsize="89369,4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369;height:40614;visibility:visible;mso-wrap-style:square">
                  <v:fill o:detectmouseclick="t"/>
                  <v:path o:connecttype="none"/>
                </v:shape>
                <v:rect id="Rectangle 58" o:spid="_x0000_s1028" style="position:absolute;left:13044;top:16;width:13247;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6lsYA&#10;AADcAAAADwAAAGRycy9kb3ducmV2LnhtbESPQWvCQBSE74L/YXmFXkrdWGxrU1eRYEE92eilt0f2&#10;NQnNvo15q6b/3i0UPA4z8w0zW/SuUWfqpPZsYDxKQBEX3tZcGjjsPx6noCQgW2w8k4FfEljMh4MZ&#10;ptZf+JPOeShVhLCkaKAKoU21lqIihzLyLXH0vn3nMETZldp2eIlw1+inJHnRDmuOCxW2lFVU/OQn&#10;ZwDdppxsjm/bXA6yet4/ZDv5yoy5v+uX76AC9eEW/m+vrYHJ9BX+zsQj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z6lsYAAADcAAAADwAAAAAAAAAAAAAAAACYAgAAZHJz&#10;L2Rvd25yZXYueG1sUEsFBgAAAAAEAAQA9QAAAIsDAAAAAA==&#10;" strokeweight="2.25pt">
                  <v:textbox>
                    <w:txbxContent>
                      <w:p w:rsidR="00EB2C6E" w:rsidRPr="00B30D10" w:rsidRDefault="00EB2C6E" w:rsidP="00EB2C6E">
                        <w:pPr>
                          <w:jc w:val="center"/>
                          <w:rPr>
                            <w:sz w:val="20"/>
                            <w:szCs w:val="20"/>
                            <w:lang w:val="uk-UA"/>
                          </w:rPr>
                        </w:pPr>
                        <w:r>
                          <w:rPr>
                            <w:sz w:val="20"/>
                            <w:szCs w:val="20"/>
                            <w:lang w:val="uk-UA"/>
                          </w:rPr>
                          <w:t>Споживачі ринку рекреаційного туризму</w:t>
                        </w:r>
                      </w:p>
                    </w:txbxContent>
                  </v:textbox>
                </v:rect>
                <v:rect id="Rectangle 59" o:spid="_x0000_s1029" style="position:absolute;width:11433;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u5MIA&#10;AADcAAAADwAAAGRycy9kb3ducmV2LnhtbERPTWvCQBC9F/wPywi9FN1UrGh0FQkWqqc2evE2ZMck&#10;mJ1NM1tN/333IPT4eN+rTe8adaNOas8GXscJKOLC25pLA6fj+2gOSgKyxcYzGfglgc168LTC1Po7&#10;f9EtD6WKISwpGqhCaFOtpajIoYx9Sxy5i+8chgi7UtsO7zHcNXqSJDPtsObYUGFLWUXFNf9xBtDt&#10;y+n+e3HI5SS7t+NL9innzJjnYb9dggrUh3/xw/1hDUzncW0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27kwgAAANwAAAAPAAAAAAAAAAAAAAAAAJgCAABkcnMvZG93&#10;bnJldi54bWxQSwUGAAAAAAQABAD1AAAAhwMAAAAA&#10;" strokeweight="2.25pt">
                  <v:textbox>
                    <w:txbxContent>
                      <w:p w:rsidR="00EB2C6E" w:rsidRPr="00B30D10" w:rsidRDefault="00EB2C6E" w:rsidP="00EB2C6E">
                        <w:pPr>
                          <w:jc w:val="center"/>
                          <w:rPr>
                            <w:sz w:val="20"/>
                            <w:szCs w:val="20"/>
                            <w:lang w:val="uk-UA"/>
                          </w:rPr>
                        </w:pPr>
                        <w:r>
                          <w:rPr>
                            <w:sz w:val="20"/>
                            <w:szCs w:val="20"/>
                            <w:lang w:val="uk-UA"/>
                          </w:rPr>
                          <w:t>Споживачі ринку лікувального туризму</w:t>
                        </w:r>
                      </w:p>
                    </w:txbxContent>
                  </v:textbox>
                </v:rect>
                <v:rect id="Rectangle 60" o:spid="_x0000_s1030" style="position:absolute;left:17141;top:12573;width:1372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f8UA&#10;AADcAAAADwAAAGRycy9kb3ducmV2LnhtbESPQWvCQBSE7wX/w/IEL6IbxYqmriKhhdqTRi+9PbKv&#10;SWj2bZq31fTfdwtCj8PMfMNsdr1r1JU6qT0bmE0TUMSFtzWXBi7nl8kKlARki41nMvBDArvt4GGD&#10;qfU3PtE1D6WKEJYUDVQhtKnWUlTkUKa+JY7eh+8chii7UtsObxHuGj1PkqV2WHNcqLClrKLiM/92&#10;BtAdysXha/2Wy0WeH8/j7CjvmTGjYb9/AhWoD//he/vVGlis1vB3Jh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t/xQAAANwAAAAPAAAAAAAAAAAAAAAAAJgCAABkcnMv&#10;ZG93bnJldi54bWxQSwUGAAAAAAQABAD1AAAAigMAAAAA&#10;" strokeweight="2.25pt">
                  <v:textbox>
                    <w:txbxContent>
                      <w:p w:rsidR="00EB2C6E" w:rsidRPr="00A65E7F" w:rsidRDefault="00EB2C6E" w:rsidP="00EB2C6E">
                        <w:pPr>
                          <w:jc w:val="center"/>
                          <w:rPr>
                            <w:sz w:val="24"/>
                            <w:szCs w:val="24"/>
                            <w:lang w:val="uk-UA"/>
                          </w:rPr>
                        </w:pPr>
                        <w:r w:rsidRPr="00A65E7F">
                          <w:rPr>
                            <w:sz w:val="24"/>
                            <w:szCs w:val="24"/>
                            <w:lang w:val="uk-UA"/>
                          </w:rPr>
                          <w:t>Зовнішні</w:t>
                        </w:r>
                      </w:p>
                    </w:txbxContent>
                  </v:textbox>
                </v:rect>
                <v:rect id="Rectangle 61" o:spid="_x0000_s1031" style="position:absolute;left:52583;top:12433;width:137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0P8IA&#10;AADcAAAADwAAAGRycy9kb3ducmV2LnhtbERPTWvCQBC9F/wPywi9FN1UrGh0FQkWqqc2evE2ZMck&#10;mJ1NM1tN/333IPT4eN+rTe8adaNOas8GXscJKOLC25pLA6fj+2gOSgKyxcYzGfglgc168LTC1Po7&#10;f9EtD6WKISwpGqhCaFOtpajIoYx9Sxy5i+8chgi7UtsO7zHcNXqSJDPtsObYUGFLWUXFNf9xBtDt&#10;y+n+e3HI5SS7t+NL9innzJjnYb9dggrUh3/xw/1hDUwXcX4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PQ/wgAAANwAAAAPAAAAAAAAAAAAAAAAAJgCAABkcnMvZG93&#10;bnJldi54bWxQSwUGAAAAAAQABAD1AAAAhwMAAAAA&#10;" strokeweight="2.25pt">
                  <v:textbox>
                    <w:txbxContent>
                      <w:p w:rsidR="00EB2C6E" w:rsidRPr="00A65E7F" w:rsidRDefault="00EB2C6E" w:rsidP="00EB2C6E">
                        <w:pPr>
                          <w:jc w:val="center"/>
                          <w:rPr>
                            <w:sz w:val="24"/>
                            <w:szCs w:val="24"/>
                            <w:lang w:val="uk-UA"/>
                          </w:rPr>
                        </w:pPr>
                        <w:r w:rsidRPr="00A65E7F">
                          <w:rPr>
                            <w:sz w:val="24"/>
                            <w:szCs w:val="24"/>
                            <w:lang w:val="uk-UA"/>
                          </w:rPr>
                          <w:t>Внутрішні</w:t>
                        </w:r>
                      </w:p>
                    </w:txbxContent>
                  </v:textbox>
                </v:rect>
                <v:rect id="Rectangle 62" o:spid="_x0000_s1032" style="position:absolute;left:11433;top:34020;width:1027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5jcMA&#10;AADcAAAADwAAAGRycy9kb3ducmV2LnhtbESPQYvCMBSE74L/ITzBm6bqIm7XKCoKC3tSF7y+bZ5t&#10;tXkpSdTqr98IgsdhZr5hpvPGVOJKzpeWFQz6CQjizOqScwW/+01vAsIHZI2VZVJwJw/zWbs1xVTb&#10;G2/pugu5iBD2KSooQqhTKX1WkEHftzVx9I7WGQxRulxqh7cIN5UcJslYGiw5LhRY06qg7Ly7GAX2&#10;tFwfysVhVf84OTKPhwx/2VGpbqdZfIEI1IR3+NX+1go+PgfwPB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5jcMAAADcAAAADwAAAAAAAAAAAAAAAACYAgAAZHJzL2Rv&#10;d25yZXYueG1sUEsFBgAAAAAEAAQA9QAAAIgDAAAAAA==&#10;" strokeweight=".5pt">
                  <v:textbox>
                    <w:txbxContent>
                      <w:p w:rsidR="00EB2C6E" w:rsidRPr="00B30D10" w:rsidRDefault="00EB2C6E" w:rsidP="00EB2C6E">
                        <w:pPr>
                          <w:jc w:val="center"/>
                          <w:rPr>
                            <w:sz w:val="20"/>
                            <w:szCs w:val="20"/>
                            <w:lang w:val="uk-UA"/>
                          </w:rPr>
                        </w:pPr>
                        <w:r>
                          <w:rPr>
                            <w:sz w:val="20"/>
                            <w:szCs w:val="20"/>
                            <w:lang w:val="uk-UA"/>
                          </w:rPr>
                          <w:t>Службові поїздки</w:t>
                        </w:r>
                      </w:p>
                    </w:txbxContent>
                  </v:textbox>
                </v:rect>
                <v:rect id="Rectangle 63" o:spid="_x0000_s1033" style="position:absolute;left:76195;top:20545;width:10276;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x+8YA&#10;AADcAAAADwAAAGRycy9kb3ducmV2LnhtbESPQWvCQBSE70L/w/IK3nSjiLWpqxRFsPZS00L19pp9&#10;TdJm34bd1cR/3xUKHoeZ+YaZLztTizM5X1lWMBomIIhzqysuFHy8bwYzED4ga6wtk4ILeVgu7npz&#10;TLVteU/nLBQiQtinqKAMoUml9HlJBv3QNsTR+7bOYIjSFVI7bCPc1HKcJFNpsOK4UGJDq5Ly3+xk&#10;FPjR19vr4We/+wzu4aV162O2zhul+vfd8xOIQF24hf/bW61g8jiG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ux+8YAAADcAAAADwAAAAAAAAAAAAAAAACYAgAAZHJz&#10;L2Rvd25yZXYueG1sUEsFBgAAAAAEAAQA9QAAAIsDAAAAAA==&#10;" strokeweight="1pt">
                  <v:stroke linestyle="thinThin"/>
                  <v:textbox>
                    <w:txbxContent>
                      <w:p w:rsidR="00EB2C6E" w:rsidRPr="00B30D10" w:rsidRDefault="00EB2C6E" w:rsidP="00EB2C6E">
                        <w:pPr>
                          <w:rPr>
                            <w:sz w:val="20"/>
                            <w:szCs w:val="20"/>
                            <w:lang w:val="uk-UA"/>
                          </w:rPr>
                        </w:pPr>
                        <w:r>
                          <w:rPr>
                            <w:sz w:val="20"/>
                            <w:szCs w:val="20"/>
                            <w:lang w:val="uk-UA"/>
                          </w:rPr>
                          <w:t>Туристи пенсійного віку</w:t>
                        </w:r>
                      </w:p>
                    </w:txbxContent>
                  </v:textbox>
                </v:rect>
                <v:rect id="Rectangle 64" o:spid="_x0000_s1034" style="position:absolute;left:55636;top:20586;width:13717;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qSMYA&#10;AADcAAAADwAAAGRycy9kb3ducmV2LnhtbESPQWvCQBSE7wX/w/IKvYhubK1o6ioltKCebPTi7ZF9&#10;TUKzb9O8rcZ/3y0IPQ4z8w2zXPeuUWfqpPZsYDJOQBEX3tZcGjge3kdzUBKQLTaeycCVBNarwd0S&#10;U+sv/EHnPJQqQlhSNFCF0KZaS1GRQxn7ljh6n75zGKLsSm07vES4a/Rjksy0w5rjQoUtZRUVX/mP&#10;M4BuW06334tdLkd5ez4Ms72cMmMe7vvXF1CB+vAfvrU31sB08QR/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5qSMYAAADcAAAADwAAAAAAAAAAAAAAAACYAgAAZHJz&#10;L2Rvd25yZXYueG1sUEsFBgAAAAAEAAQA9QAAAIsDAAAAAA==&#10;" strokeweight="2.25pt">
                  <v:textbox>
                    <w:txbxContent>
                      <w:p w:rsidR="00EB2C6E" w:rsidRPr="00B30D10" w:rsidRDefault="00EB2C6E" w:rsidP="00EB2C6E">
                        <w:pPr>
                          <w:jc w:val="center"/>
                          <w:rPr>
                            <w:sz w:val="20"/>
                            <w:szCs w:val="20"/>
                            <w:lang w:val="uk-UA"/>
                          </w:rPr>
                        </w:pPr>
                        <w:r>
                          <w:rPr>
                            <w:sz w:val="20"/>
                            <w:szCs w:val="20"/>
                            <w:lang w:val="uk-UA"/>
                          </w:rPr>
                          <w:t>Економічно активні споживачі 45-60 років  без дітей</w:t>
                        </w:r>
                      </w:p>
                    </w:txbxContent>
                  </v:textbox>
                </v:rect>
                <v:rect id="Rectangle 65" o:spid="_x0000_s1035" style="position:absolute;left:34826;top:20586;width:12761;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yPMUA&#10;AADcAAAADwAAAGRycy9kb3ducmV2LnhtbESPQWvCQBSE74X+h+UVvEjdKGmp0VUktFB7stGLt0f2&#10;NQnNvk3ztpr+e1cQehxm5htmuR5cq07US+PZwHSSgCIuvW24MnDYvz2+gJKAbLH1TAb+SGC9ur9b&#10;Ymb9mT/pVIRKRQhLhgbqELpMaylrcigT3xFH78v3DkOUfaVtj+cId62eJcmzdthwXKixo7ym8rv4&#10;dQbQbat0+zP/KOQgr0/7cb6TY27M6GHYLEAFGsJ/+NZ+twbSeQrXM/EI6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I8xQAAANwAAAAPAAAAAAAAAAAAAAAAAJgCAABkcnMv&#10;ZG93bnJldi54bWxQSwUGAAAAAAQABAD1AAAAigMAAAAA&#10;" strokeweight="2.25pt">
                  <v:textbox>
                    <w:txbxContent>
                      <w:p w:rsidR="00EB2C6E" w:rsidRPr="00B30D10" w:rsidRDefault="00EB2C6E" w:rsidP="00EB2C6E">
                        <w:pPr>
                          <w:jc w:val="center"/>
                          <w:rPr>
                            <w:sz w:val="20"/>
                            <w:szCs w:val="20"/>
                            <w:lang w:val="uk-UA"/>
                          </w:rPr>
                        </w:pPr>
                        <w:r>
                          <w:rPr>
                            <w:sz w:val="20"/>
                            <w:szCs w:val="20"/>
                            <w:lang w:val="uk-UA"/>
                          </w:rPr>
                          <w:t>Економічно активні споживачі 25-45 років + діти</w:t>
                        </w:r>
                      </w:p>
                    </w:txbxContent>
                  </v:textbox>
                </v:rect>
                <v:rect id="Rectangle 66" o:spid="_x0000_s1036" style="position:absolute;left:17141;top:20586;width:10276;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Xp8UA&#10;AADcAAAADwAAAGRycy9kb3ducmV2LnhtbESPQWvCQBSE74X+h+UJvYhuLFpqdJUSWqie2ujF2yP7&#10;TILZtzFvq+m/7wpCj8PMfMMs171r1IU6qT0bmIwTUMSFtzWXBva7j9ErKAnIFhvPZOCXBNarx4cl&#10;ptZf+ZsueShVhLCkaKAKoU21lqIihzL2LXH0jr5zGKLsSm07vEa4a/RzkrxohzXHhQpbyioqTvmP&#10;M4BuU0435/k2l728z3bD7EsOmTFPg/5tASpQH/7D9/anNTCdz+B2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1enxQAAANwAAAAPAAAAAAAAAAAAAAAAAJgCAABkcnMv&#10;ZG93bnJldi54bWxQSwUGAAAAAAQABAD1AAAAigMAAAAA&#10;" strokeweight="2.25pt">
                  <v:textbox>
                    <w:txbxContent>
                      <w:p w:rsidR="00EB2C6E" w:rsidRPr="00B30D10" w:rsidRDefault="00EB2C6E" w:rsidP="00EB2C6E">
                        <w:pPr>
                          <w:jc w:val="center"/>
                          <w:rPr>
                            <w:sz w:val="20"/>
                            <w:szCs w:val="20"/>
                            <w:lang w:val="uk-UA"/>
                          </w:rPr>
                        </w:pPr>
                        <w:r>
                          <w:rPr>
                            <w:sz w:val="20"/>
                            <w:szCs w:val="20"/>
                            <w:lang w:val="uk-UA"/>
                          </w:rPr>
                          <w:t>Молодь 16-25 років</w:t>
                        </w:r>
                      </w:p>
                    </w:txbxContent>
                  </v:textbox>
                </v:rect>
                <v:rect id="Rectangle 67" o:spid="_x0000_s1037" style="position:absolute;left:37304;top:34414;width:1028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J0MUA&#10;AADcAAAADwAAAGRycy9kb3ducmV2LnhtbESPQWvCQBSE7wX/w/IEL6IbxYqmriKhhdqTRi+9PbKv&#10;SWj2bZq31fTfdwtCj8PMfMNsdr1r1JU6qT0bmE0TUMSFtzWXBi7nl8kKlARki41nMvBDArvt4GGD&#10;qfU3PtE1D6WKEJYUDVQhtKnWUlTkUKa+JY7eh+8chii7UtsObxHuGj1PkqV2WHNcqLClrKLiM/92&#10;BtAdysXha/2Wy0WeH8/j7CjvmTGjYb9/AhWoD//he/vVGlisl/B3Jh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cnQxQAAANwAAAAPAAAAAAAAAAAAAAAAAJgCAABkcnMv&#10;ZG93bnJldi54bWxQSwUGAAAAAAQABAD1AAAAigMAAAAA&#10;" strokeweight="2.25pt">
                  <v:textbox>
                    <w:txbxContent>
                      <w:p w:rsidR="00EB2C6E" w:rsidRPr="00B30D10" w:rsidRDefault="00EB2C6E" w:rsidP="00EB2C6E">
                        <w:pPr>
                          <w:jc w:val="center"/>
                          <w:rPr>
                            <w:sz w:val="20"/>
                            <w:szCs w:val="20"/>
                            <w:lang w:val="uk-UA"/>
                          </w:rPr>
                        </w:pPr>
                        <w:r>
                          <w:rPr>
                            <w:sz w:val="20"/>
                            <w:szCs w:val="20"/>
                            <w:lang w:val="uk-UA"/>
                          </w:rPr>
                          <w:t>Організований туризм</w:t>
                        </w:r>
                      </w:p>
                    </w:txbxContent>
                  </v:textbox>
                </v:rect>
                <v:rect id="Rectangle 68" o:spid="_x0000_s1038" style="position:absolute;left:63045;top:34020;width:1027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S8YA&#10;AADcAAAADwAAAGRycy9kb3ducmV2LnhtbESPT2vCQBTE74LfYXmFXkrdWOwfU1eRYEE92eilt0f2&#10;NQnNvo15q6bf3i0UPA4z8xtmtuhdo87USe3ZwHiUgCIuvK25NHDYfzy+gZKAbLHxTAZ+SWAxHw5m&#10;mFp/4U8656FUEcKSooEqhDbVWoqKHMrIt8TR+/adwxBlV2rb4SXCXaOfkuRFO6w5LlTYUlZR8ZOf&#10;nAF0m3KyOU63uRxk9bx/yHbylRlzf9cv30EF6sMt/N9eWwOT6Sv8nYlH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sS8YAAADcAAAADwAAAAAAAAAAAAAAAACYAgAAZHJz&#10;L2Rvd25yZXYueG1sUEsFBgAAAAAEAAQA9QAAAIsDAAAAAA==&#10;" strokeweight="2.25pt">
                  <v:textbox>
                    <w:txbxContent>
                      <w:p w:rsidR="00EB2C6E" w:rsidRPr="00B30D10" w:rsidRDefault="00EB2C6E" w:rsidP="00EB2C6E">
                        <w:pPr>
                          <w:jc w:val="center"/>
                          <w:rPr>
                            <w:sz w:val="20"/>
                            <w:szCs w:val="20"/>
                            <w:lang w:val="uk-UA"/>
                          </w:rPr>
                        </w:pPr>
                        <w:r>
                          <w:rPr>
                            <w:sz w:val="20"/>
                            <w:szCs w:val="20"/>
                            <w:lang w:val="uk-UA"/>
                          </w:rPr>
                          <w:t>Приватний туризм</w:t>
                        </w:r>
                      </w:p>
                    </w:txbxContent>
                  </v:textbox>
                </v:rect>
                <v:rect id="Rectangle 69" o:spid="_x0000_s1039" style="position:absolute;top:20577;width:10275;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QEMIA&#10;AADcAAAADwAAAGRycy9kb3ducmV2LnhtbERPz2vCMBS+D/Y/hDfYbU3nhsxqFFc2GHjSCV6fzbOt&#10;Ni8hibXzr18OgseP7/dsMZhO9ORDa1nBa5aDIK6sbrlWsP39fvkAESKyxs4yKfijAIv548MMC20v&#10;vKZ+E2uRQjgUqKCJ0RVShqohgyGzjjhxB+sNxgR9LbXHSwo3nRzl+VgabDk1NOiobKg6bc5GgT1+&#10;fu3a5a50Ky/fzPUq4746KPX8NCynICIN8S6+uX+0gvdJWpvOp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pAQwgAAANwAAAAPAAAAAAAAAAAAAAAAAJgCAABkcnMvZG93&#10;bnJldi54bWxQSwUGAAAAAAQABAD1AAAAhwMAAAAA&#10;" strokeweight=".5pt">
                  <v:textbox>
                    <w:txbxContent>
                      <w:p w:rsidR="00EB2C6E" w:rsidRPr="00B30D10" w:rsidRDefault="00EB2C6E" w:rsidP="00EB2C6E">
                        <w:pPr>
                          <w:jc w:val="center"/>
                          <w:rPr>
                            <w:sz w:val="20"/>
                            <w:szCs w:val="20"/>
                            <w:lang w:val="uk-UA"/>
                          </w:rPr>
                        </w:pPr>
                        <w:r>
                          <w:rPr>
                            <w:sz w:val="20"/>
                            <w:szCs w:val="20"/>
                            <w:lang w:val="uk-UA"/>
                          </w:rPr>
                          <w:t>Діти до 14 років</w:t>
                        </w:r>
                      </w:p>
                    </w:txbxContent>
                  </v:textbox>
                </v:rect>
                <v:rect id="Rectangle 70" o:spid="_x0000_s1040" style="position:absolute;left:44405;top:41;width:11595;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t/MgA&#10;AADcAAAADwAAAGRycy9kb3ducmV2LnhtbESP3UoDMRSE7wXfIZyCN9JmLbLtrk2LFkTBUugPLd4d&#10;NqfZpZuTJYnt+vZGELwcZuYbZrbobSsu5EPjWMHDKANBXDndsFGw370OpyBCRNbYOiYF3xRgMb+9&#10;mWGp3ZU3dNlGIxKEQ4kK6hi7UspQ1WQxjFxHnLyT8xZjkt5I7fGa4LaV4yzLpcWG00KNHS1rqs7b&#10;L6vg5XzYrCdm+uG7vFi93X8e894clbob9M9PICL18T/8137XCh6LAn7Pp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C38yAAAANwAAAAPAAAAAAAAAAAAAAAAAJgCAABk&#10;cnMvZG93bnJldi54bWxQSwUGAAAAAAQABAD1AAAAjQMAAAAA&#10;" strokeweight="1pt">
                  <v:textbox>
                    <w:txbxContent>
                      <w:p w:rsidR="00EB2C6E" w:rsidRPr="00B30D10" w:rsidRDefault="00EB2C6E" w:rsidP="00EB2C6E">
                        <w:pPr>
                          <w:jc w:val="center"/>
                          <w:rPr>
                            <w:sz w:val="20"/>
                            <w:szCs w:val="20"/>
                            <w:lang w:val="uk-UA"/>
                          </w:rPr>
                        </w:pPr>
                        <w:r>
                          <w:rPr>
                            <w:sz w:val="20"/>
                            <w:szCs w:val="20"/>
                            <w:lang w:val="uk-UA"/>
                          </w:rPr>
                          <w:t>Споживачі ринку спортивного туризму</w:t>
                        </w:r>
                      </w:p>
                    </w:txbxContent>
                  </v:textbox>
                </v:rect>
                <v:rect id="Rectangle 71" o:spid="_x0000_s1041" style="position:absolute;left:28591;top:16;width:14842;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ee8QA&#10;AADcAAAADwAAAGRycy9kb3ducmV2LnhtbERPy2oCMRTdF/yHcIVuRDMtdKqjUdpCaUEp+EBxd5lc&#10;M4OTmyFJdfr3ZiF0eTjv2aKzjbiQD7VjBU+jDARx6XTNRsFu+zkcgwgRWWPjmBT8UYDFvPcww0K7&#10;K6/psolGpBAOBSqoYmwLKUNZkcUwci1x4k7OW4wJeiO1x2sKt418zrJcWqw5NVTY0kdF5XnzaxW8&#10;n/frn1czXvo2n6y+BsdD3pmDUo/97m0KIlIX/8V397dW8JKl+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HnvEAAAA3AAAAA8AAAAAAAAAAAAAAAAAmAIAAGRycy9k&#10;b3ducmV2LnhtbFBLBQYAAAAABAAEAPUAAACJAwAAAAA=&#10;" strokeweight="1pt">
                  <v:textbox>
                    <w:txbxContent>
                      <w:p w:rsidR="00EB2C6E" w:rsidRPr="00B30D10" w:rsidRDefault="00EB2C6E" w:rsidP="00EB2C6E">
                        <w:pPr>
                          <w:jc w:val="center"/>
                          <w:rPr>
                            <w:sz w:val="20"/>
                            <w:szCs w:val="20"/>
                            <w:lang w:val="uk-UA"/>
                          </w:rPr>
                        </w:pPr>
                        <w:r>
                          <w:rPr>
                            <w:sz w:val="20"/>
                            <w:szCs w:val="20"/>
                            <w:lang w:val="uk-UA"/>
                          </w:rPr>
                          <w:t>Споживачі ринку культурно-пізнавального туризму</w:t>
                        </w:r>
                      </w:p>
                    </w:txbxContent>
                  </v:textbox>
                </v:rect>
                <v:rect id="Rectangle 72" o:spid="_x0000_s1042" style="position:absolute;left:69353;top:49;width:18737;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pxcIA&#10;AADcAAAADwAAAGRycy9kb3ducmV2LnhtbESPQWsCMRSE74X+h/AKvdVkhYpsjSJCwaPaFj0+Ns/d&#10;pZuXJUlN7K9vCoLHYWa+YRarbAdxIR96xxqqiQJB3DjTc6vh8+P9ZQ4iRGSDg2PScKUAq+XjwwJr&#10;4xLv6XKIrSgQDjVq6GIcaylD05HFMHEjcfHOzluMRfpWGo+pwO0gp0rNpMWey0KHI206ar4PP1bD&#10;VzpHlcIuj7465tM8bWf467R+fsrrNxCRcryHb+2t0fCqKvg/U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GnFwgAAANwAAAAPAAAAAAAAAAAAAAAAAJgCAABkcnMvZG93&#10;bnJldi54bWxQSwUGAAAAAAQABAD1AAAAhwMAAAAA&#10;" strokeweight=".5pt">
                  <v:stroke dashstyle="dash"/>
                  <v:textbox>
                    <w:txbxContent>
                      <w:p w:rsidR="00EB2C6E" w:rsidRPr="00B30D10" w:rsidRDefault="00EB2C6E" w:rsidP="00EB2C6E">
                        <w:pPr>
                          <w:jc w:val="center"/>
                          <w:rPr>
                            <w:sz w:val="20"/>
                            <w:szCs w:val="20"/>
                            <w:lang w:val="uk-UA"/>
                          </w:rPr>
                        </w:pPr>
                        <w:r>
                          <w:rPr>
                            <w:sz w:val="20"/>
                            <w:szCs w:val="20"/>
                            <w:lang w:val="uk-UA"/>
                          </w:rPr>
                          <w:t>Споживачі елітного, екстремального відпочинку, та у родичів</w:t>
                        </w:r>
                      </w:p>
                    </w:txbxContent>
                  </v:textbox>
                </v:rect>
                <v:rect id="Rectangle 73" o:spid="_x0000_s1043" style="position:absolute;left:57636;top:41;width:10802;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ll8cA&#10;AADcAAAADwAAAGRycy9kb3ducmV2LnhtbESP3WoCMRSE7wu+QzhCb4pmK7jq1ihVKBUqgj9UenfY&#10;nGYXNydLkur27ZtCoZfDzHzDzJedbcSVfKgdK3gcZiCIS6drNgpOx5fBFESIyBobx6TgmwIsF727&#10;ORba3XhP10M0IkE4FKigirEtpAxlRRbD0LXEyft03mJM0hupPd4S3DZylGW5tFhzWqiwpXVF5eXw&#10;ZRWsLu/73cRM33ybz7avDx/nvDNnpe773fMTiEhd/A//tTdawTgbwe+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fJZfHAAAA3AAAAA8AAAAAAAAAAAAAAAAAmAIAAGRy&#10;cy9kb3ducmV2LnhtbFBLBQYAAAAABAAEAPUAAACMAwAAAAA=&#10;" strokeweight="1pt">
                  <v:textbox>
                    <w:txbxContent>
                      <w:p w:rsidR="00EB2C6E" w:rsidRPr="00B30D10" w:rsidRDefault="00EB2C6E" w:rsidP="00EB2C6E">
                        <w:pPr>
                          <w:jc w:val="center"/>
                          <w:rPr>
                            <w:sz w:val="20"/>
                            <w:szCs w:val="20"/>
                            <w:lang w:val="uk-UA"/>
                          </w:rPr>
                        </w:pPr>
                        <w:r>
                          <w:rPr>
                            <w:sz w:val="20"/>
                            <w:szCs w:val="20"/>
                            <w:lang w:val="uk-UA"/>
                          </w:rPr>
                          <w:t>Споживачі ринку зеленого туризму</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1044" type="#_x0000_t34" style="position:absolute;left:20993;top:17430;width:4306;height:17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10MYAAADcAAAADwAAAGRycy9kb3ducmV2LnhtbESPQWvCQBSE74L/YXmF3nTTlhaJrqJC&#10;IQdLMSri7ZF9zcZm34bsRuO/7woFj8PMfMPMFr2txYVaXzlW8DJOQBAXTldcKtjvPkcTED4ga6wd&#10;k4IbeVjMh4MZptpdeUuXPJQiQtinqMCE0KRS+sKQRT92DXH0flxrMUTZllK3eI1wW8vXJPmQFiuO&#10;CwYbWhsqfvPOKjgdvsrN7XuVLzHLOrNfn7vj5qzU81O/nIII1IdH+L+daQXv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xddDGAAAA3AAAAA8AAAAAAAAA&#10;AAAAAAAAoQIAAGRycy9kb3ducmV2LnhtbFBLBQYAAAAABAAEAPkAAACUAwAAAAA=&#10;">
                  <v:stroke endarrow="block"/>
                </v:shape>
                <v:shape id="AutoShape 75" o:spid="_x0000_s1045" type="#_x0000_t34" style="position:absolute;left:41098;top:-950;width:4306;height:384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St8QAAADcAAAADwAAAGRycy9kb3ducmV2LnhtbESPzWrDMBCE74G+g9hCb4lUk183iimF&#10;0lwCidMH2Fob29RaGUuN7T59VCjkOMzMN8w2G2wjrtT52rGG55kCQVw4U3Op4fP8Pl2D8AHZYOOY&#10;NIzkIds9TLaYGtfzia55KEWEsE9RQxVCm0rpi4os+plriaN3cZ3FEGVXStNhH+G2kYlSS2mx5rhQ&#10;YUtvFRXf+Y/VMB/96ZcOa5kcy82m8Gr1ceEvrZ8eh9cXEIGGcA//t/dGw0LN4e9MPAJ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hK3xAAAANwAAAAPAAAAAAAAAAAA&#10;AAAAAKECAABkcnMvZG93bnJldi54bWxQSwUGAAAAAAQABAD5AAAAkgMAAAAA&#10;">
                  <v:stroke endarrow="block"/>
                </v:shape>
                <v:shape id="AutoShape 76" o:spid="_x0000_s1046" type="#_x0000_t34" style="position:absolute;left:50466;top:-10318;width:4405;height:573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Q0178AAADcAAAADwAAAGRycy9kb3ducmV2LnhtbESPzQrCMBCE74LvEFbwpqmKItUoIgiC&#10;Xvx5gG2zttVmU5pY69sbQfA4zMw3zHLdmlI0VLvCsoLRMAJBnFpdcKbgetkN5iCcR9ZYWiYFb3Kw&#10;XnU7S4y1ffGJmrPPRICwi1FB7n0VS+nSnAy6oa2Ig3eztUEfZJ1JXeMrwE0px1E0kwYLDgs5VrTN&#10;KX2cn0YBj9/J7MmHpG12STOZH21291apfq/dLEB4av0//GvvtYJpNIX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Q0178AAADcAAAADwAAAAAAAAAAAAAAAACh&#10;AgAAZHJzL2Rvd25yZXYueG1sUEsFBgAAAAAEAAQA+QAAAI0DAAAAAA==&#10;" adj="10442">
                  <v:stroke endarrow="block"/>
                </v:shape>
                <v:shape id="AutoShape 77" o:spid="_x0000_s1047" type="#_x0000_t32" style="position:absolute;left:5133;top:16690;width:7839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wJsMYAAADcAAAADwAAAGRycy9kb3ducmV2LnhtbESPT2vCQBTE74V+h+UVvNWNQqVEV4mF&#10;0EIO0lR6fmZf/mD2bZrdmsRP7xYKHoeZ+Q2z2Y2mFRfqXWNZwWIegSAurG64UnD8Sp9fQTiPrLG1&#10;TAomcrDbPj5sMNZ24E+65L4SAcIuRgW1910spStqMujmtiMOXml7gz7IvpK6xyHATSuXUbSSBhsO&#10;CzV29FZTcc5/jYJyf11+v3OWHfPkVE5nl6eHn0mp2dOYrEF4Gv09/N/+0ApeohX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sCbDGAAAA3AAAAA8AAAAAAAAA&#10;AAAAAAAAoQIAAGRycy9kb3ducmV2LnhtbFBLBQYAAAAABAAEAPkAAACUAwAAAAA=&#10;">
                  <v:stroke dashstyle="1 1" endcap="round"/>
                </v:shape>
                <v:shape id="AutoShape 78" o:spid="_x0000_s1048" type="#_x0000_t32" style="position:absolute;left:5133;top:16796;width:8;height:3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h3sUAAADcAAAADwAAAGRycy9kb3ducmV2LnhtbESPT2sCMRTE7wW/Q3hCbzVrxVVWo0ih&#10;0kMp/r0/N8/d1eRlu0l1/famIHgcZuY3zHTeWiMu1PjKsYJ+LwFBnDtdcaFgt/18G4PwAVmjcUwK&#10;buRhPuu8TDHT7sprumxCISKEfYYKyhDqTEqfl2TR91xNHL2jayyGKJtC6gavEW6NfE+SVFqsOC6U&#10;WNNHSfl582cVLH9XP+n4YG6ndtAfrkeH/Xe6N0q9dtvFBESgNjzDj/aXVjBMR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uh3sUAAADcAAAADwAAAAAAAAAA&#10;AAAAAAChAgAAZHJzL2Rvd25yZXYueG1sUEsFBgAAAAAEAAQA+QAAAJMDAAAAAA==&#10;">
                  <v:stroke dashstyle="1 1" endarrow="block" endcap="round"/>
                </v:shape>
                <v:shape id="AutoShape 79" o:spid="_x0000_s1049" type="#_x0000_t32" style="position:absolute;left:19668;top:16796;width:8;height:30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5Yp8MAAADcAAAADwAAAGRycy9kb3ducmV2LnhtbERPTYvCMBC9C/6HMIIXWVOFFekaRQRB&#10;PbhYZaG3oRnbrs2kNKnW/fWbg+Dx8b4Xq85U4k6NKy0rmIwjEMSZ1SXnCi7n7ccchPPIGivLpOBJ&#10;DlbLfm+BsbYPPtE98bkIIexiVFB4X8dSuqwgg25sa+LAXW1j0AfY5FI3+AjhppLTKJpJgyWHhgJr&#10;2hSU3ZLWKPj76ZL1YbS/Tdp0VKbH9tvtf69KDQfd+guEp86/xS/3Tiv4jMLacCYc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WKfDAAAA3AAAAA8AAAAAAAAAAAAA&#10;AAAAoQIAAGRycy9kb3ducmV2LnhtbFBLBQYAAAAABAAEAPkAAACRAwAAAAA=&#10;">
                  <v:stroke dashstyle="1 1" startarrow="classic" endcap="round"/>
                </v:shape>
                <v:shape id="AutoShape 80" o:spid="_x0000_s1050" type="#_x0000_t32" style="position:absolute;left:41207;top:16690;width:8;height:30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9PMcAAADcAAAADwAAAGRycy9kb3ducmV2LnhtbESPQWvCQBSE74X+h+UVvIhuLLTU6CpS&#10;KFQPiqkIuT2yzySafRuyG0399a4geBxm5htmOu9MJc7UuNKygtEwAkGcWV1yrmD39zP4AuE8ssbK&#10;Min4Jwfz2evLFGNtL7ylc+JzESDsYlRQeF/HUrqsIINuaGvi4B1sY9AH2eRSN3gJcFPJ9yj6lAZL&#10;DgsF1vRdUHZKWqPguu+Sxaq/PI3atF+m63bjlseDUr23bjEB4anzz/Cj/asVfERjuJ8JR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cv08xwAAANwAAAAPAAAAAAAA&#10;AAAAAAAAAKECAABkcnMvZG93bnJldi54bWxQSwUGAAAAAAQABAD5AAAAlQMAAAAA&#10;">
                  <v:stroke dashstyle="1 1" startarrow="classic" endcap="round"/>
                </v:shape>
                <v:shape id="AutoShape 81" o:spid="_x0000_s1051" type="#_x0000_t32" style="position:absolute;left:64073;top:16690;width:9;height:30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CfMMAAADcAAAADwAAAGRycy9kb3ducmV2LnhtbERPTYvCMBC9L/gfwgheRNMKLlKNIoKg&#10;Hly2K4K3oRnbajMpTarVX785LOzx8b4Xq85U4kGNKy0riMcRCOLM6pJzBaef7WgGwnlkjZVlUvAi&#10;B6tl72OBibZP/qZH6nMRQtglqKDwvk6kdFlBBt3Y1sSBu9rGoA+wyaVu8BnCTSUnUfQpDZYcGgqs&#10;aVNQdk9bo+B97tL1Ybi/x+1lWF6O7Zfb365KDfrdeg7CU+f/xX/unVYwjcP8cCYc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wnzDAAAA3AAAAA8AAAAAAAAAAAAA&#10;AAAAoQIAAGRycy9kb3ducmV2LnhtbFBLBQYAAAAABAAEAPkAAACRAwAAAAA=&#10;">
                  <v:stroke dashstyle="1 1" startarrow="classic" endcap="round"/>
                </v:shape>
                <v:shape id="AutoShape 82" o:spid="_x0000_s1052" type="#_x0000_t32" style="position:absolute;left:83523;top:16698;width:8;height:30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r4ccAAADcAAAADwAAAGRycy9kb3ducmV2LnhtbESPQWvCQBSE70L/w/IKXkQ3EZSauooU&#10;CurBYiqCt0f2maRm34bsRqO/vlsoeBxm5htmvuxMJa7UuNKygngUgSDOrC45V3D4/hy+gXAeWWNl&#10;mRTcycFy8dKbY6Ltjfd0TX0uAoRdggoK7+tESpcVZNCNbE0cvLNtDPogm1zqBm8Bbio5jqKpNFhy&#10;WCiwpo+CskvaGgWPY5eutoPNJW5Pg/K0a7/c5uesVP+1W72D8NT5Z/i/vdYKJvEM/s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q2vhxwAAANwAAAAPAAAAAAAA&#10;AAAAAAAAAKECAABkcnMvZG93bnJldi54bWxQSwUGAAAAAAQABAD5AAAAlQMAAAAA&#10;">
                  <v:stroke dashstyle="1 1" startarrow="classic" endcap="round"/>
                </v:shape>
                <v:shape id="AutoShape 83" o:spid="_x0000_s1053" type="#_x0000_t32" style="position:absolute;left:59458;top:16001;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XIcUAAADcAAAADwAAAGRycy9kb3ducmV2LnhtbESPQWsCMRSE7wX/Q3hCL0WzKyhla5RV&#10;EGrBg7a9Pzevm+DmZd1E3f77piB4HGbmG2a+7F0jrtQF61lBPs5AEFdeW64VfH1uRq8gQkTW2Hgm&#10;Bb8UYLkYPM2x0P7Ge7oeYi0ShEOBCkyMbSFlqAw5DGPfEifvx3cOY5JdLXWHtwR3jZxk2Uw6tJwW&#10;DLa0NlSdDhenYLfNV+XR2O3H/mx3003ZXOqXb6Weh335BiJSHx/he/tdK5h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XIcUAAADcAAAADwAAAAAAAAAA&#10;AAAAAAChAgAAZHJzL2Rvd25yZXYueG1sUEsFBgAAAAAEAAQA+QAAAJMDAAAAAA==&#10;"/>
                <v:shape id="AutoShape 84" o:spid="_x0000_s1054" type="#_x0000_t34" style="position:absolute;left:29019;top:20715;width:6684;height:201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gXMMAAADcAAAADwAAAGRycy9kb3ducmV2LnhtbESP3YrCMBSE7xf2HcJZ8G5Nt2KRahQR&#10;RKVX/jzAoTk2ZZuT0kRbfXqzsODlMDPfMIvVYBtxp87XjhX8jBMQxKXTNVcKLuft9wyED8gaG8ek&#10;4EEeVsvPjwXm2vV8pPspVCJC2OeowITQ5lL60pBFP3YtcfSurrMYouwqqTvsI9w2Mk2STFqsOS4Y&#10;bGljqPw93ayC52VNu+2kv2auuJlMHoonTwulRl/Deg4i0BDe4f/2XiuYpi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xIFzDAAAA3AAAAA8AAAAAAAAAAAAA&#10;AAAAoQIAAGRycy9kb3ducmV2LnhtbFBLBQYAAAAABAAEAPkAAACRAwAAAAA=&#10;" adj="10790">
                  <v:stroke endarrow="block"/>
                </v:shape>
                <v:shape id="AutoShape 85" o:spid="_x0000_s1055" type="#_x0000_t34" style="position:absolute;left:20354;top:12189;width:6864;height:373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A4cQAAADcAAAADwAAAGRycy9kb3ducmV2LnhtbESPQWsCMRSE7wX/Q3iCt5pVaZHVKCIs&#10;FqGHqnh+bp7Z1eRl2aTu+u+bQqHHYWa+YZbr3lnxoDbUnhVMxhkI4tLrmo2C07F4nYMIEVmj9UwK&#10;nhRgvRq8LDHXvuMvehyiEQnCIUcFVYxNLmUoK3IYxr4hTt7Vtw5jkq2RusUuwZ2V0yx7lw5rTgsV&#10;NrStqLwfvp2CW3EpNmfdsDndzHbe7exntrdKjYb9ZgEiUh//w3/tD63gbTqD3zPp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IDhxAAAANwAAAAPAAAAAAAAAAAA&#10;AAAAAKECAABkcnMvZG93bnJldi54bWxQSwUGAAAAAAQABAD5AAAAkgMAAAAA&#10;" adj="11010">
                  <v:stroke endarrow="block"/>
                </v:shape>
                <v:shape id="AutoShape 86" o:spid="_x0000_s1056" type="#_x0000_t34" style="position:absolute;left:58452;top:11404;width:6864;height:3888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rgmsMAAADcAAAADwAAAGRycy9kb3ducmV2LnhtbESP0YrCMBRE3wX/IVxh32y6UrVUo4iy&#10;iy8KdvcDLs21LdvclCZq3a83guDjMDNnmOW6N424Uudqywo+oxgEcWF1zaWC35+vcQrCeWSNjWVS&#10;cCcH69VwsMRM2xuf6Jr7UgQIuwwVVN63mZSuqMigi2xLHLyz7Qz6ILtS6g5vAW4aOYnjmTRYc1io&#10;sKVtRcVffjEK8jrVMtnh/X/2nRywzF08P6ZKfYz6zQKEp96/w6/2XiuYTh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q4JrDAAAA3AAAAA8AAAAAAAAAAAAA&#10;AAAAoQIAAGRycy9kb3ducmV2LnhtbFBLBQYAAAAABAAEAPkAAACRAwAAAAA=&#10;" adj="11010">
                  <v:stroke endarrow="block"/>
                </v:shape>
                <v:shape id="AutoShape 87" o:spid="_x0000_s1057" type="#_x0000_t34" style="position:absolute;left:38485;top:30312;width:6684;height:12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i4KMMAAADcAAAADwAAAGRycy9kb3ducmV2LnhtbESP3YrCMBSE7xf2HcJZ8G5NV2mRahQR&#10;RKVX/jzAoTk2ZZuT0kRbfXqzsODlMDPfMIvVYBtxp87XjhX8jBMQxKXTNVcKLuft9wyED8gaG8ek&#10;4EEeVsvPjwXm2vV8pPspVCJC2OeowITQ5lL60pBFP3YtcfSurrMYouwqqTvsI9w2cpIkmbRYc1ww&#10;2NLGUPl7ulkFz8uadttpf81ccTOZPBRPTgulRl/Deg4i0BDe4f/2XitIJy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YuCjDAAAA3AAAAA8AAAAAAAAAAAAA&#10;AAAAoQIAAGRycy9kb3ducmV2LnhtbFBLBQYAAAAABAAEAPkAAACRAwAAAAA=&#10;" adj="10790">
                  <v:stroke endarrow="block"/>
                </v:shape>
                <v:shape id="AutoShape 88" o:spid="_x0000_s1058" type="#_x0000_t34" style="position:absolute;left:49124;top:20912;width:6684;height:2004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TjsYAAADcAAAADwAAAGRycy9kb3ducmV2LnhtbESP3WoCMRSE7wt9h3AKvatZhUpZjSIu&#10;hbagtP7h5WFzTNZuTpZNuq5vbwqFXg4z8w0znfeuFh21ofKsYDjIQBCXXldsFOy2r08vIEJE1lh7&#10;JgVXCjCf3d9NMdf+wl/UbaIRCcIhRwU2xiaXMpSWHIaBb4iTd/Ktw5hka6Ru8ZLgrpajLBtLhxWn&#10;BYsNLS2V35sfp6Do1kZ2zflzLw9HG7ar4sO8F0o9PvSLCYhIffwP/7XftILn0Rh+z6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E47GAAAA3AAAAA8AAAAAAAAA&#10;AAAAAAAAoQIAAGRycy9kb3ducmV2LnhtbFBLBQYAAAAABAAEAPkAAACUAwAAAAA=&#10;" adj="10790">
                  <v:stroke endarrow="block"/>
                </v:shape>
                <v:shape id="AutoShape 89" o:spid="_x0000_s1059" type="#_x0000_t32" style="position:absolute;left:18340;top:29657;width:4880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wS8UAAADcAAAADwAAAGRycy9kb3ducmV2LnhtbESPT2vCQBTE74V+h+UVvNWNAWuJrqKC&#10;KHiQptLza/blD2bfxuyqST+9WxA8DjPzG2a26EwtrtS6yrKC0TACQZxZXXGh4Pi9ef8E4Tyyxtoy&#10;KejJwWL++jLDRNsbf9E19YUIEHYJKii9bxIpXVaSQTe0DXHwctsa9EG2hdQt3gLc1DKOog9psOKw&#10;UGJD65KyU3oxCvLVX/yz5f3+mC5/8/7k0s3h3Cs1eOuWUxCeOv8MP9o7rWAcT+D/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XwS8UAAADcAAAADwAAAAAAAAAA&#10;AAAAAAChAgAAZHJzL2Rvd25yZXYueG1sUEsFBgAAAAAEAAQA+QAAAJMDAAAAAA==&#10;">
                  <v:stroke dashstyle="1 1" endcap="round"/>
                </v:shape>
                <v:shape id="AutoShape 90" o:spid="_x0000_s1060" type="#_x0000_t32" style="position:absolute;left:67142;top:29665;width:8;height:3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pzMIAAADcAAAADwAAAGRycy9kb3ducmV2LnhtbERPz2vCMBS+C/sfwht401SHnVSjjIHD&#10;g4i6eX82z7aavNQmav3vzUHY8eP7PZ231ogbNb5yrGDQT0AQ505XXCj4+130xiB8QNZoHJOCB3mY&#10;z946U8y0u/OWbrtQiBjCPkMFZQh1JqXPS7Lo+64mjtzRNRZDhE0hdYP3GG6NHCZJKi1WHBtKrOm7&#10;pPy8u1oFP5fNOh0fzOPUfgxG28/DfpXujVLd9/ZrAiJQG/7FL/dSKxgN49p4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FpzMIAAADcAAAADwAAAAAAAAAAAAAA&#10;AAChAgAAZHJzL2Rvd25yZXYueG1sUEsFBgAAAAAEAAQA+QAAAJADAAAAAA==&#10;">
                  <v:stroke dashstyle="1 1" endarrow="block" endcap="round"/>
                </v:shape>
                <v:shape id="AutoShape 91" o:spid="_x0000_s1061" type="#_x0000_t32" style="position:absolute;left:18324;top:27647;width:16;height:2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MscQAAADcAAAADwAAAGRycy9kb3ducmV2LnhtbESP3WrCQBSE7wu+w3KE3tWNlvqTukoJ&#10;FKQXgtEHOGSPm9Ds2ZA9aurTdwsFL4eZ+YZZbwffqiv1sQlsYDrJQBFXwTbsDJyOny9LUFGQLbaB&#10;ycAPRdhuRk9rzG248YGupTiVIBxzNFCLdLnWsarJY5yEjjh559B7lCR7p22PtwT3rZ5l2Vx7bDgt&#10;1NhRUVP1XV68gf1pWbxO3WX3hfZ+lHvpioU4Y57Hw8c7KKFBHuH/9s4aeJut4O9MOgJ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gyxxAAAANwAAAAPAAAAAAAAAAAA&#10;AAAAAKECAABkcnMvZG93bnJldi54bWxQSwUGAAAAAAQABAD5AAAAkgMAAAAA&#10;">
                  <v:stroke dashstyle="1 1" endcap="round"/>
                </v:shape>
                <v:shape id="AutoShape 92" o:spid="_x0000_s1062" type="#_x0000_t32" style="position:absolute;left:45037;top:27590;width:8;height:2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z8cEAAADcAAAADwAAAGRycy9kb3ducmV2LnhtbERPzWrCQBC+F/oOywi91Y1KVVJXKQFB&#10;eiiY+ABDdroJZmdDdtTUp+8eBI8f3/9mN/pOXWmIbWADs2kGirgOtmVn4FTt39egoiBb7AKTgT+K&#10;sNu+vmwwt+HGR7qW4lQK4ZijgUakz7WOdUMe4zT0xIn7DYNHSXBw2g54S+G+0/MsW2qPLaeGBnsq&#10;GqrP5cUb+Dmti8XMXQ7faO+V3EtXrMQZ8zYZvz5BCY3yFD/cB2vgY5HmpzPpCO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tTPxwQAAANwAAAAPAAAAAAAAAAAAAAAA&#10;AKECAABkcnMvZG93bnJldi54bWxQSwUGAAAAAAQABAD5AAAAjwMAAAAA&#10;">
                  <v:stroke dashstyle="1 1" endcap="round"/>
                </v:shape>
                <v:shape id="AutoShape 93" o:spid="_x0000_s1063" type="#_x0000_t32" style="position:absolute;left:65766;top:27647;width:8;height:20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WasQAAADcAAAADwAAAGRycy9kb3ducmV2LnhtbESPUWvCQBCE3wX/w7FC3/SSSluJnlIC&#10;BelDoYk/YMltL8HcXsitmvrre4VCH4eZ+YbZHSbfqyuNsQtsIF9loIibYDt2Bk7123IDKgqyxT4w&#10;GfimCIf9fLbDwoYbf9K1EqcShGOBBlqRodA6Ni15jKswECfvK4weJcnRaTviLcF9rx+z7Fl77Dgt&#10;tDhQ2VJzri7ewMdpU65zdzm+o73Xcq9c+SLOmIfF9LoFJTTJf/ivfbQGntY5/J5JR0D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ZqxAAAANwAAAAPAAAAAAAAAAAA&#10;AAAAAKECAABkcnMvZG93bnJldi54bWxQSwUGAAAAAAQABAD5AAAAkgMAAAAA&#10;">
                  <v:stroke dashstyle="1 1" endcap="round"/>
                </v:shape>
                <v:shape id="AutoShape 94" o:spid="_x0000_s1064" type="#_x0000_t32" style="position:absolute;left:16534;top:32216;width:41782;height: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cRcYAAADcAAAADwAAAGRycy9kb3ducmV2LnhtbESPW2sCMRSE3wv9D+EIfatZlRZZjaJC&#10;qUUoeEF8PGzOXnRzsk1Sd/33TUHwcZiZb5jpvDO1uJLzlWUFg34CgjizuuJCwWH/8ToG4QOyxtoy&#10;KbiRh/ns+WmKqbYtb+m6C4WIEPYpKihDaFIpfVaSQd+3DXH0cusMhihdIbXDNsJNLYdJ8i4NVhwX&#10;SmxoVVJ22f0aBZ9++3N0+bL9+l5km/NqtG6X+Umpl163mIAI1IVH+N5eawVvoy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YnEXGAAAA3AAAAA8AAAAAAAAA&#10;AAAAAAAAoQIAAGRycy9kb3ducmV2LnhtbFBLBQYAAAAABAAEAPkAAACUAwAAAAA=&#10;">
                  <v:stroke dashstyle="dash"/>
                </v:shape>
                <v:shape id="AutoShape 95" o:spid="_x0000_s1065" type="#_x0000_t32" style="position:absolute;left:58292;top:27434;width:24;height:4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7IMYAAADcAAAADwAAAGRycy9kb3ducmV2LnhtbESPUUvDQBCE3wv+h2MFX0pz0VKxMdei&#10;QkF9KFj7A5bcmkRzu/HubFJ/vScU+jjMzDdMuR5dpw7kQyts4DrLQRFXYluuDezfN7M7UCEiW+yE&#10;ycCRAqxXF5MSCysDv9FhF2uVIBwKNNDE2Bdah6ohhyGTnjh5H+IdxiR9ra3HIcFdp2/y/FY7bDkt&#10;NNjTU0PV1+7HGfg9bpb7189Hv/XfepiOW8lfRIy5uhwf7kFFGuM5fGo/WwOL+Rz+z6Qj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weyDGAAAA3AAAAA8AAAAAAAAA&#10;AAAAAAAAoQIAAGRycy9kb3ducmV2LnhtbFBLBQYAAAAABAAEAPkAAACUAwAAAAA=&#10;">
                  <v:stroke dashstyle="dash"/>
                </v:shape>
                <v:shape id="AutoShape 96" o:spid="_x0000_s1066" type="#_x0000_t32" style="position:absolute;left:16534;top:32216;width:41;height:1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17MMAAADcAAAADwAAAGRycy9kb3ducmV2LnhtbESPSYsCMRCF74L/IZTgTdOuDD1GcQYc&#10;5iRuDB7LTk0vdipNJ2r7740geHy85ePNFo0pxZVql1tWMOhHIIgTq3NOFRz2q94HCOeRNZaWScGd&#10;HCzm7dYMY21vvKXrzqcijLCLUUHmfRVL6ZKMDLq+rYiD929rgz7IOpW6xlsYN6UcRtFUGsw5EDKs&#10;6Duj5Ly7GAVFORkWa/7ZnP7S42n8FUjF4KhUt9MsP0F4avw7/Gr/agWT0RieZ8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idezDAAAA3AAAAA8AAAAAAAAAAAAA&#10;AAAAoQIAAGRycy9kb3ducmV2LnhtbFBLBQYAAAAABAAEAPkAAACRAwAAAAA=&#10;">
                  <v:stroke dashstyle="dash" endarrow="block"/>
                </v:shape>
                <v:shape id="AutoShape 97" o:spid="_x0000_s1067" type="#_x0000_t34" style="position:absolute;left:12143;top:568;width:5446;height:182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9kcUAAADcAAAADwAAAGRycy9kb3ducmV2LnhtbESP3WrCQBSE7wt9h+UI3tWNUVuTuoZS&#10;EL0Rqu0DnGZPfmj2bMhuk+jTu0Khl8PMfMNsstE0oqfO1ZYVzGcRCOLc6ppLBV+fu6c1COeRNTaW&#10;ScGFHGTbx4cNptoOfKL+7EsRIOxSVFB536ZSurwig25mW+LgFbYz6IPsSqk7HALcNDKOomdpsOaw&#10;UGFL7xXlP+dfo2B5cacrHdcy/iiTJHfRy77gb6Wmk/HtFYSn0f+H/9oHrWC1WMH9TDg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p9kcUAAADcAAAADwAAAAAAAAAA&#10;AAAAAAChAgAAZHJzL2Rvd25yZXYueG1sUEsFBgAAAAAEAAQA+QAAAJMDAAAAAA==&#10;">
                  <v:stroke endarrow="block"/>
                </v:shape>
                <v:shape id="AutoShape 98" o:spid="_x0000_s1068" type="#_x0000_t34" style="position:absolute;left:19131;top:7557;width:5413;height:434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nKcAAAADcAAAADwAAAGRycy9kb3ducmV2LnhtbESP0YrCMBRE3wX/IVxh3zTVRZGuaRFF&#10;6KvRD7g01zZsc1ObqN2/3yws+DjMzBlmV46uE08agvWsYLnIQBDX3lhuFFwvp/kWRIjIBjvPpOCH&#10;ApTFdLLD3PgXn+mpYyMShEOOCtoY+1zKULfkMCx8T5y8mx8cxiSHRpoBXwnuOrnKso10aDkttNjT&#10;oaX6Wz+cgpWx8bzfIt61q46PxuplV2mlPmbj/gtEpDG+w//tyihYf27g70w6Ar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kpynAAAAA3AAAAA8AAAAAAAAAAAAAAAAA&#10;oQIAAGRycy9kb3ducmV2LnhtbFBLBQYAAAAABAAEAPkAAACOAwAAAAA=&#10;" adj="10775">
                  <v:stroke endarrow="block"/>
                </v:shape>
                <v:shape id="AutoShape 99" o:spid="_x0000_s1069" type="#_x0000_t34" style="position:absolute;left:27227;top:3645;width:5569;height:120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0OisUAAADcAAAADwAAAGRycy9kb3ducmV2LnhtbESPQWsCMRSE70L/Q3iCl1KzVtSyNUqt&#10;iIIgaO2ht8fmubu4eVmS6K7/3ggFj8PMfMNM562pxJWcLy0rGPQTEMSZ1SXnCo4/q7cPED4ga6ws&#10;k4IbeZjPXjpTTLVteE/XQ8hFhLBPUUERQp1K6bOCDPq+rYmjd7LOYIjS5VI7bCLcVPI9ScbSYMlx&#10;ocCavgvKzoeLUTB0+u+sj7j8vexeG1wt19sFr5XqdduvTxCB2vAM/7c3WsFoOIH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0OisUAAADcAAAADwAAAAAAAAAA&#10;AAAAAAChAgAAZHJzL2Rvd25yZXYueG1sUEsFBgAAAAAEAAQA+QAAAJMDAAAAAA==&#10;" adj="11059">
                  <v:stroke endarrow="block"/>
                </v:shape>
                <v:shape id="AutoShape 100" o:spid="_x0000_s1070" type="#_x0000_t32" style="position:absolute;left:4105;top:11064;width:59977;height: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V9sMAAADcAAAADwAAAGRycy9kb3ducmV2LnhtbERPTWvCQBC9C/0PyxS81Y1Rq6SuooKi&#10;SAtVsdchOybB7GzMrhr/vXsoeHy87/G0MaW4Ue0Kywq6nQgEcWp1wZmCw375MQLhPLLG0jIpeJCD&#10;6eStNcZE2zv/0m3nMxFC2CWoIPe+SqR0aU4GXcdWxIE72dqgD7DOpK7xHsJNKeMo+pQGCw4NOVa0&#10;yCk9765Gwegy73+vto9iM6x68dytjvT3EyvVfm9mXyA8Nf4l/nevtYJBL6wNZ8IR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FfbDAAAA3AAAAA8AAAAAAAAAAAAA&#10;AAAAoQIAAGRycy9kb3ducmV2LnhtbFBLBQYAAAAABAAEAPkAAACRAwAAAAA=&#10;">
                  <v:stroke dashstyle="1 1"/>
                </v:shape>
                <v:shape id="AutoShape 101" o:spid="_x0000_s1071" type="#_x0000_t32" style="position:absolute;left:4105;top:7217;width:8;height:3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U2RMIAAADcAAAADwAAAGRycy9kb3ducmV2LnhtbESPzarCMBSE9xd8h3AEd9dURdFqFFHk&#10;Cm78W7g8NMe22pyUJtr69jeC4HKYmW+Y2aIxhXhS5XLLCnrdCARxYnXOqYLzafM7BuE8ssbCMil4&#10;kYPFvPUzw1jbmg/0PPpUBAi7GBVk3pexlC7JyKDr2pI4eFdbGfRBVqnUFdYBbgrZj6KRNJhzWMiw&#10;pFVGyf34MApGRfTannZ/NffHF7u/rf3QGK1Up90spyA8Nf4b/rS3WsFwMIH3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U2RMIAAADcAAAADwAAAAAAAAAAAAAA&#10;AAChAgAAZHJzL2Rvd25yZXYueG1sUEsFBgAAAAAEAAQA+QAAAJADAAAAAA==&#10;">
                  <v:stroke dashstyle="1 1"/>
                </v:shape>
                <v:shape id="AutoShape 102" o:spid="_x0000_s1072" type="#_x0000_t32" style="position:absolute;left:17141;top:7020;width:9;height:3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spL0AAADcAAAADwAAAGRycy9kb3ducmV2LnhtbERPuwrCMBTdBf8hXMFNU0VFqlFEEQUX&#10;X4Pjpbm21eamNNHWvzeD4Hg47/myMYV4U+VyywoG/QgEcWJ1zqmC62Xbm4JwHlljYZkUfMjBctFu&#10;zTHWtuYTvc8+FSGEXYwKMu/LWEqXZGTQ9W1JHLi7rQz6AKtU6grrEG4KOYyiiTSYc2jIsKR1Rsnz&#10;/DIKJkX02V8Ou5qH05s9PjZ+bIxWqttpVjMQnhr/F//ce61gPArz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p7KS9AAAA3AAAAA8AAAAAAAAAAAAAAAAAoQIA&#10;AGRycy9kb3ducmV2LnhtbFBLBQYAAAAABAAEAPkAAACLAwAAAAA=&#10;">
                  <v:stroke dashstyle="1 1"/>
                </v:shape>
                <v:shape id="AutoShape 103" o:spid="_x0000_s1073" type="#_x0000_t32" style="position:absolute;left:40146;top:7217;width:8;height:3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JP8UAAADcAAAADwAAAGRycy9kb3ducmV2LnhtbESPT2vCQBTE7wW/w/IEb3WjNCKpmyAt&#10;pYFerHro8ZF9JtHs25Dd5s+3dwtCj8PM/IbZZaNpRE+dqy0rWC0jEMSF1TWXCs6nj+ctCOeRNTaW&#10;ScFEDrJ09rTDRNuBv6k/+lIECLsEFVTet4mUrqjIoFvaljh4F9sZ9EF2pdQdDgFuGrmOoo00WHNY&#10;qLClt4qK2/HXKNg00ZSfvj4HXm9/7OH67mNjtFKL+bh/BeFp9P/hRzvXCuKXFfydCUd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VJP8UAAADcAAAADwAAAAAAAAAA&#10;AAAAAAChAgAAZHJzL2Rvd25yZXYueG1sUEsFBgAAAAAEAAQA+QAAAJMDAAAAAA==&#10;">
                  <v:stroke dashstyle="1 1"/>
                </v:shape>
                <v:shape id="AutoShape 104" o:spid="_x0000_s1074" type="#_x0000_t32" style="position:absolute;left:50778;top:7020;width:8;height:3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XSMMAAADcAAAADwAAAGRycy9kb3ducmV2LnhtbESPT4vCMBTE74LfITzBm6ZbVpGusSy7&#10;yApe/Hfw+GjettXmpTSxrd/eCILHYWZ+wyzT3lSipcaVlhV8TCMQxJnVJecKTsf1ZAHCeWSNlWVS&#10;cCcH6Wo4WGKibcd7ag8+FwHCLkEFhfd1IqXLCjLoprYmDt6/bQz6IJtc6ga7ADeVjKNoLg2WHBYK&#10;rOmnoOx6uBkF8yq6b47bv47jxdnuLr9+ZoxWajzqv79AeOr9O/xqb7SC2Wc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310jDAAAA3AAAAA8AAAAAAAAAAAAA&#10;AAAAoQIAAGRycy9kb3ducmV2LnhtbFBLBQYAAAAABAAEAPkAAACRAwAAAAA=&#10;">
                  <v:stroke dashstyle="1 1"/>
                </v:shape>
                <v:shape id="AutoShape 105" o:spid="_x0000_s1075" type="#_x0000_t32" style="position:absolute;left:64082;top:7217;width:8;height:3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y08UAAADcAAAADwAAAGRycy9kb3ducmV2LnhtbESPzWvCQBTE7wX/h+UJvdWN2ohEVxGL&#10;NNBL/Th4fGSfSTT7NmS3+fjvu4WCx2FmfsOst72pREuNKy0rmE4iEMSZ1SXnCi7nw9sShPPIGivL&#10;pGAgB9vN6GWNibYdH6k9+VwECLsEFRTe14mULivIoJvYmjh4N9sY9EE2udQNdgFuKjmLooU0WHJY&#10;KLCmfUHZ4/RjFCyqaEjPX58dz5ZX+33/8LExWqnXcb9bgfDU+2f4v51qBfH7HP7Oh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ty08UAAADcAAAADwAAAAAAAAAA&#10;AAAAAAChAgAAZHJzL2Rvd25yZXYueG1sUEsFBgAAAAAEAAQA+QAAAJMDAAAAAA==&#10;">
                  <v:stroke dashstyle="1 1"/>
                </v:shape>
                <v:shape id="AutoShape 106" o:spid="_x0000_s1076" type="#_x0000_t32" style="position:absolute;left:60867;top:10973;width:8;height:1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zJ8IAAADcAAAADwAAAGRycy9kb3ducmV2LnhtbESPT2vCQBTE7wW/w/IEb3WjqEjqKrZQ&#10;8NrES2/P7MsfzL6N2VeN394tCB6HmfkNs9kNrlVX6kPj2cBsmoAiLrxtuDJwzL/f16CCIFtsPZOB&#10;OwXYbUdvG0ytv/EPXTOpVIRwSNFALdKlWoeiJodh6jvi6JW+dyhR9pW2Pd4i3LV6niQr7bDhuFBj&#10;R181Fefszxng1aU7zQU/W1mXp6HM8+xX58ZMxsP+A5TQIK/ws32wBpaLBfyfiUdAb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gzJ8IAAADcAAAADwAAAAAAAAAAAAAA&#10;AAChAgAAZHJzL2Rvd25yZXYueG1sUEsFBgAAAAAEAAQA+QAAAJADAAAAAA==&#10;">
                  <v:stroke dashstyle="1 1" endarrow="block"/>
                </v:shape>
                <w10:anchorlock/>
              </v:group>
            </w:pict>
          </mc:Fallback>
        </mc:AlternateContent>
      </w:r>
    </w:p>
    <w:p w:rsidR="00EB2C6E" w:rsidRPr="00773CF3" w:rsidRDefault="00EB2C6E" w:rsidP="00EB2C6E">
      <w:pPr>
        <w:spacing w:line="360" w:lineRule="auto"/>
        <w:ind w:firstLine="709"/>
        <w:jc w:val="center"/>
        <w:rPr>
          <w:rFonts w:ascii="Times New Roman" w:hAnsi="Times New Roman" w:cs="Times New Roman"/>
          <w:sz w:val="26"/>
          <w:szCs w:val="26"/>
          <w:lang w:val="uk-UA"/>
        </w:rPr>
      </w:pPr>
      <w:r w:rsidRPr="00773CF3">
        <w:rPr>
          <w:rFonts w:ascii="Times New Roman" w:hAnsi="Times New Roman" w:cs="Times New Roman"/>
          <w:sz w:val="26"/>
          <w:szCs w:val="26"/>
          <w:lang w:val="uk-UA"/>
        </w:rPr>
        <w:t>Рисунок 3.</w:t>
      </w:r>
      <w:r>
        <w:rPr>
          <w:rFonts w:ascii="Times New Roman" w:hAnsi="Times New Roman" w:cs="Times New Roman"/>
          <w:sz w:val="26"/>
          <w:szCs w:val="26"/>
          <w:lang w:val="uk-UA"/>
        </w:rPr>
        <w:t>35</w:t>
      </w:r>
      <w:r w:rsidRPr="00773CF3">
        <w:rPr>
          <w:rFonts w:ascii="Times New Roman" w:hAnsi="Times New Roman" w:cs="Times New Roman"/>
          <w:sz w:val="26"/>
          <w:szCs w:val="26"/>
          <w:lang w:val="uk-UA"/>
        </w:rPr>
        <w:t xml:space="preserve"> – Сегментація споживачів </w:t>
      </w:r>
      <w:r>
        <w:rPr>
          <w:rFonts w:ascii="Times New Roman" w:hAnsi="Times New Roman" w:cs="Times New Roman"/>
          <w:sz w:val="26"/>
          <w:szCs w:val="26"/>
          <w:lang w:val="uk-UA"/>
        </w:rPr>
        <w:t xml:space="preserve">послуг продукту проекту </w:t>
      </w:r>
      <w:r w:rsidRPr="00730527">
        <w:rPr>
          <w:rFonts w:ascii="Times New Roman" w:hAnsi="Times New Roman" w:cs="Times New Roman"/>
          <w:sz w:val="26"/>
          <w:szCs w:val="26"/>
          <w:lang w:val="uk-UA"/>
        </w:rPr>
        <w:t>«</w:t>
      </w:r>
      <w:proofErr w:type="spellStart"/>
      <w:r w:rsidRPr="00730527">
        <w:rPr>
          <w:rFonts w:ascii="Times New Roman" w:hAnsi="Times New Roman" w:cs="Times New Roman"/>
          <w:sz w:val="26"/>
          <w:szCs w:val="26"/>
          <w:lang w:val="en-US"/>
        </w:rPr>
        <w:t>InterMedicalEcoCity</w:t>
      </w:r>
      <w:proofErr w:type="spellEnd"/>
      <w:r w:rsidRPr="00730527">
        <w:rPr>
          <w:rFonts w:ascii="Times New Roman" w:hAnsi="Times New Roman" w:cs="Times New Roman"/>
          <w:sz w:val="26"/>
          <w:szCs w:val="26"/>
          <w:lang w:val="uk-UA"/>
        </w:rPr>
        <w:t>»</w:t>
      </w:r>
    </w:p>
    <w:p w:rsidR="00EB2C6E" w:rsidRDefault="00EB2C6E" w:rsidP="00EB2C6E">
      <w:pPr>
        <w:spacing w:line="360" w:lineRule="auto"/>
        <w:ind w:firstLine="709"/>
        <w:jc w:val="both"/>
        <w:rPr>
          <w:sz w:val="26"/>
          <w:szCs w:val="26"/>
          <w:lang w:val="uk-UA"/>
        </w:rPr>
      </w:pPr>
    </w:p>
    <w:p w:rsidR="00EB2C6E" w:rsidRDefault="00EB2C6E" w:rsidP="00EB2C6E">
      <w:pPr>
        <w:spacing w:line="360" w:lineRule="auto"/>
        <w:ind w:firstLine="709"/>
        <w:jc w:val="both"/>
        <w:rPr>
          <w:sz w:val="26"/>
          <w:szCs w:val="26"/>
          <w:lang w:val="uk-UA"/>
        </w:rPr>
        <w:sectPr w:rsidR="00EB2C6E" w:rsidSect="00162803">
          <w:pgSz w:w="16838" w:h="11906" w:orient="landscape"/>
          <w:pgMar w:top="1701" w:right="1134" w:bottom="851" w:left="1134" w:header="709" w:footer="709" w:gutter="0"/>
          <w:cols w:space="708"/>
          <w:docGrid w:linePitch="360"/>
        </w:sectPr>
      </w:pPr>
    </w:p>
    <w:p w:rsidR="00EB2C6E" w:rsidRPr="00BB6B69" w:rsidRDefault="00EB2C6E" w:rsidP="00EB2C6E">
      <w:pPr>
        <w:autoSpaceDE w:val="0"/>
        <w:autoSpaceDN w:val="0"/>
        <w:adjustRightInd w:val="0"/>
        <w:spacing w:after="0" w:line="360" w:lineRule="auto"/>
        <w:ind w:firstLine="709"/>
        <w:jc w:val="both"/>
        <w:rPr>
          <w:lang w:val="uk-UA"/>
        </w:rPr>
      </w:pPr>
    </w:p>
    <w:p w:rsidR="00EB2C6E" w:rsidRPr="00F5139C"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Припущення засновані на результатах досліджень туристичного ринку України, проведених </w:t>
      </w:r>
      <w:r>
        <w:rPr>
          <w:rFonts w:ascii="Times New Roman" w:hAnsi="Times New Roman" w:cs="Times New Roman"/>
          <w:sz w:val="26"/>
          <w:szCs w:val="26"/>
          <w:lang w:val="en-US"/>
        </w:rPr>
        <w:t>Wiley</w:t>
      </w:r>
      <w:r w:rsidRPr="00941FD2">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en-US"/>
        </w:rPr>
        <w:t>Interscience</w:t>
      </w:r>
      <w:proofErr w:type="spellEnd"/>
      <w:r w:rsidRPr="00941FD2">
        <w:rPr>
          <w:rFonts w:ascii="Times New Roman" w:hAnsi="Times New Roman" w:cs="Times New Roman"/>
          <w:sz w:val="26"/>
          <w:szCs w:val="26"/>
          <w:lang w:val="uk-UA"/>
        </w:rPr>
        <w:t xml:space="preserve"> </w:t>
      </w:r>
      <w:r>
        <w:rPr>
          <w:rFonts w:ascii="Times New Roman" w:hAnsi="Times New Roman" w:cs="Times New Roman"/>
          <w:sz w:val="26"/>
          <w:szCs w:val="26"/>
          <w:lang w:val="uk-UA"/>
        </w:rPr>
        <w:t>та Агентством США з міжнародного розвитку (</w:t>
      </w:r>
      <w:r>
        <w:rPr>
          <w:rFonts w:ascii="Times New Roman" w:hAnsi="Times New Roman" w:cs="Times New Roman"/>
          <w:sz w:val="26"/>
          <w:szCs w:val="26"/>
          <w:lang w:val="en-US"/>
        </w:rPr>
        <w:t>USAID</w:t>
      </w:r>
      <w:r w:rsidRPr="00941FD2">
        <w:rPr>
          <w:rFonts w:ascii="Times New Roman" w:hAnsi="Times New Roman" w:cs="Times New Roman"/>
          <w:sz w:val="26"/>
          <w:szCs w:val="26"/>
          <w:lang w:val="uk-UA"/>
        </w:rPr>
        <w:t>)</w:t>
      </w:r>
      <w:r>
        <w:rPr>
          <w:rFonts w:ascii="Times New Roman" w:hAnsi="Times New Roman" w:cs="Times New Roman"/>
          <w:sz w:val="26"/>
          <w:szCs w:val="26"/>
          <w:lang w:val="uk-UA"/>
        </w:rPr>
        <w:t xml:space="preserve"> в рамках проекту «Локальні інвестиції та національна конкурентоспроможність».</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Розрахунок ємності зазначених ринків надано у таблиці 3.28, наглядно тенденції на ринку лікувального та оздоровчо-рекреаційного туризму представлено на рис. 3.36 – 3.37.</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За діаграмами 3.36 та 3.37 можна дійти висновку, що за останні 5 років до 2011 року спостерігалася тенденція до зниження кількості туристів, що приїжджають в Україну з лікувально-оздоровчими та оздоровчо-рекреаційними цілями. Проте за період за останній 2012 рік ця тенденція змінилася, що дає можливість, за умов збереження динаміки макроекономічних показників в Україні, висунути припущення про подальшу позитивну динаміку у зазначених сегментах ринку.</w:t>
      </w:r>
    </w:p>
    <w:p w:rsidR="00EB2C6E" w:rsidRDefault="00EB2C6E" w:rsidP="00EB2C6E">
      <w:pPr>
        <w:spacing w:after="0" w:line="360" w:lineRule="auto"/>
        <w:ind w:firstLine="709"/>
        <w:jc w:val="both"/>
        <w:rPr>
          <w:rFonts w:ascii="Times New Roman" w:hAnsi="Times New Roman" w:cs="Times New Roman"/>
          <w:sz w:val="26"/>
          <w:szCs w:val="26"/>
          <w:lang w:val="uk-UA"/>
        </w:rPr>
      </w:pPr>
      <w:r w:rsidRPr="00CF0E3B">
        <w:rPr>
          <w:rFonts w:ascii="Times New Roman" w:hAnsi="Times New Roman" w:cs="Times New Roman"/>
          <w:sz w:val="26"/>
          <w:szCs w:val="26"/>
          <w:lang w:val="uk-UA"/>
        </w:rPr>
        <w:t>Таблиця 3.</w:t>
      </w:r>
      <w:r>
        <w:rPr>
          <w:rFonts w:ascii="Times New Roman" w:hAnsi="Times New Roman" w:cs="Times New Roman"/>
          <w:sz w:val="26"/>
          <w:szCs w:val="26"/>
          <w:lang w:val="uk-UA"/>
        </w:rPr>
        <w:t xml:space="preserve">28 – </w:t>
      </w:r>
      <w:r w:rsidRPr="00CF0E3B">
        <w:rPr>
          <w:rFonts w:ascii="Times New Roman" w:hAnsi="Times New Roman" w:cs="Times New Roman"/>
          <w:sz w:val="26"/>
          <w:szCs w:val="26"/>
          <w:lang w:val="uk-UA"/>
        </w:rPr>
        <w:t>Туристичні потоки України з 200</w:t>
      </w:r>
      <w:r>
        <w:rPr>
          <w:rFonts w:ascii="Times New Roman" w:hAnsi="Times New Roman" w:cs="Times New Roman"/>
          <w:sz w:val="26"/>
          <w:szCs w:val="26"/>
          <w:lang w:val="uk-UA"/>
        </w:rPr>
        <w:t>7</w:t>
      </w:r>
      <w:r w:rsidRPr="00CF0E3B">
        <w:rPr>
          <w:rFonts w:ascii="Times New Roman" w:hAnsi="Times New Roman" w:cs="Times New Roman"/>
          <w:sz w:val="26"/>
          <w:szCs w:val="26"/>
          <w:lang w:val="uk-UA"/>
        </w:rPr>
        <w:t xml:space="preserve"> по 2012 рр.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1134"/>
        <w:gridCol w:w="992"/>
        <w:gridCol w:w="1134"/>
        <w:gridCol w:w="1134"/>
        <w:gridCol w:w="1116"/>
        <w:gridCol w:w="1011"/>
      </w:tblGrid>
      <w:tr w:rsidR="00EB2C6E" w:rsidRPr="00197DAC" w:rsidTr="00C21180">
        <w:trPr>
          <w:trHeight w:val="255"/>
        </w:trPr>
        <w:tc>
          <w:tcPr>
            <w:tcW w:w="851" w:type="dxa"/>
            <w:vMerge w:val="restart"/>
            <w:shd w:val="clear" w:color="auto" w:fill="auto"/>
            <w:noWrap/>
            <w:vAlign w:val="center"/>
            <w:hideMark/>
          </w:tcPr>
          <w:p w:rsidR="00EB2C6E" w:rsidRPr="0005037E" w:rsidRDefault="00EB2C6E" w:rsidP="00C21180">
            <w:pPr>
              <w:spacing w:line="240" w:lineRule="auto"/>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Роки</w:t>
            </w:r>
          </w:p>
        </w:tc>
        <w:tc>
          <w:tcPr>
            <w:tcW w:w="2126" w:type="dxa"/>
            <w:gridSpan w:val="2"/>
            <w:shd w:val="clear" w:color="auto" w:fill="auto"/>
            <w:noWrap/>
            <w:vAlign w:val="bottom"/>
            <w:hideMark/>
          </w:tcPr>
          <w:p w:rsidR="00EB2C6E" w:rsidRPr="0005037E" w:rsidRDefault="00EB2C6E" w:rsidP="00C21180">
            <w:pPr>
              <w:spacing w:after="0" w:line="240" w:lineRule="auto"/>
              <w:rPr>
                <w:rFonts w:ascii="Times New Roman" w:eastAsia="Times New Roman" w:hAnsi="Times New Roman" w:cs="Times New Roman"/>
                <w:color w:val="000000"/>
                <w:sz w:val="24"/>
                <w:szCs w:val="24"/>
                <w:lang w:val="uk-UA"/>
              </w:rPr>
            </w:pPr>
            <w:r w:rsidRPr="00197DAC">
              <w:rPr>
                <w:rFonts w:ascii="Times New Roman" w:eastAsia="Times New Roman" w:hAnsi="Times New Roman" w:cs="Times New Roman"/>
                <w:color w:val="000000"/>
                <w:sz w:val="24"/>
                <w:szCs w:val="24"/>
                <w:lang w:val="uk-UA"/>
              </w:rPr>
              <w:t>Загальна кількість туристів (осіб)</w:t>
            </w:r>
          </w:p>
        </w:tc>
        <w:tc>
          <w:tcPr>
            <w:tcW w:w="4394" w:type="dxa"/>
            <w:gridSpan w:val="4"/>
            <w:shd w:val="clear" w:color="auto" w:fill="auto"/>
            <w:noWrap/>
            <w:vAlign w:val="center"/>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r w:rsidRPr="00197DAC">
              <w:rPr>
                <w:rFonts w:ascii="Times New Roman" w:eastAsia="Times New Roman" w:hAnsi="Times New Roman" w:cs="Times New Roman"/>
                <w:color w:val="000000"/>
                <w:sz w:val="24"/>
                <w:szCs w:val="24"/>
                <w:lang w:val="uk-UA"/>
              </w:rPr>
              <w:t>Кількість подорожей з метою лікування, оздоровлення, пляжного відпочинку</w:t>
            </w:r>
          </w:p>
        </w:tc>
        <w:tc>
          <w:tcPr>
            <w:tcW w:w="2127" w:type="dxa"/>
            <w:gridSpan w:val="2"/>
            <w:shd w:val="clear" w:color="auto" w:fill="auto"/>
            <w:noWrap/>
            <w:vAlign w:val="center"/>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r w:rsidRPr="00197DAC">
              <w:rPr>
                <w:rFonts w:ascii="Times New Roman" w:eastAsia="Times New Roman" w:hAnsi="Times New Roman" w:cs="Times New Roman"/>
                <w:color w:val="000000"/>
                <w:sz w:val="24"/>
                <w:szCs w:val="24"/>
                <w:lang w:val="uk-UA"/>
              </w:rPr>
              <w:t>В</w:t>
            </w:r>
            <w:r w:rsidRPr="0005037E">
              <w:rPr>
                <w:rFonts w:ascii="Times New Roman" w:eastAsia="Times New Roman" w:hAnsi="Times New Roman" w:cs="Times New Roman"/>
                <w:color w:val="000000"/>
                <w:sz w:val="24"/>
                <w:szCs w:val="24"/>
                <w:lang w:val="uk-UA"/>
              </w:rPr>
              <w:t>сього</w:t>
            </w:r>
          </w:p>
        </w:tc>
      </w:tr>
      <w:tr w:rsidR="00EB2C6E" w:rsidRPr="00197DAC" w:rsidTr="00C21180">
        <w:trPr>
          <w:cantSplit/>
          <w:trHeight w:val="1855"/>
        </w:trPr>
        <w:tc>
          <w:tcPr>
            <w:tcW w:w="851" w:type="dxa"/>
            <w:vMerge/>
            <w:shd w:val="clear" w:color="auto" w:fill="auto"/>
            <w:noWrap/>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992"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іноземні</w:t>
            </w:r>
          </w:p>
        </w:tc>
        <w:tc>
          <w:tcPr>
            <w:tcW w:w="1134"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внутрішні</w:t>
            </w:r>
          </w:p>
        </w:tc>
        <w:tc>
          <w:tcPr>
            <w:tcW w:w="1134"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197DAC">
              <w:rPr>
                <w:rFonts w:ascii="Times New Roman" w:eastAsia="Times New Roman" w:hAnsi="Times New Roman" w:cs="Times New Roman"/>
                <w:color w:val="000000"/>
                <w:sz w:val="24"/>
                <w:szCs w:val="24"/>
                <w:lang w:val="uk-UA"/>
              </w:rPr>
              <w:t>І</w:t>
            </w:r>
            <w:r w:rsidRPr="0005037E">
              <w:rPr>
                <w:rFonts w:ascii="Times New Roman" w:eastAsia="Times New Roman" w:hAnsi="Times New Roman" w:cs="Times New Roman"/>
                <w:color w:val="000000"/>
                <w:sz w:val="24"/>
                <w:szCs w:val="24"/>
                <w:lang w:val="uk-UA"/>
              </w:rPr>
              <w:t>ноземні</w:t>
            </w:r>
            <w:r w:rsidRPr="00197DAC">
              <w:rPr>
                <w:rFonts w:ascii="Times New Roman" w:eastAsia="Times New Roman" w:hAnsi="Times New Roman" w:cs="Times New Roman"/>
                <w:color w:val="000000"/>
                <w:sz w:val="24"/>
                <w:szCs w:val="24"/>
                <w:lang w:val="uk-UA"/>
              </w:rPr>
              <w:t xml:space="preserve"> </w:t>
            </w:r>
            <w:r w:rsidRPr="0005037E">
              <w:rPr>
                <w:rFonts w:ascii="Times New Roman" w:eastAsia="Times New Roman" w:hAnsi="Times New Roman" w:cs="Times New Roman"/>
                <w:color w:val="000000"/>
                <w:sz w:val="24"/>
                <w:szCs w:val="24"/>
                <w:lang w:val="uk-UA"/>
              </w:rPr>
              <w:t>відпочинок</w:t>
            </w:r>
          </w:p>
        </w:tc>
        <w:tc>
          <w:tcPr>
            <w:tcW w:w="992"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іноземні - лікування</w:t>
            </w:r>
          </w:p>
        </w:tc>
        <w:tc>
          <w:tcPr>
            <w:tcW w:w="1134"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вітчизняні - відпочинок</w:t>
            </w:r>
          </w:p>
        </w:tc>
        <w:tc>
          <w:tcPr>
            <w:tcW w:w="1134"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вітчизняні - лікування</w:t>
            </w:r>
          </w:p>
        </w:tc>
        <w:tc>
          <w:tcPr>
            <w:tcW w:w="1116"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іноземні</w:t>
            </w:r>
          </w:p>
        </w:tc>
        <w:tc>
          <w:tcPr>
            <w:tcW w:w="1011" w:type="dxa"/>
            <w:shd w:val="clear" w:color="auto" w:fill="auto"/>
            <w:textDirection w:val="btLr"/>
            <w:vAlign w:val="center"/>
            <w:hideMark/>
          </w:tcPr>
          <w:p w:rsidR="00EB2C6E" w:rsidRPr="0005037E" w:rsidRDefault="00EB2C6E" w:rsidP="00C21180">
            <w:pPr>
              <w:spacing w:after="0" w:line="240" w:lineRule="auto"/>
              <w:ind w:left="113" w:right="113"/>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вітчизняні</w:t>
            </w:r>
          </w:p>
        </w:tc>
      </w:tr>
      <w:tr w:rsidR="00EB2C6E" w:rsidRPr="0005037E" w:rsidTr="00C21180">
        <w:trPr>
          <w:trHeight w:val="330"/>
        </w:trPr>
        <w:tc>
          <w:tcPr>
            <w:tcW w:w="851" w:type="dxa"/>
            <w:shd w:val="clear" w:color="000000" w:fill="FFFFFF"/>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2007</w:t>
            </w:r>
          </w:p>
        </w:tc>
        <w:tc>
          <w:tcPr>
            <w:tcW w:w="992"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372455</w:t>
            </w:r>
          </w:p>
        </w:tc>
        <w:tc>
          <w:tcPr>
            <w:tcW w:w="1134"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2155316</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137808</w:t>
            </w:r>
          </w:p>
        </w:tc>
        <w:tc>
          <w:tcPr>
            <w:tcW w:w="992"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11918</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517275</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431063</w:t>
            </w:r>
          </w:p>
        </w:tc>
        <w:tc>
          <w:tcPr>
            <w:tcW w:w="1116"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149726</w:t>
            </w:r>
          </w:p>
        </w:tc>
        <w:tc>
          <w:tcPr>
            <w:tcW w:w="1011"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580790</w:t>
            </w:r>
          </w:p>
        </w:tc>
      </w:tr>
      <w:tr w:rsidR="00EB2C6E" w:rsidRPr="0005037E" w:rsidTr="00C21180">
        <w:trPr>
          <w:trHeight w:val="330"/>
        </w:trPr>
        <w:tc>
          <w:tcPr>
            <w:tcW w:w="851" w:type="dxa"/>
            <w:shd w:val="clear" w:color="000000" w:fill="FFFFFF"/>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2008</w:t>
            </w:r>
          </w:p>
        </w:tc>
        <w:tc>
          <w:tcPr>
            <w:tcW w:w="992"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372752</w:t>
            </w:r>
          </w:p>
        </w:tc>
        <w:tc>
          <w:tcPr>
            <w:tcW w:w="1134"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1386880</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137918</w:t>
            </w:r>
          </w:p>
        </w:tc>
        <w:tc>
          <w:tcPr>
            <w:tcW w:w="992"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11928</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332851</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277376</w:t>
            </w:r>
          </w:p>
        </w:tc>
        <w:tc>
          <w:tcPr>
            <w:tcW w:w="1116"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149846</w:t>
            </w:r>
          </w:p>
        </w:tc>
        <w:tc>
          <w:tcPr>
            <w:tcW w:w="1011"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427222</w:t>
            </w:r>
          </w:p>
        </w:tc>
      </w:tr>
      <w:tr w:rsidR="00EB2C6E" w:rsidRPr="0005037E" w:rsidTr="00C21180">
        <w:trPr>
          <w:trHeight w:val="330"/>
        </w:trPr>
        <w:tc>
          <w:tcPr>
            <w:tcW w:w="851" w:type="dxa"/>
            <w:shd w:val="clear" w:color="000000" w:fill="FFFFFF"/>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2009</w:t>
            </w:r>
          </w:p>
        </w:tc>
        <w:tc>
          <w:tcPr>
            <w:tcW w:w="992"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282287</w:t>
            </w:r>
          </w:p>
        </w:tc>
        <w:tc>
          <w:tcPr>
            <w:tcW w:w="1134"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1094170</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104446</w:t>
            </w:r>
          </w:p>
        </w:tc>
        <w:tc>
          <w:tcPr>
            <w:tcW w:w="992"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9033</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262600</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218834</w:t>
            </w:r>
          </w:p>
        </w:tc>
        <w:tc>
          <w:tcPr>
            <w:tcW w:w="1116"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113479</w:t>
            </w:r>
          </w:p>
        </w:tc>
        <w:tc>
          <w:tcPr>
            <w:tcW w:w="1011"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332313</w:t>
            </w:r>
          </w:p>
        </w:tc>
      </w:tr>
      <w:tr w:rsidR="00EB2C6E" w:rsidRPr="0005037E" w:rsidTr="00C21180">
        <w:trPr>
          <w:trHeight w:val="330"/>
        </w:trPr>
        <w:tc>
          <w:tcPr>
            <w:tcW w:w="851" w:type="dxa"/>
            <w:shd w:val="clear" w:color="000000" w:fill="FFFFFF"/>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2010</w:t>
            </w:r>
          </w:p>
        </w:tc>
        <w:tc>
          <w:tcPr>
            <w:tcW w:w="992"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335835</w:t>
            </w:r>
          </w:p>
        </w:tc>
        <w:tc>
          <w:tcPr>
            <w:tcW w:w="1134"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649299</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124258</w:t>
            </w:r>
          </w:p>
        </w:tc>
        <w:tc>
          <w:tcPr>
            <w:tcW w:w="992"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10746</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155831</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129859</w:t>
            </w:r>
          </w:p>
        </w:tc>
        <w:tc>
          <w:tcPr>
            <w:tcW w:w="1116"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135005</w:t>
            </w:r>
          </w:p>
        </w:tc>
        <w:tc>
          <w:tcPr>
            <w:tcW w:w="1011"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264865</w:t>
            </w:r>
          </w:p>
        </w:tc>
      </w:tr>
      <w:tr w:rsidR="00EB2C6E" w:rsidRPr="0005037E" w:rsidTr="00C21180">
        <w:trPr>
          <w:trHeight w:val="330"/>
        </w:trPr>
        <w:tc>
          <w:tcPr>
            <w:tcW w:w="851" w:type="dxa"/>
            <w:shd w:val="clear" w:color="000000" w:fill="FFFFFF"/>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2011</w:t>
            </w:r>
          </w:p>
        </w:tc>
        <w:tc>
          <w:tcPr>
            <w:tcW w:w="992"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234271</w:t>
            </w:r>
          </w:p>
        </w:tc>
        <w:tc>
          <w:tcPr>
            <w:tcW w:w="1134"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715638</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86680</w:t>
            </w:r>
          </w:p>
        </w:tc>
        <w:tc>
          <w:tcPr>
            <w:tcW w:w="992"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7496</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171753</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143127</w:t>
            </w:r>
          </w:p>
        </w:tc>
        <w:tc>
          <w:tcPr>
            <w:tcW w:w="1116"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rPr>
              <w:t>94176</w:t>
            </w:r>
          </w:p>
        </w:tc>
        <w:tc>
          <w:tcPr>
            <w:tcW w:w="1011"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237304</w:t>
            </w:r>
          </w:p>
        </w:tc>
      </w:tr>
      <w:tr w:rsidR="00EB2C6E" w:rsidRPr="0005037E" w:rsidTr="00C21180">
        <w:trPr>
          <w:trHeight w:val="330"/>
        </w:trPr>
        <w:tc>
          <w:tcPr>
            <w:tcW w:w="851" w:type="dxa"/>
            <w:shd w:val="clear" w:color="000000" w:fill="FFFFFF"/>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2012</w:t>
            </w:r>
          </w:p>
        </w:tc>
        <w:tc>
          <w:tcPr>
            <w:tcW w:w="992"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269969</w:t>
            </w:r>
          </w:p>
        </w:tc>
        <w:tc>
          <w:tcPr>
            <w:tcW w:w="1134" w:type="dxa"/>
            <w:shd w:val="clear" w:color="auto" w:fill="auto"/>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lang w:val="uk-UA"/>
              </w:rPr>
              <w:t>807195</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99888</w:t>
            </w:r>
          </w:p>
        </w:tc>
        <w:tc>
          <w:tcPr>
            <w:tcW w:w="992"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8639</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193726</w:t>
            </w:r>
          </w:p>
        </w:tc>
        <w:tc>
          <w:tcPr>
            <w:tcW w:w="1134"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161439</w:t>
            </w:r>
          </w:p>
        </w:tc>
        <w:tc>
          <w:tcPr>
            <w:tcW w:w="1116"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108527</w:t>
            </w:r>
          </w:p>
        </w:tc>
        <w:tc>
          <w:tcPr>
            <w:tcW w:w="1011" w:type="dxa"/>
            <w:shd w:val="clear" w:color="auto" w:fill="auto"/>
            <w:noWrap/>
            <w:vAlign w:val="bottom"/>
            <w:hideMark/>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rPr>
            </w:pPr>
            <w:r w:rsidRPr="0005037E">
              <w:rPr>
                <w:rFonts w:ascii="Times New Roman" w:eastAsia="Times New Roman" w:hAnsi="Times New Roman" w:cs="Times New Roman"/>
                <w:color w:val="000000"/>
                <w:sz w:val="24"/>
                <w:szCs w:val="24"/>
              </w:rPr>
              <w:t>269966</w:t>
            </w:r>
          </w:p>
        </w:tc>
      </w:tr>
    </w:tbl>
    <w:p w:rsidR="00EB2C6E" w:rsidRDefault="00EB2C6E" w:rsidP="00EB2C6E">
      <w:pPr>
        <w:spacing w:after="0" w:line="360" w:lineRule="auto"/>
        <w:jc w:val="center"/>
        <w:rPr>
          <w:rFonts w:ascii="Times New Roman" w:hAnsi="Times New Roman" w:cs="Times New Roman"/>
          <w:sz w:val="26"/>
          <w:szCs w:val="26"/>
          <w:lang w:val="uk-UA"/>
        </w:rPr>
      </w:pPr>
    </w:p>
    <w:p w:rsidR="00EB2C6E" w:rsidRDefault="00EB2C6E" w:rsidP="00EB2C6E">
      <w:pPr>
        <w:spacing w:after="0" w:line="360" w:lineRule="auto"/>
        <w:jc w:val="center"/>
        <w:rPr>
          <w:rFonts w:ascii="Times New Roman" w:hAnsi="Times New Roman" w:cs="Times New Roman"/>
          <w:sz w:val="26"/>
          <w:szCs w:val="26"/>
          <w:lang w:val="uk-UA"/>
        </w:rPr>
      </w:pPr>
      <w:r w:rsidRPr="006D45DD">
        <w:rPr>
          <w:rFonts w:ascii="Times New Roman" w:hAnsi="Times New Roman" w:cs="Times New Roman"/>
          <w:noProof/>
          <w:sz w:val="26"/>
          <w:szCs w:val="26"/>
        </w:rPr>
        <w:lastRenderedPageBreak/>
        <w:drawing>
          <wp:inline distT="0" distB="0" distL="0" distR="0" wp14:anchorId="1CBD864F" wp14:editId="2DD652ED">
            <wp:extent cx="5940425" cy="1853432"/>
            <wp:effectExtent l="19050" t="0" r="22225" b="0"/>
            <wp:docPr id="3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2C6E" w:rsidRDefault="00EB2C6E" w:rsidP="00EB2C6E">
      <w:pPr>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Рисунок 3.36 – Динаміка кількості вітчизняних туристів лікувально-оздоровчого і рекреаційно-оздоровчого сегментів туристичного ринку</w:t>
      </w:r>
    </w:p>
    <w:p w:rsidR="00EB2C6E" w:rsidRDefault="00EB2C6E" w:rsidP="00EB2C6E">
      <w:pPr>
        <w:spacing w:after="0" w:line="360" w:lineRule="auto"/>
        <w:jc w:val="center"/>
        <w:rPr>
          <w:rFonts w:ascii="Times New Roman" w:hAnsi="Times New Roman" w:cs="Times New Roman"/>
          <w:sz w:val="26"/>
          <w:szCs w:val="26"/>
          <w:lang w:val="uk-UA"/>
        </w:rPr>
      </w:pPr>
      <w:r w:rsidRPr="006D45DD">
        <w:rPr>
          <w:rFonts w:ascii="Times New Roman" w:hAnsi="Times New Roman" w:cs="Times New Roman"/>
          <w:noProof/>
          <w:sz w:val="26"/>
          <w:szCs w:val="26"/>
        </w:rPr>
        <w:drawing>
          <wp:inline distT="0" distB="0" distL="0" distR="0" wp14:anchorId="19C254DF" wp14:editId="4F3E9D2B">
            <wp:extent cx="5940425" cy="1863855"/>
            <wp:effectExtent l="19050" t="0" r="22225" b="3045"/>
            <wp:docPr id="54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B2C6E" w:rsidRDefault="00EB2C6E" w:rsidP="00EB2C6E">
      <w:pPr>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Рисунок 3.37 – Динаміка кількості іноземних туристів лікувально-оздоровчого і рекреаційно-оздоровчого сегментів туристичного ринку</w:t>
      </w:r>
    </w:p>
    <w:p w:rsidR="00EB2C6E" w:rsidRDefault="00EB2C6E" w:rsidP="00EB2C6E">
      <w:pPr>
        <w:spacing w:after="0" w:line="360" w:lineRule="auto"/>
        <w:jc w:val="both"/>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 цьому припущенні було побудовано прогноз обсягу лікувально-оздоровчого і рекреаційно-оздоровчого сегментів туристичного ринку в Україні (табл. 3.29), а отже, зроблено прогноз місткості потенційного ринку проекту </w:t>
      </w:r>
      <w:r w:rsidRPr="009F40CF">
        <w:rPr>
          <w:rFonts w:ascii="Times New Roman" w:hAnsi="Times New Roman" w:cs="Times New Roman"/>
          <w:sz w:val="26"/>
          <w:szCs w:val="26"/>
          <w:lang w:val="uk-UA"/>
        </w:rPr>
        <w:t>«</w:t>
      </w:r>
      <w:proofErr w:type="spellStart"/>
      <w:r w:rsidRPr="009F40CF">
        <w:rPr>
          <w:rFonts w:ascii="Times New Roman" w:hAnsi="Times New Roman" w:cs="Times New Roman"/>
          <w:sz w:val="26"/>
          <w:szCs w:val="26"/>
          <w:lang w:val="en-US"/>
        </w:rPr>
        <w:t>InterMedicalEcoCity</w:t>
      </w:r>
      <w:proofErr w:type="spellEnd"/>
      <w:r w:rsidRPr="009F40CF">
        <w:rPr>
          <w:rFonts w:ascii="Times New Roman" w:hAnsi="Times New Roman" w:cs="Times New Roman"/>
          <w:sz w:val="26"/>
          <w:szCs w:val="26"/>
          <w:lang w:val="uk-UA"/>
        </w:rPr>
        <w:t>»</w:t>
      </w:r>
      <w:r>
        <w:rPr>
          <w:rFonts w:ascii="Times New Roman" w:hAnsi="Times New Roman" w:cs="Times New Roman"/>
          <w:sz w:val="26"/>
          <w:szCs w:val="26"/>
          <w:lang w:val="uk-UA"/>
        </w:rPr>
        <w:t>.</w:t>
      </w:r>
    </w:p>
    <w:p w:rsidR="00EB2C6E" w:rsidRDefault="00EB2C6E" w:rsidP="00EB2C6E">
      <w:pPr>
        <w:spacing w:after="0" w:line="360" w:lineRule="auto"/>
        <w:ind w:firstLine="709"/>
        <w:jc w:val="both"/>
        <w:rPr>
          <w:rFonts w:ascii="Times New Roman" w:hAnsi="Times New Roman" w:cs="Times New Roman"/>
          <w:sz w:val="26"/>
          <w:szCs w:val="26"/>
          <w:lang w:val="uk-UA"/>
        </w:rPr>
      </w:pPr>
      <w:r w:rsidRPr="00CF0E3B">
        <w:rPr>
          <w:rFonts w:ascii="Times New Roman" w:hAnsi="Times New Roman" w:cs="Times New Roman"/>
          <w:sz w:val="26"/>
          <w:szCs w:val="26"/>
          <w:lang w:val="uk-UA"/>
        </w:rPr>
        <w:t>Таблиця 3.</w:t>
      </w:r>
      <w:r>
        <w:rPr>
          <w:rFonts w:ascii="Times New Roman" w:hAnsi="Times New Roman" w:cs="Times New Roman"/>
          <w:sz w:val="26"/>
          <w:szCs w:val="26"/>
          <w:lang w:val="uk-UA"/>
        </w:rPr>
        <w:t>29 – Прогноз обсягу потенційного ринку проекту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417"/>
        <w:gridCol w:w="3970"/>
        <w:gridCol w:w="1701"/>
      </w:tblGrid>
      <w:tr w:rsidR="00EB2C6E" w:rsidRPr="0005037E" w:rsidTr="00C21180">
        <w:trPr>
          <w:trHeight w:val="255"/>
        </w:trPr>
        <w:tc>
          <w:tcPr>
            <w:tcW w:w="851" w:type="dxa"/>
            <w:vMerge w:val="restart"/>
            <w:shd w:val="clear" w:color="auto" w:fill="auto"/>
            <w:noWrap/>
            <w:vAlign w:val="center"/>
            <w:hideMark/>
          </w:tcPr>
          <w:p w:rsidR="00EB2C6E" w:rsidRPr="0005037E" w:rsidRDefault="00EB2C6E" w:rsidP="00C21180">
            <w:pPr>
              <w:spacing w:line="240" w:lineRule="auto"/>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Роки</w:t>
            </w:r>
          </w:p>
        </w:tc>
        <w:tc>
          <w:tcPr>
            <w:tcW w:w="2834" w:type="dxa"/>
            <w:gridSpan w:val="2"/>
            <w:shd w:val="clear" w:color="auto" w:fill="auto"/>
            <w:noWrap/>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r w:rsidRPr="00197DAC">
              <w:rPr>
                <w:rFonts w:ascii="Times New Roman" w:eastAsia="Times New Roman" w:hAnsi="Times New Roman" w:cs="Times New Roman"/>
                <w:color w:val="000000"/>
                <w:sz w:val="24"/>
                <w:szCs w:val="24"/>
                <w:lang w:val="uk-UA"/>
              </w:rPr>
              <w:t>Загальна кількість туристів (осіб)</w:t>
            </w:r>
          </w:p>
        </w:tc>
        <w:tc>
          <w:tcPr>
            <w:tcW w:w="3970" w:type="dxa"/>
            <w:vMerge w:val="restart"/>
            <w:vAlign w:val="center"/>
          </w:tcPr>
          <w:p w:rsidR="00EB2C6E" w:rsidRPr="00197DAC" w:rsidRDefault="00EB2C6E" w:rsidP="00C21180">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Прогнозна модель</w:t>
            </w:r>
          </w:p>
        </w:tc>
        <w:tc>
          <w:tcPr>
            <w:tcW w:w="1701" w:type="dxa"/>
            <w:vMerge w:val="restart"/>
            <w:vAlign w:val="center"/>
          </w:tcPr>
          <w:p w:rsidR="00EB2C6E" w:rsidRDefault="00EB2C6E" w:rsidP="00C21180">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Коефіцієнт детермінації</w:t>
            </w:r>
          </w:p>
        </w:tc>
      </w:tr>
      <w:tr w:rsidR="00EB2C6E" w:rsidRPr="0005037E" w:rsidTr="00C21180">
        <w:trPr>
          <w:cantSplit/>
          <w:trHeight w:val="736"/>
        </w:trPr>
        <w:tc>
          <w:tcPr>
            <w:tcW w:w="851" w:type="dxa"/>
            <w:vMerge/>
            <w:shd w:val="clear" w:color="auto" w:fill="auto"/>
            <w:noWrap/>
            <w:vAlign w:val="bottom"/>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1417" w:type="dxa"/>
            <w:shd w:val="clear" w:color="auto" w:fill="auto"/>
            <w:vAlign w:val="center"/>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r w:rsidRPr="0005037E">
              <w:rPr>
                <w:rFonts w:ascii="Times New Roman" w:eastAsia="Times New Roman" w:hAnsi="Times New Roman" w:cs="Times New Roman"/>
                <w:color w:val="000000"/>
                <w:sz w:val="24"/>
                <w:szCs w:val="24"/>
                <w:lang w:val="uk-UA"/>
              </w:rPr>
              <w:t>іноземні</w:t>
            </w:r>
          </w:p>
        </w:tc>
        <w:tc>
          <w:tcPr>
            <w:tcW w:w="1417" w:type="dxa"/>
            <w:shd w:val="clear" w:color="auto" w:fill="auto"/>
            <w:vAlign w:val="center"/>
            <w:hideMark/>
          </w:tcPr>
          <w:p w:rsidR="00EB2C6E" w:rsidRPr="0005037E" w:rsidRDefault="00EB2C6E" w:rsidP="00C21180">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3970" w:type="dxa"/>
            <w:vMerge/>
          </w:tcPr>
          <w:p w:rsidR="00EB2C6E"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1701" w:type="dxa"/>
            <w:vMerge/>
          </w:tcPr>
          <w:p w:rsidR="00EB2C6E" w:rsidRDefault="00EB2C6E" w:rsidP="00C21180">
            <w:pPr>
              <w:spacing w:after="0" w:line="240" w:lineRule="auto"/>
              <w:jc w:val="center"/>
              <w:rPr>
                <w:rFonts w:ascii="Times New Roman" w:eastAsia="Times New Roman" w:hAnsi="Times New Roman" w:cs="Times New Roman"/>
                <w:color w:val="000000"/>
                <w:sz w:val="24"/>
                <w:szCs w:val="24"/>
                <w:lang w:val="uk-UA"/>
              </w:rPr>
            </w:pPr>
          </w:p>
        </w:tc>
      </w:tr>
      <w:tr w:rsidR="00EB2C6E" w:rsidRPr="005D61FB" w:rsidTr="00C21180">
        <w:trPr>
          <w:trHeight w:val="330"/>
        </w:trPr>
        <w:tc>
          <w:tcPr>
            <w:tcW w:w="851" w:type="dxa"/>
            <w:shd w:val="clear" w:color="000000" w:fill="FFFFFF"/>
            <w:vAlign w:val="bottom"/>
            <w:hideMark/>
          </w:tcPr>
          <w:p w:rsidR="00EB2C6E" w:rsidRPr="00761B3C" w:rsidRDefault="00EB2C6E" w:rsidP="00C21180">
            <w:pPr>
              <w:jc w:val="center"/>
              <w:rPr>
                <w:rFonts w:ascii="Times New Roman" w:hAnsi="Times New Roman" w:cs="Times New Roman"/>
                <w:color w:val="000000"/>
                <w:sz w:val="26"/>
                <w:szCs w:val="26"/>
              </w:rPr>
            </w:pPr>
            <w:r w:rsidRPr="00761B3C">
              <w:rPr>
                <w:rFonts w:ascii="Times New Roman" w:hAnsi="Times New Roman" w:cs="Times New Roman"/>
                <w:color w:val="000000"/>
                <w:sz w:val="26"/>
                <w:szCs w:val="26"/>
              </w:rPr>
              <w:t>2013</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98864</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333035</w:t>
            </w:r>
          </w:p>
        </w:tc>
        <w:tc>
          <w:tcPr>
            <w:tcW w:w="3970" w:type="dxa"/>
            <w:vMerge w:val="restart"/>
            <w:vAlign w:val="center"/>
          </w:tcPr>
          <w:p w:rsidR="00EB2C6E" w:rsidRPr="00941FD2" w:rsidRDefault="00EB2C6E" w:rsidP="00C21180">
            <w:pPr>
              <w:spacing w:after="0" w:line="240" w:lineRule="auto"/>
              <w:jc w:val="center"/>
              <w:rPr>
                <w:rFonts w:ascii="Times New Roman" w:eastAsia="Times New Roman" w:hAnsi="Times New Roman" w:cs="Times New Roman"/>
                <w:color w:val="000000"/>
                <w:sz w:val="26"/>
                <w:szCs w:val="26"/>
              </w:rPr>
            </w:pPr>
            <w:r w:rsidRPr="005D61FB">
              <w:rPr>
                <w:rFonts w:ascii="Times New Roman" w:eastAsia="Times New Roman" w:hAnsi="Times New Roman" w:cs="Times New Roman"/>
                <w:color w:val="000000"/>
                <w:sz w:val="26"/>
                <w:szCs w:val="26"/>
                <w:lang w:val="uk-UA"/>
              </w:rPr>
              <w:t>для потоку іноземних туристів:</w:t>
            </w:r>
          </w:p>
          <w:p w:rsidR="00EB2C6E" w:rsidRPr="00941FD2" w:rsidRDefault="00EB2C6E" w:rsidP="00C21180">
            <w:pPr>
              <w:spacing w:after="0" w:line="240" w:lineRule="auto"/>
              <w:jc w:val="center"/>
              <w:rPr>
                <w:rFonts w:ascii="Times New Roman" w:eastAsia="Times New Roman" w:hAnsi="Times New Roman" w:cs="Times New Roman"/>
                <w:color w:val="000000"/>
                <w:sz w:val="26"/>
                <w:szCs w:val="26"/>
              </w:rPr>
            </w:pPr>
          </w:p>
          <w:p w:rsidR="00EB2C6E" w:rsidRPr="00941FD2" w:rsidRDefault="00EB2C6E" w:rsidP="00C21180">
            <w:pPr>
              <w:spacing w:after="0" w:line="240" w:lineRule="auto"/>
              <w:jc w:val="center"/>
              <w:rPr>
                <w:rFonts w:ascii="Times New Roman" w:eastAsia="Times New Roman" w:hAnsi="Times New Roman" w:cs="Times New Roman"/>
                <w:color w:val="000000"/>
                <w:sz w:val="26"/>
                <w:szCs w:val="26"/>
              </w:rPr>
            </w:pPr>
            <w:r w:rsidRPr="005D61FB">
              <w:rPr>
                <w:rFonts w:ascii="Times New Roman" w:eastAsia="Times New Roman" w:hAnsi="Times New Roman" w:cs="Times New Roman"/>
                <w:color w:val="000000"/>
                <w:sz w:val="26"/>
                <w:szCs w:val="26"/>
                <w:lang w:val="en-US"/>
              </w:rPr>
              <w:t>y</w:t>
            </w:r>
            <w:r w:rsidRPr="00941FD2">
              <w:rPr>
                <w:rFonts w:ascii="Times New Roman" w:eastAsia="Times New Roman" w:hAnsi="Times New Roman" w:cs="Times New Roman"/>
                <w:color w:val="000000"/>
                <w:sz w:val="26"/>
                <w:szCs w:val="26"/>
              </w:rPr>
              <w:t>=169159,8+951,94</w:t>
            </w:r>
            <w:r w:rsidRPr="005D61FB">
              <w:rPr>
                <w:rFonts w:ascii="Times New Roman" w:eastAsia="Times New Roman" w:hAnsi="Times New Roman" w:cs="Times New Roman"/>
                <w:color w:val="000000"/>
                <w:sz w:val="26"/>
                <w:szCs w:val="26"/>
                <w:lang w:val="en-US"/>
              </w:rPr>
              <w:t>x</w:t>
            </w:r>
            <w:r w:rsidRPr="00941FD2">
              <w:rPr>
                <w:rFonts w:ascii="Times New Roman" w:eastAsia="Times New Roman" w:hAnsi="Times New Roman" w:cs="Times New Roman"/>
                <w:color w:val="000000"/>
                <w:sz w:val="26"/>
                <w:szCs w:val="26"/>
                <w:vertAlign w:val="superscript"/>
              </w:rPr>
              <w:t>2</w:t>
            </w:r>
            <w:r w:rsidRPr="00941FD2">
              <w:rPr>
                <w:rFonts w:ascii="Times New Roman" w:eastAsia="Times New Roman" w:hAnsi="Times New Roman" w:cs="Times New Roman"/>
                <w:color w:val="000000"/>
                <w:sz w:val="26"/>
                <w:szCs w:val="26"/>
              </w:rPr>
              <w:t>-16705,8</w:t>
            </w:r>
            <w:r w:rsidRPr="005D61FB">
              <w:rPr>
                <w:rFonts w:ascii="Times New Roman" w:eastAsia="Times New Roman" w:hAnsi="Times New Roman" w:cs="Times New Roman"/>
                <w:color w:val="000000"/>
                <w:sz w:val="26"/>
                <w:szCs w:val="26"/>
                <w:lang w:val="en-US"/>
              </w:rPr>
              <w:t>x</w:t>
            </w:r>
          </w:p>
        </w:tc>
        <w:tc>
          <w:tcPr>
            <w:tcW w:w="1701" w:type="dxa"/>
            <w:vMerge w:val="restart"/>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en-US"/>
              </w:rPr>
            </w:pPr>
            <w:r w:rsidRPr="005D61FB">
              <w:rPr>
                <w:rFonts w:ascii="Times New Roman" w:eastAsia="Times New Roman" w:hAnsi="Times New Roman" w:cs="Times New Roman"/>
                <w:color w:val="000000"/>
                <w:sz w:val="26"/>
                <w:szCs w:val="26"/>
                <w:lang w:val="en-US"/>
              </w:rPr>
              <w:t>R</w:t>
            </w:r>
            <w:r w:rsidRPr="005D61FB">
              <w:rPr>
                <w:rFonts w:ascii="Times New Roman" w:eastAsia="Times New Roman" w:hAnsi="Times New Roman" w:cs="Times New Roman"/>
                <w:color w:val="000000"/>
                <w:sz w:val="26"/>
                <w:szCs w:val="26"/>
                <w:vertAlign w:val="superscript"/>
                <w:lang w:val="en-US"/>
              </w:rPr>
              <w:t>2</w:t>
            </w:r>
            <w:r w:rsidRPr="005D61FB">
              <w:rPr>
                <w:rFonts w:ascii="Times New Roman" w:eastAsia="Times New Roman" w:hAnsi="Times New Roman" w:cs="Times New Roman"/>
                <w:color w:val="000000"/>
                <w:sz w:val="26"/>
                <w:szCs w:val="26"/>
                <w:lang w:val="en-US"/>
              </w:rPr>
              <w:t>=0,8188</w:t>
            </w:r>
          </w:p>
        </w:tc>
      </w:tr>
      <w:tr w:rsidR="00EB2C6E" w:rsidRPr="005D61FB" w:rsidTr="00C21180">
        <w:trPr>
          <w:trHeight w:val="330"/>
        </w:trPr>
        <w:tc>
          <w:tcPr>
            <w:tcW w:w="851" w:type="dxa"/>
            <w:shd w:val="clear" w:color="000000" w:fill="FFFFFF"/>
            <w:vAlign w:val="bottom"/>
            <w:hideMark/>
          </w:tcPr>
          <w:p w:rsidR="00EB2C6E" w:rsidRPr="00761B3C" w:rsidRDefault="00EB2C6E" w:rsidP="00C21180">
            <w:pPr>
              <w:jc w:val="center"/>
              <w:rPr>
                <w:rFonts w:ascii="Times New Roman" w:hAnsi="Times New Roman" w:cs="Times New Roman"/>
                <w:color w:val="000000"/>
                <w:sz w:val="26"/>
                <w:szCs w:val="26"/>
              </w:rPr>
            </w:pPr>
            <w:r w:rsidRPr="00761B3C">
              <w:rPr>
                <w:rFonts w:ascii="Times New Roman" w:hAnsi="Times New Roman" w:cs="Times New Roman"/>
                <w:color w:val="000000"/>
                <w:sz w:val="26"/>
                <w:szCs w:val="26"/>
              </w:rPr>
              <w:t>2014</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96437</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441932</w:t>
            </w:r>
          </w:p>
        </w:tc>
        <w:tc>
          <w:tcPr>
            <w:tcW w:w="3970" w:type="dxa"/>
            <w:vMerge/>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uk-UA"/>
              </w:rPr>
            </w:pPr>
          </w:p>
        </w:tc>
        <w:tc>
          <w:tcPr>
            <w:tcW w:w="1701" w:type="dxa"/>
            <w:vMerge/>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uk-UA"/>
              </w:rPr>
            </w:pPr>
          </w:p>
        </w:tc>
      </w:tr>
      <w:tr w:rsidR="00EB2C6E" w:rsidRPr="005D61FB" w:rsidTr="00C21180">
        <w:trPr>
          <w:trHeight w:val="330"/>
        </w:trPr>
        <w:tc>
          <w:tcPr>
            <w:tcW w:w="851" w:type="dxa"/>
            <w:shd w:val="clear" w:color="000000" w:fill="FFFFFF"/>
            <w:vAlign w:val="bottom"/>
            <w:hideMark/>
          </w:tcPr>
          <w:p w:rsidR="00EB2C6E" w:rsidRPr="00761B3C" w:rsidRDefault="00EB2C6E" w:rsidP="00C21180">
            <w:pPr>
              <w:jc w:val="center"/>
              <w:rPr>
                <w:rFonts w:ascii="Times New Roman" w:hAnsi="Times New Roman" w:cs="Times New Roman"/>
                <w:color w:val="000000"/>
                <w:sz w:val="26"/>
                <w:szCs w:val="26"/>
              </w:rPr>
            </w:pPr>
            <w:r w:rsidRPr="00761B3C">
              <w:rPr>
                <w:rFonts w:ascii="Times New Roman" w:hAnsi="Times New Roman" w:cs="Times New Roman"/>
                <w:color w:val="000000"/>
                <w:sz w:val="26"/>
                <w:szCs w:val="26"/>
              </w:rPr>
              <w:t>2015</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95915</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593705</w:t>
            </w:r>
          </w:p>
        </w:tc>
        <w:tc>
          <w:tcPr>
            <w:tcW w:w="3970" w:type="dxa"/>
            <w:vMerge/>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uk-UA"/>
              </w:rPr>
            </w:pPr>
          </w:p>
        </w:tc>
        <w:tc>
          <w:tcPr>
            <w:tcW w:w="1701" w:type="dxa"/>
            <w:vMerge/>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uk-UA"/>
              </w:rPr>
            </w:pPr>
          </w:p>
        </w:tc>
      </w:tr>
      <w:tr w:rsidR="00EB2C6E" w:rsidRPr="005D61FB" w:rsidTr="00C21180">
        <w:trPr>
          <w:trHeight w:val="330"/>
        </w:trPr>
        <w:tc>
          <w:tcPr>
            <w:tcW w:w="851" w:type="dxa"/>
            <w:shd w:val="clear" w:color="000000" w:fill="FFFFFF"/>
            <w:vAlign w:val="bottom"/>
            <w:hideMark/>
          </w:tcPr>
          <w:p w:rsidR="00EB2C6E" w:rsidRPr="00761B3C" w:rsidRDefault="00EB2C6E" w:rsidP="00C21180">
            <w:pPr>
              <w:jc w:val="center"/>
              <w:rPr>
                <w:rFonts w:ascii="Times New Roman" w:hAnsi="Times New Roman" w:cs="Times New Roman"/>
                <w:color w:val="000000"/>
                <w:sz w:val="26"/>
                <w:szCs w:val="26"/>
              </w:rPr>
            </w:pPr>
            <w:r w:rsidRPr="00761B3C">
              <w:rPr>
                <w:rFonts w:ascii="Times New Roman" w:hAnsi="Times New Roman" w:cs="Times New Roman"/>
                <w:color w:val="000000"/>
                <w:sz w:val="26"/>
                <w:szCs w:val="26"/>
              </w:rPr>
              <w:t>2016</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97296</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788355</w:t>
            </w:r>
          </w:p>
        </w:tc>
        <w:tc>
          <w:tcPr>
            <w:tcW w:w="3970" w:type="dxa"/>
            <w:vMerge w:val="restart"/>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uk-UA"/>
              </w:rPr>
            </w:pPr>
            <w:r w:rsidRPr="005D61FB">
              <w:rPr>
                <w:rFonts w:ascii="Times New Roman" w:eastAsia="Times New Roman" w:hAnsi="Times New Roman" w:cs="Times New Roman"/>
                <w:color w:val="000000"/>
                <w:sz w:val="26"/>
                <w:szCs w:val="26"/>
                <w:lang w:val="uk-UA"/>
              </w:rPr>
              <w:t>для потоку вітчизняних туристів:</w:t>
            </w:r>
          </w:p>
          <w:p w:rsidR="00EB2C6E" w:rsidRPr="00941FD2" w:rsidRDefault="00EB2C6E" w:rsidP="00C21180">
            <w:pPr>
              <w:spacing w:after="0" w:line="240" w:lineRule="auto"/>
              <w:jc w:val="center"/>
              <w:rPr>
                <w:rFonts w:ascii="Times New Roman" w:eastAsia="Times New Roman" w:hAnsi="Times New Roman" w:cs="Times New Roman"/>
                <w:color w:val="000000"/>
                <w:sz w:val="26"/>
                <w:szCs w:val="26"/>
              </w:rPr>
            </w:pPr>
          </w:p>
          <w:p w:rsidR="00EB2C6E" w:rsidRPr="00941FD2" w:rsidRDefault="00EB2C6E" w:rsidP="00C21180">
            <w:pPr>
              <w:spacing w:after="0" w:line="240" w:lineRule="auto"/>
              <w:jc w:val="center"/>
              <w:rPr>
                <w:rFonts w:ascii="Times New Roman" w:eastAsia="Times New Roman" w:hAnsi="Times New Roman" w:cs="Times New Roman"/>
                <w:color w:val="000000"/>
                <w:sz w:val="26"/>
                <w:szCs w:val="26"/>
              </w:rPr>
            </w:pPr>
            <w:r w:rsidRPr="005D61FB">
              <w:rPr>
                <w:rFonts w:ascii="Times New Roman" w:eastAsia="Times New Roman" w:hAnsi="Times New Roman" w:cs="Times New Roman"/>
                <w:color w:val="000000"/>
                <w:sz w:val="26"/>
                <w:szCs w:val="26"/>
                <w:lang w:val="en-US"/>
              </w:rPr>
              <w:t>y</w:t>
            </w:r>
            <w:r w:rsidRPr="00941FD2">
              <w:rPr>
                <w:rFonts w:ascii="Times New Roman" w:eastAsia="Times New Roman" w:hAnsi="Times New Roman" w:cs="Times New Roman"/>
                <w:color w:val="000000"/>
                <w:sz w:val="26"/>
                <w:szCs w:val="26"/>
              </w:rPr>
              <w:t>=771299,1+21438,33</w:t>
            </w:r>
            <w:r w:rsidRPr="005D61FB">
              <w:rPr>
                <w:rFonts w:ascii="Times New Roman" w:eastAsia="Times New Roman" w:hAnsi="Times New Roman" w:cs="Times New Roman"/>
                <w:color w:val="000000"/>
                <w:sz w:val="26"/>
                <w:szCs w:val="26"/>
                <w:lang w:val="en-US"/>
              </w:rPr>
              <w:t>x</w:t>
            </w:r>
            <w:r w:rsidRPr="00941FD2">
              <w:rPr>
                <w:rFonts w:ascii="Times New Roman" w:eastAsia="Times New Roman" w:hAnsi="Times New Roman" w:cs="Times New Roman"/>
                <w:color w:val="000000"/>
                <w:sz w:val="26"/>
                <w:szCs w:val="26"/>
                <w:vertAlign w:val="superscript"/>
              </w:rPr>
              <w:t>2</w:t>
            </w:r>
            <w:r w:rsidRPr="00941FD2">
              <w:rPr>
                <w:rFonts w:ascii="Times New Roman" w:eastAsia="Times New Roman" w:hAnsi="Times New Roman" w:cs="Times New Roman"/>
                <w:color w:val="000000"/>
                <w:sz w:val="26"/>
                <w:szCs w:val="26"/>
              </w:rPr>
              <w:t>-21677,7</w:t>
            </w:r>
            <w:r w:rsidRPr="005D61FB">
              <w:rPr>
                <w:rFonts w:ascii="Times New Roman" w:eastAsia="Times New Roman" w:hAnsi="Times New Roman" w:cs="Times New Roman"/>
                <w:color w:val="000000"/>
                <w:sz w:val="26"/>
                <w:szCs w:val="26"/>
                <w:lang w:val="en-US"/>
              </w:rPr>
              <w:t>x</w:t>
            </w:r>
          </w:p>
        </w:tc>
        <w:tc>
          <w:tcPr>
            <w:tcW w:w="1701" w:type="dxa"/>
            <w:vMerge w:val="restart"/>
            <w:vAlign w:val="center"/>
          </w:tcPr>
          <w:p w:rsidR="00EB2C6E" w:rsidRPr="005D61FB" w:rsidRDefault="00EB2C6E" w:rsidP="00C21180">
            <w:pPr>
              <w:spacing w:after="0" w:line="240" w:lineRule="auto"/>
              <w:jc w:val="center"/>
              <w:rPr>
                <w:rFonts w:ascii="Times New Roman" w:eastAsia="Times New Roman" w:hAnsi="Times New Roman" w:cs="Times New Roman"/>
                <w:color w:val="000000"/>
                <w:sz w:val="26"/>
                <w:szCs w:val="26"/>
                <w:lang w:val="uk-UA"/>
              </w:rPr>
            </w:pPr>
            <w:r w:rsidRPr="005D61FB">
              <w:rPr>
                <w:rFonts w:ascii="Times New Roman" w:eastAsia="Times New Roman" w:hAnsi="Times New Roman" w:cs="Times New Roman"/>
                <w:color w:val="000000"/>
                <w:sz w:val="26"/>
                <w:szCs w:val="26"/>
                <w:lang w:val="en-US"/>
              </w:rPr>
              <w:lastRenderedPageBreak/>
              <w:t>R</w:t>
            </w:r>
            <w:r w:rsidRPr="005D61FB">
              <w:rPr>
                <w:rFonts w:ascii="Times New Roman" w:eastAsia="Times New Roman" w:hAnsi="Times New Roman" w:cs="Times New Roman"/>
                <w:color w:val="000000"/>
                <w:sz w:val="26"/>
                <w:szCs w:val="26"/>
                <w:vertAlign w:val="superscript"/>
                <w:lang w:val="en-US"/>
              </w:rPr>
              <w:t>2</w:t>
            </w:r>
            <w:r w:rsidRPr="005D61FB">
              <w:rPr>
                <w:rFonts w:ascii="Times New Roman" w:eastAsia="Times New Roman" w:hAnsi="Times New Roman" w:cs="Times New Roman"/>
                <w:color w:val="000000"/>
                <w:sz w:val="26"/>
                <w:szCs w:val="26"/>
                <w:lang w:val="en-US"/>
              </w:rPr>
              <w:t>=0,9987</w:t>
            </w:r>
          </w:p>
        </w:tc>
      </w:tr>
      <w:tr w:rsidR="00EB2C6E" w:rsidRPr="005D61FB" w:rsidTr="00C21180">
        <w:trPr>
          <w:trHeight w:val="330"/>
        </w:trPr>
        <w:tc>
          <w:tcPr>
            <w:tcW w:w="851" w:type="dxa"/>
            <w:shd w:val="clear" w:color="000000" w:fill="FFFFFF"/>
            <w:vAlign w:val="bottom"/>
            <w:hideMark/>
          </w:tcPr>
          <w:p w:rsidR="00EB2C6E" w:rsidRPr="00761B3C" w:rsidRDefault="00EB2C6E" w:rsidP="00C21180">
            <w:pPr>
              <w:jc w:val="center"/>
              <w:rPr>
                <w:rFonts w:ascii="Times New Roman" w:hAnsi="Times New Roman" w:cs="Times New Roman"/>
                <w:color w:val="000000"/>
                <w:sz w:val="26"/>
                <w:szCs w:val="26"/>
              </w:rPr>
            </w:pPr>
            <w:r w:rsidRPr="00761B3C">
              <w:rPr>
                <w:rFonts w:ascii="Times New Roman" w:hAnsi="Times New Roman" w:cs="Times New Roman"/>
                <w:color w:val="000000"/>
                <w:sz w:val="26"/>
                <w:szCs w:val="26"/>
              </w:rPr>
              <w:lastRenderedPageBreak/>
              <w:t>2017</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100581</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1025881</w:t>
            </w:r>
          </w:p>
        </w:tc>
        <w:tc>
          <w:tcPr>
            <w:tcW w:w="3970" w:type="dxa"/>
            <w:vMerge/>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lang w:val="uk-UA"/>
              </w:rPr>
            </w:pPr>
          </w:p>
        </w:tc>
        <w:tc>
          <w:tcPr>
            <w:tcW w:w="1701" w:type="dxa"/>
            <w:vMerge/>
          </w:tcPr>
          <w:p w:rsidR="00EB2C6E" w:rsidRPr="005D61FB" w:rsidRDefault="00EB2C6E" w:rsidP="00C21180">
            <w:pPr>
              <w:spacing w:after="0" w:line="240" w:lineRule="auto"/>
              <w:jc w:val="right"/>
              <w:rPr>
                <w:rFonts w:ascii="Times New Roman" w:eastAsia="Times New Roman" w:hAnsi="Times New Roman" w:cs="Times New Roman"/>
                <w:color w:val="000000"/>
                <w:sz w:val="26"/>
                <w:szCs w:val="26"/>
                <w:lang w:val="uk-UA"/>
              </w:rPr>
            </w:pPr>
          </w:p>
        </w:tc>
      </w:tr>
      <w:tr w:rsidR="00EB2C6E" w:rsidRPr="0005037E" w:rsidTr="00C21180">
        <w:trPr>
          <w:trHeight w:val="330"/>
        </w:trPr>
        <w:tc>
          <w:tcPr>
            <w:tcW w:w="851" w:type="dxa"/>
            <w:shd w:val="clear" w:color="000000" w:fill="FFFFFF"/>
            <w:vAlign w:val="bottom"/>
            <w:hideMark/>
          </w:tcPr>
          <w:p w:rsidR="00EB2C6E" w:rsidRPr="00761B3C" w:rsidRDefault="00EB2C6E" w:rsidP="00C21180">
            <w:pPr>
              <w:jc w:val="center"/>
              <w:rPr>
                <w:rFonts w:ascii="Times New Roman" w:hAnsi="Times New Roman" w:cs="Times New Roman"/>
                <w:color w:val="000000"/>
                <w:sz w:val="26"/>
                <w:szCs w:val="26"/>
              </w:rPr>
            </w:pPr>
            <w:r w:rsidRPr="00761B3C">
              <w:rPr>
                <w:rFonts w:ascii="Times New Roman" w:hAnsi="Times New Roman" w:cs="Times New Roman"/>
                <w:color w:val="000000"/>
                <w:sz w:val="26"/>
                <w:szCs w:val="26"/>
              </w:rPr>
              <w:lastRenderedPageBreak/>
              <w:t>2018</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105769</w:t>
            </w:r>
          </w:p>
        </w:tc>
        <w:tc>
          <w:tcPr>
            <w:tcW w:w="1417" w:type="dxa"/>
            <w:shd w:val="clear" w:color="auto" w:fill="auto"/>
            <w:vAlign w:val="bottom"/>
            <w:hideMark/>
          </w:tcPr>
          <w:p w:rsidR="00EB2C6E" w:rsidRPr="00761B3C" w:rsidRDefault="00EB2C6E" w:rsidP="00C21180">
            <w:pPr>
              <w:jc w:val="right"/>
              <w:rPr>
                <w:rFonts w:ascii="Times New Roman" w:hAnsi="Times New Roman" w:cs="Times New Roman"/>
                <w:color w:val="000000"/>
                <w:sz w:val="26"/>
                <w:szCs w:val="26"/>
              </w:rPr>
            </w:pPr>
            <w:r w:rsidRPr="00761B3C">
              <w:rPr>
                <w:rFonts w:ascii="Times New Roman" w:hAnsi="Times New Roman" w:cs="Times New Roman"/>
                <w:color w:val="000000"/>
                <w:sz w:val="26"/>
                <w:szCs w:val="26"/>
              </w:rPr>
              <w:t>1306284</w:t>
            </w:r>
          </w:p>
        </w:tc>
        <w:tc>
          <w:tcPr>
            <w:tcW w:w="3970" w:type="dxa"/>
            <w:vMerge/>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lang w:val="uk-UA"/>
              </w:rPr>
            </w:pPr>
          </w:p>
        </w:tc>
        <w:tc>
          <w:tcPr>
            <w:tcW w:w="1701" w:type="dxa"/>
            <w:vMerge/>
          </w:tcPr>
          <w:p w:rsidR="00EB2C6E" w:rsidRPr="0005037E" w:rsidRDefault="00EB2C6E" w:rsidP="00C21180">
            <w:pPr>
              <w:spacing w:after="0" w:line="240" w:lineRule="auto"/>
              <w:jc w:val="right"/>
              <w:rPr>
                <w:rFonts w:ascii="Times New Roman" w:eastAsia="Times New Roman" w:hAnsi="Times New Roman" w:cs="Times New Roman"/>
                <w:color w:val="000000"/>
                <w:sz w:val="24"/>
                <w:szCs w:val="24"/>
                <w:lang w:val="uk-UA"/>
              </w:rPr>
            </w:pPr>
          </w:p>
        </w:tc>
      </w:tr>
    </w:tbl>
    <w:p w:rsidR="00EB2C6E" w:rsidRDefault="00EB2C6E" w:rsidP="00EB2C6E">
      <w:pPr>
        <w:spacing w:after="0" w:line="360" w:lineRule="auto"/>
        <w:ind w:firstLine="709"/>
        <w:jc w:val="both"/>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Порівняльні діаграми за прогнозними даними представлено на рисунках 3.38 – 3.39.</w:t>
      </w:r>
    </w:p>
    <w:p w:rsidR="00EB2C6E" w:rsidRDefault="00EB2C6E" w:rsidP="00EB2C6E">
      <w:pPr>
        <w:spacing w:after="0" w:line="360" w:lineRule="auto"/>
        <w:jc w:val="center"/>
        <w:rPr>
          <w:rFonts w:ascii="Times New Roman" w:hAnsi="Times New Roman" w:cs="Times New Roman"/>
          <w:sz w:val="26"/>
          <w:szCs w:val="26"/>
          <w:lang w:val="uk-UA"/>
        </w:rPr>
      </w:pPr>
      <w:r w:rsidRPr="006764DF">
        <w:rPr>
          <w:rFonts w:ascii="Times New Roman" w:hAnsi="Times New Roman" w:cs="Times New Roman"/>
          <w:noProof/>
          <w:sz w:val="26"/>
          <w:szCs w:val="26"/>
        </w:rPr>
        <w:drawing>
          <wp:inline distT="0" distB="0" distL="0" distR="0" wp14:anchorId="7CC2290A" wp14:editId="3FAD686F">
            <wp:extent cx="5940425" cy="2138528"/>
            <wp:effectExtent l="19050" t="0" r="22225" b="0"/>
            <wp:docPr id="54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B2C6E" w:rsidRDefault="00EB2C6E" w:rsidP="00EB2C6E">
      <w:pPr>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Рисунок 3.38 – Динаміка кількості вітчизняних туристів лікувально-оздоровчого і рекреаційно-оздоровчого сегментів туристичного ринку (прогноз)</w:t>
      </w:r>
    </w:p>
    <w:p w:rsidR="00EB2C6E" w:rsidRDefault="00EB2C6E" w:rsidP="00EB2C6E">
      <w:pPr>
        <w:spacing w:after="0" w:line="360" w:lineRule="auto"/>
        <w:jc w:val="center"/>
        <w:rPr>
          <w:rFonts w:ascii="Times New Roman" w:hAnsi="Times New Roman" w:cs="Times New Roman"/>
          <w:sz w:val="26"/>
          <w:szCs w:val="26"/>
          <w:lang w:val="uk-UA"/>
        </w:rPr>
      </w:pPr>
      <w:r w:rsidRPr="00DD74B7">
        <w:rPr>
          <w:rFonts w:ascii="Times New Roman" w:hAnsi="Times New Roman" w:cs="Times New Roman"/>
          <w:noProof/>
          <w:sz w:val="26"/>
          <w:szCs w:val="26"/>
        </w:rPr>
        <w:drawing>
          <wp:inline distT="0" distB="0" distL="0" distR="0" wp14:anchorId="3C4ED767" wp14:editId="37AA6D66">
            <wp:extent cx="5940425" cy="2138528"/>
            <wp:effectExtent l="19050" t="0" r="22225" b="0"/>
            <wp:docPr id="54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B2C6E" w:rsidRDefault="00EB2C6E" w:rsidP="00EB2C6E">
      <w:pPr>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Рисунок 3.39 – Динаміка кількості іноземних туристів лікувально-оздоровчого і рекреаційно-оздоровчого сегментів туристичного ринку (прогноз)</w:t>
      </w:r>
    </w:p>
    <w:p w:rsidR="00EB2C6E" w:rsidRDefault="00EB2C6E" w:rsidP="00EB2C6E">
      <w:pPr>
        <w:spacing w:after="0" w:line="360" w:lineRule="auto"/>
        <w:jc w:val="center"/>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Щодо доступного ринку, то у випадку проекту </w:t>
      </w:r>
      <w:r w:rsidRPr="009F40CF">
        <w:rPr>
          <w:rFonts w:ascii="Times New Roman" w:hAnsi="Times New Roman" w:cs="Times New Roman"/>
          <w:sz w:val="26"/>
          <w:szCs w:val="26"/>
          <w:lang w:val="uk-UA"/>
        </w:rPr>
        <w:t>«</w:t>
      </w:r>
      <w:proofErr w:type="spellStart"/>
      <w:r w:rsidRPr="009F40CF">
        <w:rPr>
          <w:rFonts w:ascii="Times New Roman" w:hAnsi="Times New Roman" w:cs="Times New Roman"/>
          <w:sz w:val="26"/>
          <w:szCs w:val="26"/>
          <w:lang w:val="en-US"/>
        </w:rPr>
        <w:t>InterMedicalEcoCity</w:t>
      </w:r>
      <w:proofErr w:type="spellEnd"/>
      <w:r w:rsidRPr="009F40CF">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Pr>
          <w:rFonts w:ascii="Times New Roman" w:hAnsi="Times New Roman" w:cs="Times New Roman"/>
          <w:b/>
          <w:i/>
          <w:sz w:val="26"/>
          <w:szCs w:val="26"/>
          <w:lang w:val="uk-UA"/>
        </w:rPr>
        <w:t xml:space="preserve">доступним </w:t>
      </w:r>
      <w:r w:rsidRPr="009E09A3">
        <w:rPr>
          <w:rFonts w:ascii="Times New Roman" w:hAnsi="Times New Roman" w:cs="Times New Roman"/>
          <w:b/>
          <w:i/>
          <w:sz w:val="26"/>
          <w:szCs w:val="26"/>
          <w:lang w:val="uk-UA"/>
        </w:rPr>
        <w:t xml:space="preserve"> ринком</w:t>
      </w:r>
      <w:r>
        <w:rPr>
          <w:rFonts w:ascii="Times New Roman" w:hAnsi="Times New Roman" w:cs="Times New Roman"/>
          <w:sz w:val="26"/>
          <w:szCs w:val="26"/>
          <w:lang w:val="uk-UA"/>
        </w:rPr>
        <w:t xml:space="preserve"> є ринок туризму Херсонської області, причому також у сегментах зовнішнього та внутрішнього лікувально-оздоровчого і рекреаційно-оздоровчого туризму.</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Прогнозні обсяги доступного ринку було розраховано за такими вихідними даними та припущеннями:</w:t>
      </w:r>
    </w:p>
    <w:p w:rsidR="00EB2C6E"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доступний ринок розраховується як частка потенційного ринку;</w:t>
      </w:r>
    </w:p>
    <w:p w:rsidR="00EB2C6E"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величина частки для вхідних даних </w:t>
      </w:r>
      <w:r w:rsidRPr="00BE69F0">
        <w:rPr>
          <w:rFonts w:ascii="Times New Roman" w:hAnsi="Times New Roman" w:cs="Times New Roman"/>
          <w:b/>
          <w:i/>
          <w:sz w:val="26"/>
          <w:szCs w:val="26"/>
          <w:lang w:val="uk-UA"/>
        </w:rPr>
        <w:t>оптимістичного прогнозу</w:t>
      </w:r>
      <w:r>
        <w:rPr>
          <w:rFonts w:ascii="Times New Roman" w:hAnsi="Times New Roman" w:cs="Times New Roman"/>
          <w:sz w:val="26"/>
          <w:szCs w:val="26"/>
          <w:lang w:val="uk-UA"/>
        </w:rPr>
        <w:t xml:space="preserve"> розраховується як максимальний процент туристичного потоку Херсонської області від загального туристичного потоку України (у сегментах зовнішнього та внутрішнього лікувально-оздоровчого і рекреаційно-оздоровчого туризму);</w:t>
      </w:r>
    </w:p>
    <w:p w:rsidR="00EB2C6E"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величина частки для вхідних даних </w:t>
      </w:r>
      <w:r w:rsidRPr="00BE69F0">
        <w:rPr>
          <w:rFonts w:ascii="Times New Roman" w:hAnsi="Times New Roman" w:cs="Times New Roman"/>
          <w:b/>
          <w:i/>
          <w:sz w:val="26"/>
          <w:szCs w:val="26"/>
          <w:lang w:val="uk-UA"/>
        </w:rPr>
        <w:t>песимістичного прогнозу</w:t>
      </w:r>
      <w:r>
        <w:rPr>
          <w:rFonts w:ascii="Times New Roman" w:hAnsi="Times New Roman" w:cs="Times New Roman"/>
          <w:sz w:val="26"/>
          <w:szCs w:val="26"/>
          <w:lang w:val="uk-UA"/>
        </w:rPr>
        <w:t xml:space="preserve"> розраховується як мінімальний процент туристичного потоку Херсонської області від загального туристичного потоку України (у сегментах зовнішнього та внутрішнього лікувально-оздоровчого і рекреаційно-оздоровчого туризму);</w:t>
      </w:r>
    </w:p>
    <w:p w:rsidR="00EB2C6E" w:rsidRPr="006D2D17" w:rsidRDefault="00EB2C6E" w:rsidP="00EB2C6E">
      <w:pPr>
        <w:pStyle w:val="a9"/>
        <w:numPr>
          <w:ilvl w:val="0"/>
          <w:numId w:val="39"/>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збільшення туристичного потоку становить 5% на рік за умов обґрунтованої маркетингової стратегії, просування бренду та масштабної рекламної кампанії</w:t>
      </w:r>
      <w:r w:rsidRPr="006D2D17">
        <w:rPr>
          <w:rFonts w:ascii="Times New Roman" w:hAnsi="Times New Roman" w:cs="Times New Roman"/>
          <w:sz w:val="26"/>
          <w:szCs w:val="26"/>
          <w:lang w:val="uk-UA"/>
        </w:rPr>
        <w:t>.</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Відповідні проценти за даними таблиці 3.30 становлять для вітчизняних туристів: максимальний – 13,03%, мінімальний – 1,36%; для іноземних туристів – максимальний – 2,38%, мінімальний – 0,013%.</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Таблиця 3.30 – Частка лікувально-оздоровчого і рекреаційно-оздоровчого сегментів ринку туризму Херсонської області</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52"/>
        <w:gridCol w:w="1336"/>
        <w:gridCol w:w="1152"/>
        <w:gridCol w:w="1336"/>
        <w:gridCol w:w="1736"/>
        <w:gridCol w:w="1701"/>
      </w:tblGrid>
      <w:tr w:rsidR="00EB2C6E" w:rsidRPr="008916B1" w:rsidTr="00C21180">
        <w:trPr>
          <w:trHeight w:val="270"/>
        </w:trPr>
        <w:tc>
          <w:tcPr>
            <w:tcW w:w="960" w:type="dxa"/>
            <w:vMerge w:val="restart"/>
            <w:shd w:val="clear" w:color="auto" w:fill="auto"/>
            <w:noWrap/>
            <w:vAlign w:val="bottom"/>
            <w:hideMark/>
          </w:tcPr>
          <w:p w:rsidR="00EB2C6E" w:rsidRPr="008916B1" w:rsidRDefault="00EB2C6E" w:rsidP="00C21180">
            <w:pPr>
              <w:spacing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Роки</w:t>
            </w:r>
          </w:p>
        </w:tc>
        <w:tc>
          <w:tcPr>
            <w:tcW w:w="2488" w:type="dxa"/>
            <w:gridSpan w:val="2"/>
            <w:shd w:val="clear" w:color="auto" w:fill="auto"/>
            <w:noWrap/>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Україна</w:t>
            </w:r>
          </w:p>
        </w:tc>
        <w:tc>
          <w:tcPr>
            <w:tcW w:w="5925" w:type="dxa"/>
            <w:gridSpan w:val="4"/>
            <w:shd w:val="clear" w:color="auto" w:fill="auto"/>
            <w:noWrap/>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Херсонська область</w:t>
            </w:r>
          </w:p>
        </w:tc>
      </w:tr>
      <w:tr w:rsidR="00EB2C6E" w:rsidRPr="008916B1" w:rsidTr="00C21180">
        <w:trPr>
          <w:trHeight w:val="960"/>
        </w:trPr>
        <w:tc>
          <w:tcPr>
            <w:tcW w:w="960" w:type="dxa"/>
            <w:vMerge/>
            <w:shd w:val="clear" w:color="auto" w:fill="auto"/>
            <w:noWrap/>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p>
        </w:tc>
        <w:tc>
          <w:tcPr>
            <w:tcW w:w="1152" w:type="dxa"/>
            <w:shd w:val="clear" w:color="auto" w:fill="auto"/>
            <w:vAlign w:val="center"/>
            <w:hideMark/>
          </w:tcPr>
          <w:p w:rsidR="00EB2C6E"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іноземні туристи</w:t>
            </w:r>
          </w:p>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(осіб)</w:t>
            </w:r>
          </w:p>
        </w:tc>
        <w:tc>
          <w:tcPr>
            <w:tcW w:w="1336" w:type="dxa"/>
            <w:shd w:val="clear" w:color="auto" w:fill="auto"/>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внутрішні туристи</w:t>
            </w:r>
            <w:r>
              <w:rPr>
                <w:rFonts w:ascii="Times New Roman" w:eastAsia="Times New Roman" w:hAnsi="Times New Roman" w:cs="Times New Roman"/>
                <w:color w:val="000000"/>
                <w:sz w:val="26"/>
                <w:szCs w:val="26"/>
                <w:lang w:val="uk-UA"/>
              </w:rPr>
              <w:t xml:space="preserve"> (осіб)</w:t>
            </w:r>
          </w:p>
        </w:tc>
        <w:tc>
          <w:tcPr>
            <w:tcW w:w="1152" w:type="dxa"/>
            <w:shd w:val="clear" w:color="000000" w:fill="FFFFFF"/>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іноземні туристи</w:t>
            </w:r>
            <w:r>
              <w:rPr>
                <w:rFonts w:ascii="Times New Roman" w:eastAsia="Times New Roman" w:hAnsi="Times New Roman" w:cs="Times New Roman"/>
                <w:color w:val="000000"/>
                <w:sz w:val="26"/>
                <w:szCs w:val="26"/>
                <w:lang w:val="uk-UA"/>
              </w:rPr>
              <w:t xml:space="preserve"> (осіб)</w:t>
            </w:r>
          </w:p>
        </w:tc>
        <w:tc>
          <w:tcPr>
            <w:tcW w:w="1336" w:type="dxa"/>
            <w:shd w:val="clear" w:color="000000" w:fill="FFFFFF"/>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внутрішні туристи</w:t>
            </w:r>
            <w:r>
              <w:rPr>
                <w:rFonts w:ascii="Times New Roman" w:eastAsia="Times New Roman" w:hAnsi="Times New Roman" w:cs="Times New Roman"/>
                <w:color w:val="000000"/>
                <w:sz w:val="26"/>
                <w:szCs w:val="26"/>
                <w:lang w:val="uk-UA"/>
              </w:rPr>
              <w:t xml:space="preserve"> (осіб)</w:t>
            </w:r>
          </w:p>
        </w:tc>
        <w:tc>
          <w:tcPr>
            <w:tcW w:w="1736" w:type="dxa"/>
            <w:shd w:val="clear" w:color="auto" w:fill="auto"/>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 xml:space="preserve">% від </w:t>
            </w:r>
            <w:r>
              <w:rPr>
                <w:rFonts w:ascii="Times New Roman" w:eastAsia="Times New Roman" w:hAnsi="Times New Roman" w:cs="Times New Roman"/>
                <w:color w:val="000000"/>
                <w:sz w:val="26"/>
                <w:szCs w:val="26"/>
                <w:lang w:val="uk-UA"/>
              </w:rPr>
              <w:t xml:space="preserve">кількості </w:t>
            </w:r>
            <w:r w:rsidRPr="008916B1">
              <w:rPr>
                <w:rFonts w:ascii="Times New Roman" w:eastAsia="Times New Roman" w:hAnsi="Times New Roman" w:cs="Times New Roman"/>
                <w:color w:val="000000"/>
                <w:sz w:val="26"/>
                <w:szCs w:val="26"/>
                <w:lang w:val="uk-UA"/>
              </w:rPr>
              <w:t>внутрішніх туристів</w:t>
            </w:r>
          </w:p>
        </w:tc>
        <w:tc>
          <w:tcPr>
            <w:tcW w:w="1701" w:type="dxa"/>
            <w:shd w:val="clear" w:color="auto" w:fill="auto"/>
            <w:vAlign w:val="center"/>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lang w:val="uk-UA"/>
              </w:rPr>
            </w:pPr>
            <w:r w:rsidRPr="008916B1">
              <w:rPr>
                <w:rFonts w:ascii="Times New Roman" w:eastAsia="Times New Roman" w:hAnsi="Times New Roman" w:cs="Times New Roman"/>
                <w:color w:val="000000"/>
                <w:sz w:val="26"/>
                <w:szCs w:val="26"/>
                <w:lang w:val="uk-UA"/>
              </w:rPr>
              <w:t xml:space="preserve">% від </w:t>
            </w:r>
            <w:r>
              <w:rPr>
                <w:rFonts w:ascii="Times New Roman" w:eastAsia="Times New Roman" w:hAnsi="Times New Roman" w:cs="Times New Roman"/>
                <w:color w:val="000000"/>
                <w:sz w:val="26"/>
                <w:szCs w:val="26"/>
                <w:lang w:val="uk-UA"/>
              </w:rPr>
              <w:t xml:space="preserve">кількості </w:t>
            </w:r>
            <w:r w:rsidRPr="008916B1">
              <w:rPr>
                <w:rFonts w:ascii="Times New Roman" w:eastAsia="Times New Roman" w:hAnsi="Times New Roman" w:cs="Times New Roman"/>
                <w:color w:val="000000"/>
                <w:sz w:val="26"/>
                <w:szCs w:val="26"/>
                <w:lang w:val="uk-UA"/>
              </w:rPr>
              <w:t>іноземних туристів</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2003</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590641</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1922010</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7149</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95986</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4,994043</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1,21038</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2004</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436311</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1012261</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5179</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54084</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5,342891</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1,186997</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2005</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326389</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932318</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4979</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59931</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6,428172</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1,52548</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2006</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299125</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1039145</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7133</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56986</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5,483932</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2,384622</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2007</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372455</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2155316</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7785</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57695</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2,67687</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2,090185</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2008</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372752</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1386880</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6412</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81094</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5,847225</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1,720179</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2009</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282287</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1094170</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4356</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117456</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10,73471</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1,54311</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2010</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335835</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649299</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3494</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84616</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13,0319</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1,040392</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2011</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234271</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715638</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1623</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32353</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4,520861</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0,692787</w:t>
            </w:r>
          </w:p>
        </w:tc>
      </w:tr>
      <w:tr w:rsidR="00EB2C6E" w:rsidRPr="008916B1" w:rsidTr="00C21180">
        <w:trPr>
          <w:trHeight w:val="330"/>
        </w:trPr>
        <w:tc>
          <w:tcPr>
            <w:tcW w:w="960" w:type="dxa"/>
            <w:shd w:val="clear" w:color="000000" w:fill="FFFFFF"/>
            <w:vAlign w:val="bottom"/>
            <w:hideMark/>
          </w:tcPr>
          <w:p w:rsidR="00EB2C6E" w:rsidRPr="008916B1" w:rsidRDefault="00EB2C6E" w:rsidP="00C21180">
            <w:pPr>
              <w:spacing w:after="0" w:line="240" w:lineRule="auto"/>
              <w:jc w:val="center"/>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2012</w:t>
            </w:r>
          </w:p>
        </w:tc>
        <w:tc>
          <w:tcPr>
            <w:tcW w:w="1152"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269969</w:t>
            </w:r>
          </w:p>
        </w:tc>
        <w:tc>
          <w:tcPr>
            <w:tcW w:w="1336" w:type="dxa"/>
            <w:shd w:val="clear" w:color="auto" w:fill="auto"/>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807195</w:t>
            </w:r>
          </w:p>
        </w:tc>
        <w:tc>
          <w:tcPr>
            <w:tcW w:w="1152"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35</w:t>
            </w:r>
          </w:p>
        </w:tc>
        <w:tc>
          <w:tcPr>
            <w:tcW w:w="1336" w:type="dxa"/>
            <w:shd w:val="clear" w:color="000000" w:fill="FFFFFF"/>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lang w:val="uk-UA"/>
              </w:rPr>
              <w:t>10947</w:t>
            </w:r>
          </w:p>
        </w:tc>
        <w:tc>
          <w:tcPr>
            <w:tcW w:w="1736"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1,356178</w:t>
            </w:r>
          </w:p>
        </w:tc>
        <w:tc>
          <w:tcPr>
            <w:tcW w:w="1701" w:type="dxa"/>
            <w:shd w:val="clear" w:color="auto" w:fill="auto"/>
            <w:noWrap/>
            <w:vAlign w:val="bottom"/>
            <w:hideMark/>
          </w:tcPr>
          <w:p w:rsidR="00EB2C6E" w:rsidRPr="008916B1" w:rsidRDefault="00EB2C6E" w:rsidP="00C21180">
            <w:pPr>
              <w:spacing w:after="0" w:line="240" w:lineRule="auto"/>
              <w:jc w:val="right"/>
              <w:rPr>
                <w:rFonts w:ascii="Times New Roman" w:eastAsia="Times New Roman" w:hAnsi="Times New Roman" w:cs="Times New Roman"/>
                <w:color w:val="000000"/>
                <w:sz w:val="26"/>
                <w:szCs w:val="26"/>
              </w:rPr>
            </w:pPr>
            <w:r w:rsidRPr="008916B1">
              <w:rPr>
                <w:rFonts w:ascii="Times New Roman" w:eastAsia="Times New Roman" w:hAnsi="Times New Roman" w:cs="Times New Roman"/>
                <w:color w:val="000000"/>
                <w:sz w:val="26"/>
                <w:szCs w:val="26"/>
              </w:rPr>
              <w:t>0,012964</w:t>
            </w:r>
          </w:p>
        </w:tc>
      </w:tr>
    </w:tbl>
    <w:p w:rsidR="00EB2C6E" w:rsidRDefault="00EB2C6E" w:rsidP="00EB2C6E">
      <w:pPr>
        <w:spacing w:after="0" w:line="360" w:lineRule="auto"/>
        <w:ind w:firstLine="709"/>
        <w:jc w:val="both"/>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Відповідно збільшення обсягів туристичного потоку на рік становитиме для вітчизняних туристів – 0,068% від загального туристичного потоку у вказаних сегментах туристичного ринку України; для іноземних туристів – 0,051% від </w:t>
      </w:r>
      <w:r>
        <w:rPr>
          <w:rFonts w:ascii="Times New Roman" w:hAnsi="Times New Roman" w:cs="Times New Roman"/>
          <w:sz w:val="26"/>
          <w:szCs w:val="26"/>
          <w:lang w:val="uk-UA"/>
        </w:rPr>
        <w:lastRenderedPageBreak/>
        <w:t>загального туристичного потоку у вказаних сегментах туристичного ринку України.</w:t>
      </w: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Розрахунок прогнозної місткості доступного ринку проекту </w:t>
      </w:r>
      <w:r w:rsidRPr="009F40CF">
        <w:rPr>
          <w:rFonts w:ascii="Times New Roman" w:hAnsi="Times New Roman" w:cs="Times New Roman"/>
          <w:sz w:val="26"/>
          <w:szCs w:val="26"/>
          <w:lang w:val="uk-UA"/>
        </w:rPr>
        <w:t>«</w:t>
      </w:r>
      <w:proofErr w:type="spellStart"/>
      <w:r w:rsidRPr="009F40CF">
        <w:rPr>
          <w:rFonts w:ascii="Times New Roman" w:hAnsi="Times New Roman" w:cs="Times New Roman"/>
          <w:sz w:val="26"/>
          <w:szCs w:val="26"/>
          <w:lang w:val="en-US"/>
        </w:rPr>
        <w:t>InterMedicalEcoCity</w:t>
      </w:r>
      <w:proofErr w:type="spellEnd"/>
      <w:r w:rsidRPr="009F40CF">
        <w:rPr>
          <w:rFonts w:ascii="Times New Roman" w:hAnsi="Times New Roman" w:cs="Times New Roman"/>
          <w:sz w:val="26"/>
          <w:szCs w:val="26"/>
          <w:lang w:val="uk-UA"/>
        </w:rPr>
        <w:t>»</w:t>
      </w:r>
      <w:r>
        <w:rPr>
          <w:rFonts w:ascii="Times New Roman" w:hAnsi="Times New Roman" w:cs="Times New Roman"/>
          <w:sz w:val="26"/>
          <w:szCs w:val="26"/>
          <w:lang w:val="uk-UA"/>
        </w:rPr>
        <w:t xml:space="preserve"> надано у таблицях 3.31 – 3.32.</w:t>
      </w:r>
    </w:p>
    <w:p w:rsidR="00EB2C6E" w:rsidRDefault="00EB2C6E" w:rsidP="00EB2C6E">
      <w:pPr>
        <w:spacing w:after="0" w:line="360" w:lineRule="auto"/>
        <w:ind w:firstLine="709"/>
        <w:jc w:val="both"/>
        <w:rPr>
          <w:rFonts w:ascii="Times New Roman" w:hAnsi="Times New Roman" w:cs="Times New Roman"/>
          <w:sz w:val="26"/>
          <w:szCs w:val="26"/>
          <w:lang w:val="uk-UA"/>
        </w:rPr>
      </w:pPr>
      <w:r w:rsidRPr="00CF0E3B">
        <w:rPr>
          <w:rFonts w:ascii="Times New Roman" w:hAnsi="Times New Roman" w:cs="Times New Roman"/>
          <w:sz w:val="26"/>
          <w:szCs w:val="26"/>
          <w:lang w:val="uk-UA"/>
        </w:rPr>
        <w:t>Таблиця 3.</w:t>
      </w:r>
      <w:r>
        <w:rPr>
          <w:rFonts w:ascii="Times New Roman" w:hAnsi="Times New Roman" w:cs="Times New Roman"/>
          <w:sz w:val="26"/>
          <w:szCs w:val="26"/>
          <w:lang w:val="uk-UA"/>
        </w:rPr>
        <w:t>31 – Оптимістичний прогноз обсягу доступного ринку проекту</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100"/>
        <w:gridCol w:w="1305"/>
        <w:gridCol w:w="1160"/>
        <w:gridCol w:w="1305"/>
        <w:gridCol w:w="1156"/>
        <w:gridCol w:w="1305"/>
        <w:gridCol w:w="1305"/>
      </w:tblGrid>
      <w:tr w:rsidR="00EB2C6E" w:rsidRPr="00622282" w:rsidTr="00C21180">
        <w:trPr>
          <w:trHeight w:val="255"/>
        </w:trPr>
        <w:tc>
          <w:tcPr>
            <w:tcW w:w="844" w:type="dxa"/>
            <w:vMerge w:val="restart"/>
            <w:shd w:val="clear" w:color="auto" w:fill="auto"/>
            <w:noWrap/>
            <w:vAlign w:val="center"/>
            <w:hideMark/>
          </w:tcPr>
          <w:p w:rsidR="00EB2C6E" w:rsidRPr="00622282" w:rsidRDefault="00EB2C6E" w:rsidP="00C21180">
            <w:pPr>
              <w:spacing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Роки</w:t>
            </w:r>
          </w:p>
        </w:tc>
        <w:tc>
          <w:tcPr>
            <w:tcW w:w="2405" w:type="dxa"/>
            <w:gridSpan w:val="2"/>
            <w:vMerge w:val="restart"/>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Кількість туристів на Україну (осіб)</w:t>
            </w:r>
          </w:p>
        </w:tc>
        <w:tc>
          <w:tcPr>
            <w:tcW w:w="6231" w:type="dxa"/>
            <w:gridSpan w:val="5"/>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Херсонська область</w:t>
            </w:r>
          </w:p>
        </w:tc>
      </w:tr>
      <w:tr w:rsidR="00EB2C6E" w:rsidRPr="00622282" w:rsidTr="00C21180">
        <w:trPr>
          <w:trHeight w:val="255"/>
        </w:trPr>
        <w:tc>
          <w:tcPr>
            <w:tcW w:w="844" w:type="dxa"/>
            <w:vMerge/>
            <w:shd w:val="clear" w:color="auto" w:fill="auto"/>
            <w:noWrap/>
            <w:vAlign w:val="center"/>
            <w:hideMark/>
          </w:tcPr>
          <w:p w:rsidR="00EB2C6E" w:rsidRPr="00622282" w:rsidRDefault="00EB2C6E" w:rsidP="00C21180">
            <w:pPr>
              <w:spacing w:line="240" w:lineRule="auto"/>
              <w:jc w:val="center"/>
              <w:rPr>
                <w:rFonts w:ascii="Times New Roman" w:eastAsia="Times New Roman" w:hAnsi="Times New Roman" w:cs="Times New Roman"/>
                <w:color w:val="000000"/>
                <w:sz w:val="24"/>
                <w:szCs w:val="24"/>
                <w:lang w:val="uk-UA"/>
              </w:rPr>
            </w:pPr>
          </w:p>
        </w:tc>
        <w:tc>
          <w:tcPr>
            <w:tcW w:w="2405" w:type="dxa"/>
            <w:gridSpan w:val="2"/>
            <w:vMerge/>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2465" w:type="dxa"/>
            <w:gridSpan w:val="2"/>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 від загальної кількості туристичного потоку України</w:t>
            </w:r>
          </w:p>
        </w:tc>
        <w:tc>
          <w:tcPr>
            <w:tcW w:w="3766" w:type="dxa"/>
            <w:gridSpan w:val="3"/>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кількість туристів (осіб)</w:t>
            </w:r>
          </w:p>
        </w:tc>
      </w:tr>
      <w:tr w:rsidR="00EB2C6E" w:rsidRPr="00622282" w:rsidTr="00C21180">
        <w:trPr>
          <w:trHeight w:val="1020"/>
        </w:trPr>
        <w:tc>
          <w:tcPr>
            <w:tcW w:w="844" w:type="dxa"/>
            <w:vMerge/>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1100"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вітчизняні</w:t>
            </w:r>
          </w:p>
        </w:tc>
        <w:tc>
          <w:tcPr>
            <w:tcW w:w="1160"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вітчизняні</w:t>
            </w:r>
          </w:p>
        </w:tc>
        <w:tc>
          <w:tcPr>
            <w:tcW w:w="1156"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вітчизняні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всього</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2014</w:t>
            </w:r>
          </w:p>
        </w:tc>
        <w:tc>
          <w:tcPr>
            <w:tcW w:w="110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96437</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441932</w:t>
            </w:r>
          </w:p>
        </w:tc>
        <w:tc>
          <w:tcPr>
            <w:tcW w:w="116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2,51</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14,02</w:t>
            </w:r>
          </w:p>
        </w:tc>
        <w:tc>
          <w:tcPr>
            <w:tcW w:w="1156"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2418</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61970</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64388</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2015</w:t>
            </w:r>
          </w:p>
        </w:tc>
        <w:tc>
          <w:tcPr>
            <w:tcW w:w="110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95915</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593705</w:t>
            </w:r>
          </w:p>
        </w:tc>
        <w:tc>
          <w:tcPr>
            <w:tcW w:w="116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2,51</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14,36</w:t>
            </w:r>
          </w:p>
        </w:tc>
        <w:tc>
          <w:tcPr>
            <w:tcW w:w="1156"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2408</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85265</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87673</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2016</w:t>
            </w:r>
          </w:p>
        </w:tc>
        <w:tc>
          <w:tcPr>
            <w:tcW w:w="110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97296</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788355</w:t>
            </w:r>
          </w:p>
        </w:tc>
        <w:tc>
          <w:tcPr>
            <w:tcW w:w="116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2,51</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14,70</w:t>
            </w:r>
          </w:p>
        </w:tc>
        <w:tc>
          <w:tcPr>
            <w:tcW w:w="1156"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2446</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115893</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118339</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2017</w:t>
            </w:r>
          </w:p>
        </w:tc>
        <w:tc>
          <w:tcPr>
            <w:tcW w:w="110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100581</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1025881</w:t>
            </w:r>
          </w:p>
        </w:tc>
        <w:tc>
          <w:tcPr>
            <w:tcW w:w="116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2,52</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15,04</w:t>
            </w:r>
          </w:p>
        </w:tc>
        <w:tc>
          <w:tcPr>
            <w:tcW w:w="1156"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2531</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154289</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156821</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2018</w:t>
            </w:r>
          </w:p>
        </w:tc>
        <w:tc>
          <w:tcPr>
            <w:tcW w:w="110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105769</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1306284</w:t>
            </w:r>
          </w:p>
        </w:tc>
        <w:tc>
          <w:tcPr>
            <w:tcW w:w="1160"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2,52</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15,38</w:t>
            </w:r>
          </w:p>
        </w:tc>
        <w:tc>
          <w:tcPr>
            <w:tcW w:w="1156"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2665</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200890</w:t>
            </w:r>
          </w:p>
        </w:tc>
        <w:tc>
          <w:tcPr>
            <w:tcW w:w="1305" w:type="dxa"/>
            <w:shd w:val="clear" w:color="auto" w:fill="auto"/>
            <w:noWrap/>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203555</w:t>
            </w:r>
          </w:p>
        </w:tc>
      </w:tr>
    </w:tbl>
    <w:p w:rsidR="00EB2C6E" w:rsidRDefault="00EB2C6E" w:rsidP="00EB2C6E">
      <w:pPr>
        <w:spacing w:after="0" w:line="360" w:lineRule="auto"/>
        <w:jc w:val="center"/>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sidRPr="00CF0E3B">
        <w:rPr>
          <w:rFonts w:ascii="Times New Roman" w:hAnsi="Times New Roman" w:cs="Times New Roman"/>
          <w:sz w:val="26"/>
          <w:szCs w:val="26"/>
          <w:lang w:val="uk-UA"/>
        </w:rPr>
        <w:t>Таблиця 3.</w:t>
      </w:r>
      <w:r>
        <w:rPr>
          <w:rFonts w:ascii="Times New Roman" w:hAnsi="Times New Roman" w:cs="Times New Roman"/>
          <w:sz w:val="26"/>
          <w:szCs w:val="26"/>
          <w:lang w:val="uk-UA"/>
        </w:rPr>
        <w:t>32 – Песимістичний прогноз обсягу доступного ринку проекту</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100"/>
        <w:gridCol w:w="1305"/>
        <w:gridCol w:w="1160"/>
        <w:gridCol w:w="1305"/>
        <w:gridCol w:w="1156"/>
        <w:gridCol w:w="1305"/>
        <w:gridCol w:w="1305"/>
      </w:tblGrid>
      <w:tr w:rsidR="00EB2C6E" w:rsidRPr="00622282" w:rsidTr="00C21180">
        <w:trPr>
          <w:trHeight w:val="255"/>
        </w:trPr>
        <w:tc>
          <w:tcPr>
            <w:tcW w:w="844" w:type="dxa"/>
            <w:vMerge w:val="restart"/>
            <w:shd w:val="clear" w:color="auto" w:fill="auto"/>
            <w:noWrap/>
            <w:vAlign w:val="center"/>
            <w:hideMark/>
          </w:tcPr>
          <w:p w:rsidR="00EB2C6E" w:rsidRPr="00622282" w:rsidRDefault="00EB2C6E" w:rsidP="00C21180">
            <w:pPr>
              <w:spacing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Роки</w:t>
            </w:r>
          </w:p>
        </w:tc>
        <w:tc>
          <w:tcPr>
            <w:tcW w:w="2405" w:type="dxa"/>
            <w:gridSpan w:val="2"/>
            <w:vMerge w:val="restart"/>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Кількість туристів на Україну (осіб)</w:t>
            </w:r>
          </w:p>
        </w:tc>
        <w:tc>
          <w:tcPr>
            <w:tcW w:w="6231" w:type="dxa"/>
            <w:gridSpan w:val="5"/>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Херсонська область</w:t>
            </w:r>
          </w:p>
        </w:tc>
      </w:tr>
      <w:tr w:rsidR="00EB2C6E" w:rsidRPr="00622282" w:rsidTr="00C21180">
        <w:trPr>
          <w:trHeight w:val="255"/>
        </w:trPr>
        <w:tc>
          <w:tcPr>
            <w:tcW w:w="844" w:type="dxa"/>
            <w:vMerge/>
            <w:shd w:val="clear" w:color="auto" w:fill="auto"/>
            <w:noWrap/>
            <w:vAlign w:val="center"/>
            <w:hideMark/>
          </w:tcPr>
          <w:p w:rsidR="00EB2C6E" w:rsidRPr="00622282" w:rsidRDefault="00EB2C6E" w:rsidP="00C21180">
            <w:pPr>
              <w:spacing w:line="240" w:lineRule="auto"/>
              <w:jc w:val="center"/>
              <w:rPr>
                <w:rFonts w:ascii="Times New Roman" w:eastAsia="Times New Roman" w:hAnsi="Times New Roman" w:cs="Times New Roman"/>
                <w:color w:val="000000"/>
                <w:sz w:val="24"/>
                <w:szCs w:val="24"/>
                <w:lang w:val="uk-UA"/>
              </w:rPr>
            </w:pPr>
          </w:p>
        </w:tc>
        <w:tc>
          <w:tcPr>
            <w:tcW w:w="2405" w:type="dxa"/>
            <w:gridSpan w:val="2"/>
            <w:vMerge/>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2465" w:type="dxa"/>
            <w:gridSpan w:val="2"/>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 від загальної кількості туристичного потоку України</w:t>
            </w:r>
          </w:p>
        </w:tc>
        <w:tc>
          <w:tcPr>
            <w:tcW w:w="3766" w:type="dxa"/>
            <w:gridSpan w:val="3"/>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кількість туристів (осіб)</w:t>
            </w:r>
          </w:p>
        </w:tc>
      </w:tr>
      <w:tr w:rsidR="00EB2C6E" w:rsidRPr="00622282" w:rsidTr="00C21180">
        <w:trPr>
          <w:trHeight w:val="1020"/>
        </w:trPr>
        <w:tc>
          <w:tcPr>
            <w:tcW w:w="844" w:type="dxa"/>
            <w:vMerge/>
            <w:shd w:val="clear" w:color="auto" w:fill="auto"/>
            <w:noWrap/>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p>
        </w:tc>
        <w:tc>
          <w:tcPr>
            <w:tcW w:w="1100"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вітчизняні</w:t>
            </w:r>
          </w:p>
        </w:tc>
        <w:tc>
          <w:tcPr>
            <w:tcW w:w="1160"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вітчизняні</w:t>
            </w:r>
          </w:p>
        </w:tc>
        <w:tc>
          <w:tcPr>
            <w:tcW w:w="1156"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вітчизняні</w:t>
            </w:r>
          </w:p>
        </w:tc>
        <w:tc>
          <w:tcPr>
            <w:tcW w:w="1305" w:type="dxa"/>
            <w:shd w:val="clear" w:color="auto" w:fill="auto"/>
            <w:vAlign w:val="center"/>
            <w:hideMark/>
          </w:tcPr>
          <w:p w:rsidR="00EB2C6E" w:rsidRPr="00622282" w:rsidRDefault="00EB2C6E" w:rsidP="00C21180">
            <w:pPr>
              <w:spacing w:after="0" w:line="240" w:lineRule="auto"/>
              <w:jc w:val="center"/>
              <w:rPr>
                <w:rFonts w:ascii="Times New Roman" w:eastAsia="Times New Roman" w:hAnsi="Times New Roman" w:cs="Times New Roman"/>
                <w:color w:val="000000"/>
                <w:sz w:val="24"/>
                <w:szCs w:val="24"/>
                <w:lang w:val="uk-UA"/>
              </w:rPr>
            </w:pPr>
            <w:r w:rsidRPr="00622282">
              <w:rPr>
                <w:rFonts w:ascii="Times New Roman" w:eastAsia="Times New Roman" w:hAnsi="Times New Roman" w:cs="Times New Roman"/>
                <w:color w:val="000000"/>
                <w:sz w:val="24"/>
                <w:szCs w:val="24"/>
                <w:lang w:val="uk-UA"/>
              </w:rPr>
              <w:t>всього</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2014</w:t>
            </w:r>
          </w:p>
        </w:tc>
        <w:tc>
          <w:tcPr>
            <w:tcW w:w="110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96437</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441932</w:t>
            </w:r>
          </w:p>
        </w:tc>
        <w:tc>
          <w:tcPr>
            <w:tcW w:w="116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0,017</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1,763</w:t>
            </w:r>
          </w:p>
        </w:tc>
        <w:tc>
          <w:tcPr>
            <w:tcW w:w="1156"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16</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7791</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7808</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2015</w:t>
            </w:r>
          </w:p>
        </w:tc>
        <w:tc>
          <w:tcPr>
            <w:tcW w:w="110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95915</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593705</w:t>
            </w:r>
          </w:p>
        </w:tc>
        <w:tc>
          <w:tcPr>
            <w:tcW w:w="116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0,020</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2,102</w:t>
            </w:r>
          </w:p>
        </w:tc>
        <w:tc>
          <w:tcPr>
            <w:tcW w:w="1156"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19</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12480</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12499</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2016</w:t>
            </w:r>
          </w:p>
        </w:tc>
        <w:tc>
          <w:tcPr>
            <w:tcW w:w="110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97296</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788355</w:t>
            </w:r>
          </w:p>
        </w:tc>
        <w:tc>
          <w:tcPr>
            <w:tcW w:w="116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0,023</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2,441</w:t>
            </w:r>
          </w:p>
        </w:tc>
        <w:tc>
          <w:tcPr>
            <w:tcW w:w="1156"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23</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19245</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19267</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2017</w:t>
            </w:r>
          </w:p>
        </w:tc>
        <w:tc>
          <w:tcPr>
            <w:tcW w:w="110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100581</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1025881</w:t>
            </w:r>
          </w:p>
        </w:tc>
        <w:tc>
          <w:tcPr>
            <w:tcW w:w="116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0,027</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2,780</w:t>
            </w:r>
          </w:p>
        </w:tc>
        <w:tc>
          <w:tcPr>
            <w:tcW w:w="1156"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27</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28521</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28548</w:t>
            </w:r>
          </w:p>
        </w:tc>
      </w:tr>
      <w:tr w:rsidR="00EB2C6E" w:rsidRPr="00622282" w:rsidTr="00C21180">
        <w:trPr>
          <w:trHeight w:val="315"/>
        </w:trPr>
        <w:tc>
          <w:tcPr>
            <w:tcW w:w="844" w:type="dxa"/>
            <w:shd w:val="clear" w:color="000000" w:fill="FFFFFF"/>
            <w:vAlign w:val="center"/>
            <w:hideMark/>
          </w:tcPr>
          <w:p w:rsidR="00EB2C6E" w:rsidRPr="00622282" w:rsidRDefault="00EB2C6E" w:rsidP="00C21180">
            <w:pPr>
              <w:spacing w:after="0" w:line="360" w:lineRule="auto"/>
              <w:jc w:val="center"/>
              <w:rPr>
                <w:rFonts w:ascii="Times New Roman" w:eastAsia="Times New Roman" w:hAnsi="Times New Roman" w:cs="Times New Roman"/>
                <w:color w:val="000000"/>
                <w:sz w:val="26"/>
                <w:szCs w:val="26"/>
              </w:rPr>
            </w:pPr>
            <w:r w:rsidRPr="00622282">
              <w:rPr>
                <w:rFonts w:ascii="Times New Roman" w:eastAsia="Times New Roman" w:hAnsi="Times New Roman" w:cs="Times New Roman"/>
                <w:color w:val="000000"/>
                <w:sz w:val="26"/>
                <w:szCs w:val="26"/>
              </w:rPr>
              <w:t>2018</w:t>
            </w:r>
          </w:p>
        </w:tc>
        <w:tc>
          <w:tcPr>
            <w:tcW w:w="110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105769</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1306284</w:t>
            </w:r>
          </w:p>
        </w:tc>
        <w:tc>
          <w:tcPr>
            <w:tcW w:w="1160"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0,030</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3,119</w:t>
            </w:r>
          </w:p>
        </w:tc>
        <w:tc>
          <w:tcPr>
            <w:tcW w:w="1156"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32</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40746</w:t>
            </w:r>
          </w:p>
        </w:tc>
        <w:tc>
          <w:tcPr>
            <w:tcW w:w="1305" w:type="dxa"/>
            <w:shd w:val="clear" w:color="auto" w:fill="auto"/>
            <w:noWrap/>
            <w:vAlign w:val="center"/>
            <w:hideMark/>
          </w:tcPr>
          <w:p w:rsidR="00EB2C6E" w:rsidRPr="00757F9A" w:rsidRDefault="00EB2C6E" w:rsidP="00C21180">
            <w:pPr>
              <w:spacing w:after="0" w:line="360" w:lineRule="auto"/>
              <w:jc w:val="center"/>
              <w:rPr>
                <w:rFonts w:ascii="Times New Roman" w:hAnsi="Times New Roman" w:cs="Times New Roman"/>
                <w:color w:val="000000"/>
                <w:sz w:val="26"/>
                <w:szCs w:val="26"/>
              </w:rPr>
            </w:pPr>
            <w:r w:rsidRPr="00757F9A">
              <w:rPr>
                <w:rFonts w:ascii="Times New Roman" w:hAnsi="Times New Roman" w:cs="Times New Roman"/>
                <w:color w:val="000000"/>
                <w:sz w:val="26"/>
                <w:szCs w:val="26"/>
              </w:rPr>
              <w:t>40777</w:t>
            </w:r>
          </w:p>
        </w:tc>
      </w:tr>
    </w:tbl>
    <w:p w:rsidR="00EB2C6E" w:rsidRDefault="00EB2C6E" w:rsidP="00EB2C6E">
      <w:pPr>
        <w:spacing w:after="0" w:line="360" w:lineRule="auto"/>
        <w:ind w:firstLine="709"/>
        <w:jc w:val="both"/>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Прогнозний обсяг доступного ринку у грошовому виразі надано у таблиці 3.33 з урахуванням можливих витрат одного іноземного туриста – </w:t>
      </w:r>
      <w:r>
        <w:rPr>
          <w:rFonts w:ascii="Times New Roman" w:hAnsi="Times New Roman" w:cs="Times New Roman"/>
          <w:bCs/>
          <w:sz w:val="26"/>
          <w:szCs w:val="26"/>
          <w:lang w:val="uk-UA"/>
        </w:rPr>
        <w:t xml:space="preserve">$ 200 - $ 300 на один день, </w:t>
      </w:r>
      <w:r>
        <w:rPr>
          <w:rFonts w:ascii="Times New Roman" w:hAnsi="Times New Roman" w:cs="Times New Roman"/>
          <w:sz w:val="26"/>
          <w:szCs w:val="26"/>
          <w:lang w:val="uk-UA"/>
        </w:rPr>
        <w:t xml:space="preserve">вітчизняного туриста – </w:t>
      </w:r>
      <w:r>
        <w:rPr>
          <w:rFonts w:ascii="Times New Roman" w:hAnsi="Times New Roman" w:cs="Times New Roman"/>
          <w:bCs/>
          <w:sz w:val="26"/>
          <w:szCs w:val="26"/>
          <w:lang w:val="uk-UA"/>
        </w:rPr>
        <w:t xml:space="preserve">близько 500 грн. на один день; та тривалість </w:t>
      </w:r>
      <w:r>
        <w:rPr>
          <w:rFonts w:ascii="Times New Roman" w:hAnsi="Times New Roman" w:cs="Times New Roman"/>
          <w:bCs/>
          <w:sz w:val="26"/>
          <w:szCs w:val="26"/>
          <w:lang w:val="uk-UA"/>
        </w:rPr>
        <w:lastRenderedPageBreak/>
        <w:t xml:space="preserve">подорожей: вітчизняного туристу – 12-14 днів, іноземного – 10-12 днів на одну подорож (за даними дослідження </w:t>
      </w:r>
      <w:r>
        <w:rPr>
          <w:rFonts w:ascii="Times New Roman" w:hAnsi="Times New Roman" w:cs="Times New Roman"/>
          <w:sz w:val="26"/>
          <w:szCs w:val="26"/>
          <w:lang w:val="uk-UA"/>
        </w:rPr>
        <w:t>Агентства США з міжнародного розвитку (</w:t>
      </w:r>
      <w:r>
        <w:rPr>
          <w:rFonts w:ascii="Times New Roman" w:hAnsi="Times New Roman" w:cs="Times New Roman"/>
          <w:sz w:val="26"/>
          <w:szCs w:val="26"/>
          <w:lang w:val="en-US"/>
        </w:rPr>
        <w:t>USAID</w:t>
      </w:r>
      <w:r w:rsidRPr="00941FD2">
        <w:rPr>
          <w:rFonts w:ascii="Times New Roman" w:hAnsi="Times New Roman" w:cs="Times New Roman"/>
          <w:sz w:val="26"/>
          <w:szCs w:val="26"/>
        </w:rPr>
        <w:t>)</w:t>
      </w:r>
      <w:r>
        <w:rPr>
          <w:rFonts w:ascii="Times New Roman" w:hAnsi="Times New Roman" w:cs="Times New Roman"/>
          <w:sz w:val="26"/>
          <w:szCs w:val="26"/>
          <w:lang w:val="uk-UA"/>
        </w:rPr>
        <w:t xml:space="preserve"> в рамках проекту «Локальні інвестиції та національна конкурентоспроможність»).</w:t>
      </w:r>
    </w:p>
    <w:p w:rsidR="00EB2C6E" w:rsidRDefault="00EB2C6E" w:rsidP="00EB2C6E">
      <w:pPr>
        <w:spacing w:after="0" w:line="360" w:lineRule="auto"/>
        <w:ind w:firstLine="709"/>
        <w:jc w:val="both"/>
        <w:rPr>
          <w:rFonts w:ascii="Times New Roman" w:hAnsi="Times New Roman" w:cs="Times New Roman"/>
          <w:sz w:val="26"/>
          <w:szCs w:val="26"/>
          <w:lang w:val="uk-UA"/>
        </w:rPr>
      </w:pPr>
      <w:r w:rsidRPr="00CF0E3B">
        <w:rPr>
          <w:rFonts w:ascii="Times New Roman" w:hAnsi="Times New Roman" w:cs="Times New Roman"/>
          <w:sz w:val="26"/>
          <w:szCs w:val="26"/>
          <w:lang w:val="uk-UA"/>
        </w:rPr>
        <w:t>Таблиця 3.</w:t>
      </w:r>
      <w:r>
        <w:rPr>
          <w:rFonts w:ascii="Times New Roman" w:hAnsi="Times New Roman" w:cs="Times New Roman"/>
          <w:sz w:val="26"/>
          <w:szCs w:val="26"/>
          <w:lang w:val="uk-UA"/>
        </w:rPr>
        <w:t>33 – Оптимістичний прогноз обсягу доступного ринку проекту у грошовому еквіваленті</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152"/>
        <w:gridCol w:w="1368"/>
        <w:gridCol w:w="1007"/>
        <w:gridCol w:w="1693"/>
        <w:gridCol w:w="1701"/>
        <w:gridCol w:w="1701"/>
      </w:tblGrid>
      <w:tr w:rsidR="00EB2C6E" w:rsidRPr="00C114AF" w:rsidTr="00C21180">
        <w:trPr>
          <w:trHeight w:val="645"/>
        </w:trPr>
        <w:tc>
          <w:tcPr>
            <w:tcW w:w="893" w:type="dxa"/>
            <w:vMerge w:val="restart"/>
            <w:vAlign w:val="center"/>
            <w:hideMark/>
          </w:tcPr>
          <w:p w:rsidR="00EB2C6E" w:rsidRPr="00C114AF" w:rsidRDefault="00EB2C6E" w:rsidP="00C21180">
            <w:pPr>
              <w:spacing w:line="240" w:lineRule="auto"/>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Роки</w:t>
            </w:r>
          </w:p>
        </w:tc>
        <w:tc>
          <w:tcPr>
            <w:tcW w:w="3527" w:type="dxa"/>
            <w:gridSpan w:val="3"/>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Кількість туристів (осіб)</w:t>
            </w:r>
          </w:p>
        </w:tc>
        <w:tc>
          <w:tcPr>
            <w:tcW w:w="5095" w:type="dxa"/>
            <w:gridSpan w:val="3"/>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Обсяг доступного ринку (у грошовому еквіваленті)</w:t>
            </w:r>
          </w:p>
        </w:tc>
      </w:tr>
      <w:tr w:rsidR="00EB2C6E" w:rsidRPr="00C114AF" w:rsidTr="00C21180">
        <w:trPr>
          <w:trHeight w:val="645"/>
        </w:trPr>
        <w:tc>
          <w:tcPr>
            <w:tcW w:w="893" w:type="dxa"/>
            <w:vMerge/>
            <w:vAlign w:val="center"/>
            <w:hideMark/>
          </w:tcPr>
          <w:p w:rsidR="00EB2C6E" w:rsidRPr="00C114AF" w:rsidRDefault="00EB2C6E" w:rsidP="00C21180">
            <w:pPr>
              <w:spacing w:after="0" w:line="240" w:lineRule="auto"/>
              <w:rPr>
                <w:rFonts w:ascii="Times New Roman" w:eastAsia="Times New Roman" w:hAnsi="Times New Roman" w:cs="Times New Roman"/>
                <w:color w:val="000000"/>
                <w:sz w:val="26"/>
                <w:szCs w:val="26"/>
              </w:rPr>
            </w:pPr>
          </w:p>
        </w:tc>
        <w:tc>
          <w:tcPr>
            <w:tcW w:w="1152"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іноземні</w:t>
            </w:r>
          </w:p>
        </w:tc>
        <w:tc>
          <w:tcPr>
            <w:tcW w:w="1368"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вітчизняні</w:t>
            </w:r>
          </w:p>
        </w:tc>
        <w:tc>
          <w:tcPr>
            <w:tcW w:w="1007"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всього</w:t>
            </w:r>
          </w:p>
        </w:tc>
        <w:tc>
          <w:tcPr>
            <w:tcW w:w="1693" w:type="dxa"/>
            <w:shd w:val="clear" w:color="auto" w:fill="auto"/>
            <w:vAlign w:val="bottom"/>
            <w:hideMark/>
          </w:tcPr>
          <w:p w:rsidR="00EB2C6E" w:rsidRDefault="00EB2C6E" w:rsidP="00C21180">
            <w:pPr>
              <w:spacing w:after="0" w:line="240" w:lineRule="auto"/>
              <w:jc w:val="center"/>
              <w:rPr>
                <w:rFonts w:ascii="Times New Roman" w:eastAsia="Times New Roman" w:hAnsi="Times New Roman" w:cs="Times New Roman"/>
                <w:color w:val="000000"/>
                <w:sz w:val="26"/>
                <w:szCs w:val="26"/>
                <w:lang w:val="uk-UA"/>
              </w:rPr>
            </w:pPr>
            <w:r w:rsidRPr="00C114AF">
              <w:rPr>
                <w:rFonts w:ascii="Times New Roman" w:eastAsia="Times New Roman" w:hAnsi="Times New Roman" w:cs="Times New Roman"/>
                <w:color w:val="000000"/>
                <w:sz w:val="26"/>
                <w:szCs w:val="26"/>
                <w:lang w:val="uk-UA"/>
              </w:rPr>
              <w:t>іноземні</w:t>
            </w:r>
          </w:p>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(дол. США)</w:t>
            </w:r>
          </w:p>
        </w:tc>
        <w:tc>
          <w:tcPr>
            <w:tcW w:w="1701"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вітчизняні</w:t>
            </w:r>
            <w:r>
              <w:rPr>
                <w:rFonts w:ascii="Times New Roman" w:eastAsia="Times New Roman" w:hAnsi="Times New Roman" w:cs="Times New Roman"/>
                <w:color w:val="000000"/>
                <w:sz w:val="26"/>
                <w:szCs w:val="26"/>
                <w:lang w:val="uk-UA"/>
              </w:rPr>
              <w:t xml:space="preserve"> (грн.)</w:t>
            </w:r>
          </w:p>
        </w:tc>
        <w:tc>
          <w:tcPr>
            <w:tcW w:w="1701" w:type="dxa"/>
            <w:shd w:val="clear" w:color="auto" w:fill="auto"/>
            <w:vAlign w:val="bottom"/>
            <w:hideMark/>
          </w:tcPr>
          <w:p w:rsidR="00EB2C6E" w:rsidRDefault="00EB2C6E" w:rsidP="00C21180">
            <w:pPr>
              <w:spacing w:after="0" w:line="240" w:lineRule="auto"/>
              <w:jc w:val="center"/>
              <w:rPr>
                <w:rFonts w:ascii="Times New Roman" w:eastAsia="Times New Roman" w:hAnsi="Times New Roman" w:cs="Times New Roman"/>
                <w:color w:val="000000"/>
                <w:sz w:val="26"/>
                <w:szCs w:val="26"/>
                <w:lang w:val="uk-UA"/>
              </w:rPr>
            </w:pPr>
            <w:r w:rsidRPr="00C114AF">
              <w:rPr>
                <w:rFonts w:ascii="Times New Roman" w:eastAsia="Times New Roman" w:hAnsi="Times New Roman" w:cs="Times New Roman"/>
                <w:color w:val="000000"/>
                <w:sz w:val="26"/>
                <w:szCs w:val="26"/>
                <w:lang w:val="uk-UA"/>
              </w:rPr>
              <w:t>всього</w:t>
            </w:r>
          </w:p>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(грн.)</w:t>
            </w:r>
          </w:p>
        </w:tc>
      </w:tr>
      <w:tr w:rsidR="00EB2C6E" w:rsidRPr="00C114AF" w:rsidTr="00C21180">
        <w:trPr>
          <w:trHeight w:val="345"/>
        </w:trPr>
        <w:tc>
          <w:tcPr>
            <w:tcW w:w="893"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2014</w:t>
            </w:r>
          </w:p>
        </w:tc>
        <w:tc>
          <w:tcPr>
            <w:tcW w:w="1152"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2418</w:t>
            </w:r>
          </w:p>
        </w:tc>
        <w:tc>
          <w:tcPr>
            <w:tcW w:w="1368"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61970</w:t>
            </w:r>
          </w:p>
        </w:tc>
        <w:tc>
          <w:tcPr>
            <w:tcW w:w="1007"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64388</w:t>
            </w:r>
          </w:p>
        </w:tc>
        <w:tc>
          <w:tcPr>
            <w:tcW w:w="1693"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6649500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402805000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456001000</w:t>
            </w:r>
          </w:p>
        </w:tc>
      </w:tr>
      <w:tr w:rsidR="00EB2C6E" w:rsidRPr="00C114AF" w:rsidTr="00C21180">
        <w:trPr>
          <w:trHeight w:val="345"/>
        </w:trPr>
        <w:tc>
          <w:tcPr>
            <w:tcW w:w="893"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2015</w:t>
            </w:r>
          </w:p>
        </w:tc>
        <w:tc>
          <w:tcPr>
            <w:tcW w:w="1152"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2408</w:t>
            </w:r>
          </w:p>
        </w:tc>
        <w:tc>
          <w:tcPr>
            <w:tcW w:w="1368"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85265</w:t>
            </w:r>
          </w:p>
        </w:tc>
        <w:tc>
          <w:tcPr>
            <w:tcW w:w="1007"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87673</w:t>
            </w:r>
          </w:p>
        </w:tc>
        <w:tc>
          <w:tcPr>
            <w:tcW w:w="1693"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6622000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554222500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607198500</w:t>
            </w:r>
          </w:p>
        </w:tc>
      </w:tr>
      <w:tr w:rsidR="00EB2C6E" w:rsidRPr="00C114AF" w:rsidTr="00C21180">
        <w:trPr>
          <w:trHeight w:val="345"/>
        </w:trPr>
        <w:tc>
          <w:tcPr>
            <w:tcW w:w="893"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2016</w:t>
            </w:r>
          </w:p>
        </w:tc>
        <w:tc>
          <w:tcPr>
            <w:tcW w:w="1152"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2446</w:t>
            </w:r>
          </w:p>
        </w:tc>
        <w:tc>
          <w:tcPr>
            <w:tcW w:w="1368"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115893</w:t>
            </w:r>
          </w:p>
        </w:tc>
        <w:tc>
          <w:tcPr>
            <w:tcW w:w="1007"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118339</w:t>
            </w:r>
          </w:p>
        </w:tc>
        <w:tc>
          <w:tcPr>
            <w:tcW w:w="1693"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6726500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753304500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807116500</w:t>
            </w:r>
          </w:p>
        </w:tc>
      </w:tr>
      <w:tr w:rsidR="00EB2C6E" w:rsidRPr="00C114AF" w:rsidTr="00C21180">
        <w:trPr>
          <w:trHeight w:val="345"/>
        </w:trPr>
        <w:tc>
          <w:tcPr>
            <w:tcW w:w="893"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2017</w:t>
            </w:r>
          </w:p>
        </w:tc>
        <w:tc>
          <w:tcPr>
            <w:tcW w:w="1152"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2531</w:t>
            </w:r>
          </w:p>
        </w:tc>
        <w:tc>
          <w:tcPr>
            <w:tcW w:w="1368"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154289</w:t>
            </w:r>
          </w:p>
        </w:tc>
        <w:tc>
          <w:tcPr>
            <w:tcW w:w="1007"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156821</w:t>
            </w:r>
          </w:p>
        </w:tc>
        <w:tc>
          <w:tcPr>
            <w:tcW w:w="1693"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6960250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1,003E+09</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1058560500</w:t>
            </w:r>
          </w:p>
        </w:tc>
      </w:tr>
      <w:tr w:rsidR="00EB2C6E" w:rsidRPr="00C114AF" w:rsidTr="00C21180">
        <w:trPr>
          <w:trHeight w:val="345"/>
        </w:trPr>
        <w:tc>
          <w:tcPr>
            <w:tcW w:w="893"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2018</w:t>
            </w:r>
          </w:p>
        </w:tc>
        <w:tc>
          <w:tcPr>
            <w:tcW w:w="1152"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2665</w:t>
            </w:r>
          </w:p>
        </w:tc>
        <w:tc>
          <w:tcPr>
            <w:tcW w:w="1368"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200890</w:t>
            </w:r>
          </w:p>
        </w:tc>
        <w:tc>
          <w:tcPr>
            <w:tcW w:w="1007"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203555</w:t>
            </w:r>
          </w:p>
        </w:tc>
        <w:tc>
          <w:tcPr>
            <w:tcW w:w="1693"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7328750</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1,306E+09</w:t>
            </w:r>
          </w:p>
        </w:tc>
        <w:tc>
          <w:tcPr>
            <w:tcW w:w="1701" w:type="dxa"/>
            <w:shd w:val="clear" w:color="auto" w:fill="auto"/>
            <w:noWrap/>
            <w:vAlign w:val="center"/>
            <w:hideMark/>
          </w:tcPr>
          <w:p w:rsidR="00EB2C6E" w:rsidRPr="00D95D9A" w:rsidRDefault="00EB2C6E" w:rsidP="00C21180">
            <w:pPr>
              <w:spacing w:after="0" w:line="360" w:lineRule="auto"/>
              <w:jc w:val="center"/>
              <w:rPr>
                <w:rFonts w:ascii="Times New Roman" w:hAnsi="Times New Roman" w:cs="Times New Roman"/>
                <w:color w:val="000000"/>
                <w:sz w:val="26"/>
                <w:szCs w:val="26"/>
              </w:rPr>
            </w:pPr>
            <w:r w:rsidRPr="00D95D9A">
              <w:rPr>
                <w:rFonts w:ascii="Times New Roman" w:hAnsi="Times New Roman" w:cs="Times New Roman"/>
                <w:color w:val="000000"/>
                <w:sz w:val="26"/>
                <w:szCs w:val="26"/>
              </w:rPr>
              <w:t>1364415000</w:t>
            </w:r>
          </w:p>
        </w:tc>
      </w:tr>
    </w:tbl>
    <w:p w:rsidR="00EB2C6E" w:rsidRDefault="00EB2C6E" w:rsidP="00EB2C6E">
      <w:pPr>
        <w:spacing w:after="0" w:line="360" w:lineRule="auto"/>
        <w:jc w:val="center"/>
        <w:rPr>
          <w:rFonts w:ascii="Times New Roman" w:hAnsi="Times New Roman" w:cs="Times New Roman"/>
          <w:sz w:val="26"/>
          <w:szCs w:val="26"/>
          <w:lang w:val="uk-UA"/>
        </w:rPr>
      </w:pPr>
    </w:p>
    <w:p w:rsidR="00EB2C6E" w:rsidRDefault="00EB2C6E" w:rsidP="00EB2C6E">
      <w:pPr>
        <w:spacing w:after="0" w:line="360" w:lineRule="auto"/>
        <w:ind w:firstLine="708"/>
        <w:jc w:val="both"/>
        <w:rPr>
          <w:rFonts w:ascii="Times New Roman" w:hAnsi="Times New Roman" w:cs="Times New Roman"/>
          <w:sz w:val="26"/>
          <w:szCs w:val="26"/>
          <w:lang w:val="uk-UA"/>
        </w:rPr>
      </w:pPr>
      <w:r w:rsidRPr="00CF0E3B">
        <w:rPr>
          <w:rFonts w:ascii="Times New Roman" w:hAnsi="Times New Roman" w:cs="Times New Roman"/>
          <w:sz w:val="26"/>
          <w:szCs w:val="26"/>
          <w:lang w:val="uk-UA"/>
        </w:rPr>
        <w:t>Таблиця 3.</w:t>
      </w:r>
      <w:r>
        <w:rPr>
          <w:rFonts w:ascii="Times New Roman" w:hAnsi="Times New Roman" w:cs="Times New Roman"/>
          <w:sz w:val="26"/>
          <w:szCs w:val="26"/>
          <w:lang w:val="uk-UA"/>
        </w:rPr>
        <w:t>34 – Песимістичний прогноз обсягу доступного ринку проекту у грошовому еквіваленті</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52"/>
        <w:gridCol w:w="1368"/>
        <w:gridCol w:w="940"/>
        <w:gridCol w:w="1693"/>
        <w:gridCol w:w="1701"/>
        <w:gridCol w:w="1701"/>
      </w:tblGrid>
      <w:tr w:rsidR="00EB2C6E" w:rsidRPr="00C114AF" w:rsidTr="00C21180">
        <w:trPr>
          <w:trHeight w:val="645"/>
        </w:trPr>
        <w:tc>
          <w:tcPr>
            <w:tcW w:w="960" w:type="dxa"/>
            <w:vMerge w:val="restart"/>
            <w:vAlign w:val="center"/>
            <w:hideMark/>
          </w:tcPr>
          <w:p w:rsidR="00EB2C6E" w:rsidRPr="00C114AF" w:rsidRDefault="00EB2C6E" w:rsidP="00C21180">
            <w:pPr>
              <w:spacing w:line="240" w:lineRule="auto"/>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Роки</w:t>
            </w:r>
          </w:p>
        </w:tc>
        <w:tc>
          <w:tcPr>
            <w:tcW w:w="3460" w:type="dxa"/>
            <w:gridSpan w:val="3"/>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Кількість туристів (осіб)</w:t>
            </w:r>
          </w:p>
        </w:tc>
        <w:tc>
          <w:tcPr>
            <w:tcW w:w="5095" w:type="dxa"/>
            <w:gridSpan w:val="3"/>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Обсяг доступного ринку (у грошовому еквіваленті)</w:t>
            </w:r>
          </w:p>
        </w:tc>
      </w:tr>
      <w:tr w:rsidR="00EB2C6E" w:rsidRPr="00C114AF" w:rsidTr="00C21180">
        <w:trPr>
          <w:trHeight w:val="645"/>
        </w:trPr>
        <w:tc>
          <w:tcPr>
            <w:tcW w:w="960" w:type="dxa"/>
            <w:vMerge/>
            <w:vAlign w:val="center"/>
            <w:hideMark/>
          </w:tcPr>
          <w:p w:rsidR="00EB2C6E" w:rsidRPr="00C114AF" w:rsidRDefault="00EB2C6E" w:rsidP="00C21180">
            <w:pPr>
              <w:spacing w:after="0" w:line="240" w:lineRule="auto"/>
              <w:rPr>
                <w:rFonts w:ascii="Times New Roman" w:eastAsia="Times New Roman" w:hAnsi="Times New Roman" w:cs="Times New Roman"/>
                <w:color w:val="000000"/>
                <w:sz w:val="26"/>
                <w:szCs w:val="26"/>
              </w:rPr>
            </w:pPr>
          </w:p>
        </w:tc>
        <w:tc>
          <w:tcPr>
            <w:tcW w:w="1152"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іноземні</w:t>
            </w:r>
          </w:p>
        </w:tc>
        <w:tc>
          <w:tcPr>
            <w:tcW w:w="1368"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вітчизняні</w:t>
            </w:r>
          </w:p>
        </w:tc>
        <w:tc>
          <w:tcPr>
            <w:tcW w:w="940"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всього</w:t>
            </w:r>
          </w:p>
        </w:tc>
        <w:tc>
          <w:tcPr>
            <w:tcW w:w="1693" w:type="dxa"/>
            <w:shd w:val="clear" w:color="auto" w:fill="auto"/>
            <w:vAlign w:val="bottom"/>
            <w:hideMark/>
          </w:tcPr>
          <w:p w:rsidR="00EB2C6E" w:rsidRDefault="00EB2C6E" w:rsidP="00C21180">
            <w:pPr>
              <w:spacing w:after="0" w:line="240" w:lineRule="auto"/>
              <w:jc w:val="center"/>
              <w:rPr>
                <w:rFonts w:ascii="Times New Roman" w:eastAsia="Times New Roman" w:hAnsi="Times New Roman" w:cs="Times New Roman"/>
                <w:color w:val="000000"/>
                <w:sz w:val="26"/>
                <w:szCs w:val="26"/>
                <w:lang w:val="uk-UA"/>
              </w:rPr>
            </w:pPr>
            <w:r w:rsidRPr="00C114AF">
              <w:rPr>
                <w:rFonts w:ascii="Times New Roman" w:eastAsia="Times New Roman" w:hAnsi="Times New Roman" w:cs="Times New Roman"/>
                <w:color w:val="000000"/>
                <w:sz w:val="26"/>
                <w:szCs w:val="26"/>
                <w:lang w:val="uk-UA"/>
              </w:rPr>
              <w:t>іноземні</w:t>
            </w:r>
          </w:p>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(дол. США)</w:t>
            </w:r>
          </w:p>
        </w:tc>
        <w:tc>
          <w:tcPr>
            <w:tcW w:w="1701" w:type="dxa"/>
            <w:shd w:val="clear" w:color="auto" w:fill="auto"/>
            <w:vAlign w:val="bottom"/>
            <w:hideMark/>
          </w:tcPr>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lang w:val="uk-UA"/>
              </w:rPr>
              <w:t>вітчизняні</w:t>
            </w:r>
            <w:r>
              <w:rPr>
                <w:rFonts w:ascii="Times New Roman" w:eastAsia="Times New Roman" w:hAnsi="Times New Roman" w:cs="Times New Roman"/>
                <w:color w:val="000000"/>
                <w:sz w:val="26"/>
                <w:szCs w:val="26"/>
                <w:lang w:val="uk-UA"/>
              </w:rPr>
              <w:t xml:space="preserve"> (грн.)</w:t>
            </w:r>
          </w:p>
        </w:tc>
        <w:tc>
          <w:tcPr>
            <w:tcW w:w="1701" w:type="dxa"/>
            <w:shd w:val="clear" w:color="auto" w:fill="auto"/>
            <w:vAlign w:val="bottom"/>
            <w:hideMark/>
          </w:tcPr>
          <w:p w:rsidR="00EB2C6E" w:rsidRDefault="00EB2C6E" w:rsidP="00C21180">
            <w:pPr>
              <w:spacing w:after="0" w:line="240" w:lineRule="auto"/>
              <w:jc w:val="center"/>
              <w:rPr>
                <w:rFonts w:ascii="Times New Roman" w:eastAsia="Times New Roman" w:hAnsi="Times New Roman" w:cs="Times New Roman"/>
                <w:color w:val="000000"/>
                <w:sz w:val="26"/>
                <w:szCs w:val="26"/>
                <w:lang w:val="uk-UA"/>
              </w:rPr>
            </w:pPr>
            <w:r w:rsidRPr="00C114AF">
              <w:rPr>
                <w:rFonts w:ascii="Times New Roman" w:eastAsia="Times New Roman" w:hAnsi="Times New Roman" w:cs="Times New Roman"/>
                <w:color w:val="000000"/>
                <w:sz w:val="26"/>
                <w:szCs w:val="26"/>
                <w:lang w:val="uk-UA"/>
              </w:rPr>
              <w:t>всього</w:t>
            </w:r>
          </w:p>
          <w:p w:rsidR="00EB2C6E" w:rsidRPr="00C114AF" w:rsidRDefault="00EB2C6E" w:rsidP="00C2118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(грн.)</w:t>
            </w:r>
          </w:p>
        </w:tc>
      </w:tr>
      <w:tr w:rsidR="00EB2C6E" w:rsidRPr="00C114AF" w:rsidTr="00C21180">
        <w:trPr>
          <w:trHeight w:val="345"/>
        </w:trPr>
        <w:tc>
          <w:tcPr>
            <w:tcW w:w="960"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2014</w:t>
            </w:r>
          </w:p>
        </w:tc>
        <w:tc>
          <w:tcPr>
            <w:tcW w:w="1152"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16</w:t>
            </w:r>
          </w:p>
        </w:tc>
        <w:tc>
          <w:tcPr>
            <w:tcW w:w="1368"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7791</w:t>
            </w:r>
          </w:p>
        </w:tc>
        <w:tc>
          <w:tcPr>
            <w:tcW w:w="940"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7808</w:t>
            </w:r>
          </w:p>
        </w:tc>
        <w:tc>
          <w:tcPr>
            <w:tcW w:w="1693"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44000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50641500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50993500</w:t>
            </w:r>
          </w:p>
        </w:tc>
      </w:tr>
      <w:tr w:rsidR="00EB2C6E" w:rsidRPr="00C114AF" w:rsidTr="00C21180">
        <w:trPr>
          <w:trHeight w:val="345"/>
        </w:trPr>
        <w:tc>
          <w:tcPr>
            <w:tcW w:w="960"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2015</w:t>
            </w:r>
          </w:p>
        </w:tc>
        <w:tc>
          <w:tcPr>
            <w:tcW w:w="1152"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19</w:t>
            </w:r>
          </w:p>
        </w:tc>
        <w:tc>
          <w:tcPr>
            <w:tcW w:w="1368"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12480</w:t>
            </w:r>
          </w:p>
        </w:tc>
        <w:tc>
          <w:tcPr>
            <w:tcW w:w="940"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12499</w:t>
            </w:r>
          </w:p>
        </w:tc>
        <w:tc>
          <w:tcPr>
            <w:tcW w:w="1693"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52250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81120000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81538000</w:t>
            </w:r>
          </w:p>
        </w:tc>
      </w:tr>
      <w:tr w:rsidR="00EB2C6E" w:rsidRPr="00C114AF" w:rsidTr="00C21180">
        <w:trPr>
          <w:trHeight w:val="345"/>
        </w:trPr>
        <w:tc>
          <w:tcPr>
            <w:tcW w:w="960"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2016</w:t>
            </w:r>
          </w:p>
        </w:tc>
        <w:tc>
          <w:tcPr>
            <w:tcW w:w="1152"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23</w:t>
            </w:r>
          </w:p>
        </w:tc>
        <w:tc>
          <w:tcPr>
            <w:tcW w:w="1368"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19245</w:t>
            </w:r>
          </w:p>
        </w:tc>
        <w:tc>
          <w:tcPr>
            <w:tcW w:w="940"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19267</w:t>
            </w:r>
          </w:p>
        </w:tc>
        <w:tc>
          <w:tcPr>
            <w:tcW w:w="1693"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63250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1,25E+08</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125598500</w:t>
            </w:r>
          </w:p>
        </w:tc>
      </w:tr>
      <w:tr w:rsidR="00EB2C6E" w:rsidRPr="00C114AF" w:rsidTr="00C21180">
        <w:trPr>
          <w:trHeight w:val="345"/>
        </w:trPr>
        <w:tc>
          <w:tcPr>
            <w:tcW w:w="960"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2017</w:t>
            </w:r>
          </w:p>
        </w:tc>
        <w:tc>
          <w:tcPr>
            <w:tcW w:w="1152"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27</w:t>
            </w:r>
          </w:p>
        </w:tc>
        <w:tc>
          <w:tcPr>
            <w:tcW w:w="1368"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28521</w:t>
            </w:r>
          </w:p>
        </w:tc>
        <w:tc>
          <w:tcPr>
            <w:tcW w:w="940"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28548</w:t>
            </w:r>
          </w:p>
        </w:tc>
        <w:tc>
          <w:tcPr>
            <w:tcW w:w="1693"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74250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1,85E+08</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185980500</w:t>
            </w:r>
          </w:p>
        </w:tc>
      </w:tr>
      <w:tr w:rsidR="00EB2C6E" w:rsidRPr="00C114AF" w:rsidTr="00C21180">
        <w:trPr>
          <w:trHeight w:val="345"/>
        </w:trPr>
        <w:tc>
          <w:tcPr>
            <w:tcW w:w="960" w:type="dxa"/>
            <w:shd w:val="clear" w:color="000000" w:fill="FFFFFF"/>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2018</w:t>
            </w:r>
          </w:p>
        </w:tc>
        <w:tc>
          <w:tcPr>
            <w:tcW w:w="1152"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32</w:t>
            </w:r>
          </w:p>
        </w:tc>
        <w:tc>
          <w:tcPr>
            <w:tcW w:w="1368"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40746</w:t>
            </w:r>
          </w:p>
        </w:tc>
        <w:tc>
          <w:tcPr>
            <w:tcW w:w="940"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40777</w:t>
            </w:r>
          </w:p>
        </w:tc>
        <w:tc>
          <w:tcPr>
            <w:tcW w:w="1693"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88000</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2,65E+08</w:t>
            </w:r>
          </w:p>
        </w:tc>
        <w:tc>
          <w:tcPr>
            <w:tcW w:w="1701" w:type="dxa"/>
            <w:shd w:val="clear" w:color="auto" w:fill="auto"/>
            <w:noWrap/>
            <w:vAlign w:val="center"/>
            <w:hideMark/>
          </w:tcPr>
          <w:p w:rsidR="00EB2C6E" w:rsidRPr="00C114AF" w:rsidRDefault="00EB2C6E" w:rsidP="00C21180">
            <w:pPr>
              <w:spacing w:after="0" w:line="360" w:lineRule="auto"/>
              <w:jc w:val="center"/>
              <w:rPr>
                <w:rFonts w:ascii="Times New Roman" w:eastAsia="Times New Roman" w:hAnsi="Times New Roman" w:cs="Times New Roman"/>
                <w:color w:val="000000"/>
                <w:sz w:val="26"/>
                <w:szCs w:val="26"/>
              </w:rPr>
            </w:pPr>
            <w:r w:rsidRPr="00C114AF">
              <w:rPr>
                <w:rFonts w:ascii="Times New Roman" w:eastAsia="Times New Roman" w:hAnsi="Times New Roman" w:cs="Times New Roman"/>
                <w:color w:val="000000"/>
                <w:sz w:val="26"/>
                <w:szCs w:val="26"/>
              </w:rPr>
              <w:t>265553000</w:t>
            </w:r>
          </w:p>
        </w:tc>
      </w:tr>
    </w:tbl>
    <w:p w:rsidR="00EB2C6E" w:rsidRDefault="00EB2C6E" w:rsidP="00EB2C6E">
      <w:pPr>
        <w:spacing w:after="0" w:line="360" w:lineRule="auto"/>
        <w:jc w:val="center"/>
        <w:rPr>
          <w:rFonts w:ascii="Times New Roman" w:hAnsi="Times New Roman" w:cs="Times New Roman"/>
          <w:sz w:val="26"/>
          <w:szCs w:val="26"/>
          <w:lang w:val="uk-UA"/>
        </w:rPr>
      </w:pPr>
    </w:p>
    <w:p w:rsidR="00EB2C6E" w:rsidRDefault="00EB2C6E" w:rsidP="00EB2C6E">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Щодо реального ринку, то у випадку проекту </w:t>
      </w:r>
      <w:r w:rsidRPr="009F40CF">
        <w:rPr>
          <w:rFonts w:ascii="Times New Roman" w:hAnsi="Times New Roman" w:cs="Times New Roman"/>
          <w:sz w:val="26"/>
          <w:szCs w:val="26"/>
          <w:lang w:val="uk-UA"/>
        </w:rPr>
        <w:t>«</w:t>
      </w:r>
      <w:proofErr w:type="spellStart"/>
      <w:r w:rsidRPr="009F40CF">
        <w:rPr>
          <w:rFonts w:ascii="Times New Roman" w:hAnsi="Times New Roman" w:cs="Times New Roman"/>
          <w:sz w:val="26"/>
          <w:szCs w:val="26"/>
          <w:lang w:val="en-US"/>
        </w:rPr>
        <w:t>InterMedicalEcoCity</w:t>
      </w:r>
      <w:proofErr w:type="spellEnd"/>
      <w:r w:rsidRPr="009F40CF">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Pr>
          <w:rFonts w:ascii="Times New Roman" w:hAnsi="Times New Roman" w:cs="Times New Roman"/>
          <w:b/>
          <w:i/>
          <w:sz w:val="26"/>
          <w:szCs w:val="26"/>
          <w:lang w:val="uk-UA"/>
        </w:rPr>
        <w:t xml:space="preserve">реальним </w:t>
      </w:r>
      <w:r w:rsidRPr="009E09A3">
        <w:rPr>
          <w:rFonts w:ascii="Times New Roman" w:hAnsi="Times New Roman" w:cs="Times New Roman"/>
          <w:b/>
          <w:i/>
          <w:sz w:val="26"/>
          <w:szCs w:val="26"/>
          <w:lang w:val="uk-UA"/>
        </w:rPr>
        <w:t xml:space="preserve"> ринком</w:t>
      </w:r>
      <w:r>
        <w:rPr>
          <w:rFonts w:ascii="Times New Roman" w:hAnsi="Times New Roman" w:cs="Times New Roman"/>
          <w:sz w:val="26"/>
          <w:szCs w:val="26"/>
          <w:lang w:val="uk-UA"/>
        </w:rPr>
        <w:t xml:space="preserve"> є частка від доступного ринку з урахуванням сегментації споживачів за доступними їм послугами залежно від вартості цих послуг. Тому обсяг реального ринку може бути розрахований тільки після визначення кількості закладів розміщення за їх видами і, відповідно вартістю надаваних послуг.</w:t>
      </w:r>
    </w:p>
    <w:p w:rsidR="009C1B70" w:rsidRDefault="009C1B70">
      <w:bookmarkStart w:id="2" w:name="_GoBack"/>
      <w:bookmarkEnd w:id="2"/>
    </w:p>
    <w:sectPr w:rsidR="009C1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63" w:rsidRDefault="00EB2C6E">
    <w:pPr>
      <w:pStyle w:val="a3"/>
      <w:jc w:val="right"/>
    </w:pPr>
  </w:p>
  <w:p w:rsidR="00875A63" w:rsidRDefault="00EB2C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7">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0">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323224D"/>
    <w:multiLevelType w:val="hybridMultilevel"/>
    <w:tmpl w:val="FAECDEE8"/>
    <w:lvl w:ilvl="0" w:tplc="4BA6A0D0">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2"/>
  </w:num>
  <w:num w:numId="2">
    <w:abstractNumId w:val="27"/>
  </w:num>
  <w:num w:numId="3">
    <w:abstractNumId w:val="29"/>
  </w:num>
  <w:num w:numId="4">
    <w:abstractNumId w:val="38"/>
  </w:num>
  <w:num w:numId="5">
    <w:abstractNumId w:val="10"/>
  </w:num>
  <w:num w:numId="6">
    <w:abstractNumId w:val="6"/>
  </w:num>
  <w:num w:numId="7">
    <w:abstractNumId w:val="21"/>
  </w:num>
  <w:num w:numId="8">
    <w:abstractNumId w:val="35"/>
  </w:num>
  <w:num w:numId="9">
    <w:abstractNumId w:val="20"/>
  </w:num>
  <w:num w:numId="10">
    <w:abstractNumId w:val="24"/>
  </w:num>
  <w:num w:numId="11">
    <w:abstractNumId w:val="5"/>
  </w:num>
  <w:num w:numId="12">
    <w:abstractNumId w:val="32"/>
  </w:num>
  <w:num w:numId="13">
    <w:abstractNumId w:val="4"/>
  </w:num>
  <w:num w:numId="14">
    <w:abstractNumId w:val="8"/>
  </w:num>
  <w:num w:numId="15">
    <w:abstractNumId w:val="0"/>
  </w:num>
  <w:num w:numId="16">
    <w:abstractNumId w:val="33"/>
  </w:num>
  <w:num w:numId="17">
    <w:abstractNumId w:val="19"/>
  </w:num>
  <w:num w:numId="18">
    <w:abstractNumId w:val="25"/>
  </w:num>
  <w:num w:numId="19">
    <w:abstractNumId w:val="13"/>
  </w:num>
  <w:num w:numId="20">
    <w:abstractNumId w:val="15"/>
  </w:num>
  <w:num w:numId="21">
    <w:abstractNumId w:val="16"/>
  </w:num>
  <w:num w:numId="22">
    <w:abstractNumId w:val="2"/>
  </w:num>
  <w:num w:numId="23">
    <w:abstractNumId w:val="17"/>
  </w:num>
  <w:num w:numId="24">
    <w:abstractNumId w:val="34"/>
  </w:num>
  <w:num w:numId="25">
    <w:abstractNumId w:val="30"/>
  </w:num>
  <w:num w:numId="26">
    <w:abstractNumId w:val="1"/>
  </w:num>
  <w:num w:numId="27">
    <w:abstractNumId w:val="7"/>
  </w:num>
  <w:num w:numId="28">
    <w:abstractNumId w:val="12"/>
  </w:num>
  <w:num w:numId="29">
    <w:abstractNumId w:val="36"/>
  </w:num>
  <w:num w:numId="30">
    <w:abstractNumId w:val="18"/>
  </w:num>
  <w:num w:numId="31">
    <w:abstractNumId w:val="3"/>
  </w:num>
  <w:num w:numId="32">
    <w:abstractNumId w:val="26"/>
  </w:num>
  <w:num w:numId="33">
    <w:abstractNumId w:val="28"/>
  </w:num>
  <w:num w:numId="34">
    <w:abstractNumId w:val="14"/>
  </w:num>
  <w:num w:numId="35">
    <w:abstractNumId w:val="37"/>
  </w:num>
  <w:num w:numId="36">
    <w:abstractNumId w:val="31"/>
  </w:num>
  <w:num w:numId="37">
    <w:abstractNumId w:val="9"/>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F7"/>
    <w:rsid w:val="009C1B70"/>
    <w:rsid w:val="009E18F7"/>
    <w:rsid w:val="00EB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6E"/>
    <w:rPr>
      <w:rFonts w:eastAsiaTheme="minorEastAsia"/>
      <w:lang w:eastAsia="ru-RU"/>
    </w:rPr>
  </w:style>
  <w:style w:type="paragraph" w:styleId="1">
    <w:name w:val="heading 1"/>
    <w:basedOn w:val="a"/>
    <w:next w:val="a"/>
    <w:link w:val="10"/>
    <w:uiPriority w:val="9"/>
    <w:qFormat/>
    <w:rsid w:val="00EB2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B2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EB2C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C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B2C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B2C6E"/>
    <w:rPr>
      <w:rFonts w:asciiTheme="majorHAnsi" w:eastAsiaTheme="majorEastAsia" w:hAnsiTheme="majorHAnsi" w:cstheme="majorBidi"/>
      <w:b/>
      <w:bCs/>
      <w:color w:val="4F81BD" w:themeColor="accent1"/>
      <w:lang w:eastAsia="ru-RU"/>
    </w:rPr>
  </w:style>
  <w:style w:type="paragraph" w:styleId="a3">
    <w:name w:val="header"/>
    <w:basedOn w:val="a"/>
    <w:link w:val="a4"/>
    <w:uiPriority w:val="99"/>
    <w:unhideWhenUsed/>
    <w:rsid w:val="00EB2C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C6E"/>
    <w:rPr>
      <w:rFonts w:eastAsiaTheme="minorEastAsia"/>
      <w:lang w:eastAsia="ru-RU"/>
    </w:rPr>
  </w:style>
  <w:style w:type="paragraph" w:styleId="a5">
    <w:name w:val="footer"/>
    <w:basedOn w:val="a"/>
    <w:link w:val="a6"/>
    <w:uiPriority w:val="99"/>
    <w:unhideWhenUsed/>
    <w:rsid w:val="00EB2C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C6E"/>
    <w:rPr>
      <w:rFonts w:eastAsiaTheme="minorEastAsia"/>
      <w:lang w:eastAsia="ru-RU"/>
    </w:rPr>
  </w:style>
  <w:style w:type="paragraph" w:styleId="a7">
    <w:name w:val="Balloon Text"/>
    <w:basedOn w:val="a"/>
    <w:link w:val="a8"/>
    <w:uiPriority w:val="99"/>
    <w:semiHidden/>
    <w:unhideWhenUsed/>
    <w:rsid w:val="00EB2C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C6E"/>
    <w:rPr>
      <w:rFonts w:ascii="Tahoma" w:eastAsiaTheme="minorEastAsia" w:hAnsi="Tahoma" w:cs="Tahoma"/>
      <w:sz w:val="16"/>
      <w:szCs w:val="16"/>
      <w:lang w:eastAsia="ru-RU"/>
    </w:rPr>
  </w:style>
  <w:style w:type="paragraph" w:styleId="a9">
    <w:name w:val="List Paragraph"/>
    <w:basedOn w:val="a"/>
    <w:uiPriority w:val="34"/>
    <w:qFormat/>
    <w:rsid w:val="00EB2C6E"/>
    <w:pPr>
      <w:ind w:left="720"/>
      <w:contextualSpacing/>
    </w:pPr>
  </w:style>
  <w:style w:type="character" w:customStyle="1" w:styleId="longtext">
    <w:name w:val="long_text"/>
    <w:basedOn w:val="a0"/>
    <w:rsid w:val="00EB2C6E"/>
  </w:style>
  <w:style w:type="character" w:customStyle="1" w:styleId="hps">
    <w:name w:val="hps"/>
    <w:basedOn w:val="a0"/>
    <w:rsid w:val="00EB2C6E"/>
  </w:style>
  <w:style w:type="character" w:customStyle="1" w:styleId="atn">
    <w:name w:val="atn"/>
    <w:basedOn w:val="a0"/>
    <w:rsid w:val="00EB2C6E"/>
  </w:style>
  <w:style w:type="paragraph" w:styleId="aa">
    <w:name w:val="Normal (Web)"/>
    <w:basedOn w:val="a"/>
    <w:unhideWhenUsed/>
    <w:rsid w:val="00EB2C6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EB2C6E"/>
    <w:rPr>
      <w:color w:val="0000FF"/>
      <w:u w:val="single"/>
    </w:rPr>
  </w:style>
  <w:style w:type="character" w:customStyle="1" w:styleId="apple-converted-space">
    <w:name w:val="apple-converted-space"/>
    <w:basedOn w:val="a0"/>
    <w:rsid w:val="00EB2C6E"/>
  </w:style>
  <w:style w:type="character" w:customStyle="1" w:styleId="shorttext">
    <w:name w:val="short_text"/>
    <w:basedOn w:val="a0"/>
    <w:rsid w:val="00EB2C6E"/>
  </w:style>
  <w:style w:type="character" w:customStyle="1" w:styleId="hpsatn">
    <w:name w:val="hps atn"/>
    <w:basedOn w:val="a0"/>
    <w:rsid w:val="00EB2C6E"/>
  </w:style>
  <w:style w:type="character" w:styleId="ac">
    <w:name w:val="Strong"/>
    <w:basedOn w:val="a0"/>
    <w:qFormat/>
    <w:rsid w:val="00EB2C6E"/>
    <w:rPr>
      <w:b/>
      <w:bCs/>
    </w:rPr>
  </w:style>
  <w:style w:type="paragraph" w:styleId="HTML">
    <w:name w:val="HTML Preformatted"/>
    <w:basedOn w:val="a"/>
    <w:link w:val="HTML0"/>
    <w:uiPriority w:val="99"/>
    <w:unhideWhenUsed/>
    <w:rsid w:val="00EB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B2C6E"/>
    <w:rPr>
      <w:rFonts w:ascii="Courier New" w:eastAsia="Times New Roman" w:hAnsi="Courier New" w:cs="Courier New"/>
      <w:sz w:val="20"/>
      <w:szCs w:val="20"/>
      <w:lang w:eastAsia="ru-RU"/>
    </w:rPr>
  </w:style>
  <w:style w:type="character" w:customStyle="1" w:styleId="st96">
    <w:name w:val="st96"/>
    <w:rsid w:val="00EB2C6E"/>
  </w:style>
  <w:style w:type="character" w:customStyle="1" w:styleId="FontStyle188">
    <w:name w:val="Font Style188"/>
    <w:uiPriority w:val="99"/>
    <w:rsid w:val="00EB2C6E"/>
    <w:rPr>
      <w:rFonts w:ascii="Franklin Gothic Medium" w:hAnsi="Franklin Gothic Medium" w:cs="Franklin Gothic Medium"/>
      <w:sz w:val="18"/>
      <w:szCs w:val="18"/>
    </w:rPr>
  </w:style>
  <w:style w:type="paragraph" w:customStyle="1" w:styleId="ad">
    <w:name w:val="Знак Знак Знак Знак Знак Знак"/>
    <w:basedOn w:val="a"/>
    <w:rsid w:val="00EB2C6E"/>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EB2C6E"/>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uiPriority w:val="99"/>
    <w:rsid w:val="00EB2C6E"/>
    <w:rPr>
      <w:rFonts w:eastAsiaTheme="minorEastAsia"/>
      <w:lang w:eastAsia="ru-RU"/>
    </w:rPr>
  </w:style>
  <w:style w:type="character" w:customStyle="1" w:styleId="11">
    <w:name w:val="Основной текст с отступом Знак1"/>
    <w:aliases w:val="Знак2 Знак Знак,Знак2 Знак1 Знак"/>
    <w:link w:val="ae"/>
    <w:uiPriority w:val="99"/>
    <w:locked/>
    <w:rsid w:val="00EB2C6E"/>
    <w:rPr>
      <w:rFonts w:ascii="Times New Roman" w:eastAsia="Times New Roman" w:hAnsi="Times New Roman" w:cs="Times New Roman"/>
      <w:b/>
      <w:sz w:val="24"/>
      <w:szCs w:val="24"/>
      <w:lang w:eastAsia="ru-RU"/>
    </w:rPr>
  </w:style>
  <w:style w:type="paragraph" w:styleId="af0">
    <w:name w:val="Body Text"/>
    <w:basedOn w:val="a"/>
    <w:link w:val="af1"/>
    <w:uiPriority w:val="99"/>
    <w:rsid w:val="00EB2C6E"/>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EB2C6E"/>
    <w:rPr>
      <w:rFonts w:ascii="Times New Roman" w:eastAsia="Times New Roman" w:hAnsi="Times New Roman" w:cs="Times New Roman"/>
      <w:b/>
      <w:sz w:val="24"/>
      <w:szCs w:val="24"/>
      <w:lang w:eastAsia="ru-RU"/>
    </w:rPr>
  </w:style>
  <w:style w:type="paragraph" w:customStyle="1" w:styleId="21">
    <w:name w:val="Основной текст 21"/>
    <w:basedOn w:val="a"/>
    <w:rsid w:val="00EB2C6E"/>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EB2C6E"/>
    <w:pPr>
      <w:spacing w:after="0" w:line="240" w:lineRule="auto"/>
    </w:pPr>
    <w:rPr>
      <w:rFonts w:ascii="Calibri" w:eastAsia="Calibri" w:hAnsi="Calibri" w:cs="Times New Roman"/>
      <w:lang w:val="uk-UA"/>
    </w:rPr>
  </w:style>
  <w:style w:type="character" w:customStyle="1" w:styleId="FontStyle190">
    <w:name w:val="Font Style190"/>
    <w:rsid w:val="00EB2C6E"/>
    <w:rPr>
      <w:rFonts w:ascii="Times New Roman" w:hAnsi="Times New Roman" w:cs="Times New Roman"/>
      <w:sz w:val="20"/>
      <w:szCs w:val="20"/>
    </w:rPr>
  </w:style>
  <w:style w:type="character" w:customStyle="1" w:styleId="apple-style-span">
    <w:name w:val="apple-style-span"/>
    <w:rsid w:val="00EB2C6E"/>
  </w:style>
  <w:style w:type="table" w:styleId="af3">
    <w:name w:val="Table Grid"/>
    <w:basedOn w:val="a1"/>
    <w:rsid w:val="00EB2C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EB2C6E"/>
    <w:rPr>
      <w:i/>
      <w:iCs/>
    </w:rPr>
  </w:style>
  <w:style w:type="paragraph" w:customStyle="1" w:styleId="12">
    <w:name w:val="Обычный1"/>
    <w:basedOn w:val="a"/>
    <w:rsid w:val="00EB2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EB2C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6E"/>
    <w:rPr>
      <w:rFonts w:eastAsiaTheme="minorEastAsia"/>
      <w:lang w:eastAsia="ru-RU"/>
    </w:rPr>
  </w:style>
  <w:style w:type="paragraph" w:styleId="1">
    <w:name w:val="heading 1"/>
    <w:basedOn w:val="a"/>
    <w:next w:val="a"/>
    <w:link w:val="10"/>
    <w:uiPriority w:val="9"/>
    <w:qFormat/>
    <w:rsid w:val="00EB2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B2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EB2C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C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B2C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B2C6E"/>
    <w:rPr>
      <w:rFonts w:asciiTheme="majorHAnsi" w:eastAsiaTheme="majorEastAsia" w:hAnsiTheme="majorHAnsi" w:cstheme="majorBidi"/>
      <w:b/>
      <w:bCs/>
      <w:color w:val="4F81BD" w:themeColor="accent1"/>
      <w:lang w:eastAsia="ru-RU"/>
    </w:rPr>
  </w:style>
  <w:style w:type="paragraph" w:styleId="a3">
    <w:name w:val="header"/>
    <w:basedOn w:val="a"/>
    <w:link w:val="a4"/>
    <w:uiPriority w:val="99"/>
    <w:unhideWhenUsed/>
    <w:rsid w:val="00EB2C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C6E"/>
    <w:rPr>
      <w:rFonts w:eastAsiaTheme="minorEastAsia"/>
      <w:lang w:eastAsia="ru-RU"/>
    </w:rPr>
  </w:style>
  <w:style w:type="paragraph" w:styleId="a5">
    <w:name w:val="footer"/>
    <w:basedOn w:val="a"/>
    <w:link w:val="a6"/>
    <w:uiPriority w:val="99"/>
    <w:unhideWhenUsed/>
    <w:rsid w:val="00EB2C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C6E"/>
    <w:rPr>
      <w:rFonts w:eastAsiaTheme="minorEastAsia"/>
      <w:lang w:eastAsia="ru-RU"/>
    </w:rPr>
  </w:style>
  <w:style w:type="paragraph" w:styleId="a7">
    <w:name w:val="Balloon Text"/>
    <w:basedOn w:val="a"/>
    <w:link w:val="a8"/>
    <w:uiPriority w:val="99"/>
    <w:semiHidden/>
    <w:unhideWhenUsed/>
    <w:rsid w:val="00EB2C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C6E"/>
    <w:rPr>
      <w:rFonts w:ascii="Tahoma" w:eastAsiaTheme="minorEastAsia" w:hAnsi="Tahoma" w:cs="Tahoma"/>
      <w:sz w:val="16"/>
      <w:szCs w:val="16"/>
      <w:lang w:eastAsia="ru-RU"/>
    </w:rPr>
  </w:style>
  <w:style w:type="paragraph" w:styleId="a9">
    <w:name w:val="List Paragraph"/>
    <w:basedOn w:val="a"/>
    <w:uiPriority w:val="34"/>
    <w:qFormat/>
    <w:rsid w:val="00EB2C6E"/>
    <w:pPr>
      <w:ind w:left="720"/>
      <w:contextualSpacing/>
    </w:pPr>
  </w:style>
  <w:style w:type="character" w:customStyle="1" w:styleId="longtext">
    <w:name w:val="long_text"/>
    <w:basedOn w:val="a0"/>
    <w:rsid w:val="00EB2C6E"/>
  </w:style>
  <w:style w:type="character" w:customStyle="1" w:styleId="hps">
    <w:name w:val="hps"/>
    <w:basedOn w:val="a0"/>
    <w:rsid w:val="00EB2C6E"/>
  </w:style>
  <w:style w:type="character" w:customStyle="1" w:styleId="atn">
    <w:name w:val="atn"/>
    <w:basedOn w:val="a0"/>
    <w:rsid w:val="00EB2C6E"/>
  </w:style>
  <w:style w:type="paragraph" w:styleId="aa">
    <w:name w:val="Normal (Web)"/>
    <w:basedOn w:val="a"/>
    <w:unhideWhenUsed/>
    <w:rsid w:val="00EB2C6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EB2C6E"/>
    <w:rPr>
      <w:color w:val="0000FF"/>
      <w:u w:val="single"/>
    </w:rPr>
  </w:style>
  <w:style w:type="character" w:customStyle="1" w:styleId="apple-converted-space">
    <w:name w:val="apple-converted-space"/>
    <w:basedOn w:val="a0"/>
    <w:rsid w:val="00EB2C6E"/>
  </w:style>
  <w:style w:type="character" w:customStyle="1" w:styleId="shorttext">
    <w:name w:val="short_text"/>
    <w:basedOn w:val="a0"/>
    <w:rsid w:val="00EB2C6E"/>
  </w:style>
  <w:style w:type="character" w:customStyle="1" w:styleId="hpsatn">
    <w:name w:val="hps atn"/>
    <w:basedOn w:val="a0"/>
    <w:rsid w:val="00EB2C6E"/>
  </w:style>
  <w:style w:type="character" w:styleId="ac">
    <w:name w:val="Strong"/>
    <w:basedOn w:val="a0"/>
    <w:qFormat/>
    <w:rsid w:val="00EB2C6E"/>
    <w:rPr>
      <w:b/>
      <w:bCs/>
    </w:rPr>
  </w:style>
  <w:style w:type="paragraph" w:styleId="HTML">
    <w:name w:val="HTML Preformatted"/>
    <w:basedOn w:val="a"/>
    <w:link w:val="HTML0"/>
    <w:uiPriority w:val="99"/>
    <w:unhideWhenUsed/>
    <w:rsid w:val="00EB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B2C6E"/>
    <w:rPr>
      <w:rFonts w:ascii="Courier New" w:eastAsia="Times New Roman" w:hAnsi="Courier New" w:cs="Courier New"/>
      <w:sz w:val="20"/>
      <w:szCs w:val="20"/>
      <w:lang w:eastAsia="ru-RU"/>
    </w:rPr>
  </w:style>
  <w:style w:type="character" w:customStyle="1" w:styleId="st96">
    <w:name w:val="st96"/>
    <w:rsid w:val="00EB2C6E"/>
  </w:style>
  <w:style w:type="character" w:customStyle="1" w:styleId="FontStyle188">
    <w:name w:val="Font Style188"/>
    <w:uiPriority w:val="99"/>
    <w:rsid w:val="00EB2C6E"/>
    <w:rPr>
      <w:rFonts w:ascii="Franklin Gothic Medium" w:hAnsi="Franklin Gothic Medium" w:cs="Franklin Gothic Medium"/>
      <w:sz w:val="18"/>
      <w:szCs w:val="18"/>
    </w:rPr>
  </w:style>
  <w:style w:type="paragraph" w:customStyle="1" w:styleId="ad">
    <w:name w:val="Знак Знак Знак Знак Знак Знак"/>
    <w:basedOn w:val="a"/>
    <w:rsid w:val="00EB2C6E"/>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EB2C6E"/>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uiPriority w:val="99"/>
    <w:rsid w:val="00EB2C6E"/>
    <w:rPr>
      <w:rFonts w:eastAsiaTheme="minorEastAsia"/>
      <w:lang w:eastAsia="ru-RU"/>
    </w:rPr>
  </w:style>
  <w:style w:type="character" w:customStyle="1" w:styleId="11">
    <w:name w:val="Основной текст с отступом Знак1"/>
    <w:aliases w:val="Знак2 Знак Знак,Знак2 Знак1 Знак"/>
    <w:link w:val="ae"/>
    <w:uiPriority w:val="99"/>
    <w:locked/>
    <w:rsid w:val="00EB2C6E"/>
    <w:rPr>
      <w:rFonts w:ascii="Times New Roman" w:eastAsia="Times New Roman" w:hAnsi="Times New Roman" w:cs="Times New Roman"/>
      <w:b/>
      <w:sz w:val="24"/>
      <w:szCs w:val="24"/>
      <w:lang w:eastAsia="ru-RU"/>
    </w:rPr>
  </w:style>
  <w:style w:type="paragraph" w:styleId="af0">
    <w:name w:val="Body Text"/>
    <w:basedOn w:val="a"/>
    <w:link w:val="af1"/>
    <w:uiPriority w:val="99"/>
    <w:rsid w:val="00EB2C6E"/>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EB2C6E"/>
    <w:rPr>
      <w:rFonts w:ascii="Times New Roman" w:eastAsia="Times New Roman" w:hAnsi="Times New Roman" w:cs="Times New Roman"/>
      <w:b/>
      <w:sz w:val="24"/>
      <w:szCs w:val="24"/>
      <w:lang w:eastAsia="ru-RU"/>
    </w:rPr>
  </w:style>
  <w:style w:type="paragraph" w:customStyle="1" w:styleId="21">
    <w:name w:val="Основной текст 21"/>
    <w:basedOn w:val="a"/>
    <w:rsid w:val="00EB2C6E"/>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EB2C6E"/>
    <w:pPr>
      <w:spacing w:after="0" w:line="240" w:lineRule="auto"/>
    </w:pPr>
    <w:rPr>
      <w:rFonts w:ascii="Calibri" w:eastAsia="Calibri" w:hAnsi="Calibri" w:cs="Times New Roman"/>
      <w:lang w:val="uk-UA"/>
    </w:rPr>
  </w:style>
  <w:style w:type="character" w:customStyle="1" w:styleId="FontStyle190">
    <w:name w:val="Font Style190"/>
    <w:rsid w:val="00EB2C6E"/>
    <w:rPr>
      <w:rFonts w:ascii="Times New Roman" w:hAnsi="Times New Roman" w:cs="Times New Roman"/>
      <w:sz w:val="20"/>
      <w:szCs w:val="20"/>
    </w:rPr>
  </w:style>
  <w:style w:type="character" w:customStyle="1" w:styleId="apple-style-span">
    <w:name w:val="apple-style-span"/>
    <w:rsid w:val="00EB2C6E"/>
  </w:style>
  <w:style w:type="table" w:styleId="af3">
    <w:name w:val="Table Grid"/>
    <w:basedOn w:val="a1"/>
    <w:rsid w:val="00EB2C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EB2C6E"/>
    <w:rPr>
      <w:i/>
      <w:iCs/>
    </w:rPr>
  </w:style>
  <w:style w:type="paragraph" w:customStyle="1" w:styleId="12">
    <w:name w:val="Обычный1"/>
    <w:basedOn w:val="a"/>
    <w:rsid w:val="00EB2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EB2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7.xml"/><Relationship Id="rId10" Type="http://schemas.openxmlformats.org/officeDocument/2006/relationships/chart" Target="charts/chart5.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v>Мета відпочинку</c:v>
          </c:tx>
          <c:explosion val="25"/>
          <c:dLbls>
            <c:dLbl>
              <c:idx val="0"/>
              <c:layout>
                <c:manualLayout>
                  <c:x val="4.4310203034944783E-2"/>
                  <c:y val="1.5373273992924798E-2"/>
                </c:manualLayout>
              </c:layout>
              <c:tx>
                <c:rich>
                  <a:bodyPr/>
                  <a:lstStyle/>
                  <a:p>
                    <a:r>
                      <a:rPr lang="ru-RU"/>
                      <a:t>пляжний відпочинок; 35,3%</a:t>
                    </a:r>
                  </a:p>
                </c:rich>
              </c:tx>
              <c:showLegendKey val="0"/>
              <c:showVal val="1"/>
              <c:showCatName val="1"/>
              <c:showSerName val="0"/>
              <c:showPercent val="0"/>
              <c:showBubbleSize val="0"/>
            </c:dLbl>
            <c:dLbl>
              <c:idx val="1"/>
              <c:layout>
                <c:manualLayout>
                  <c:x val="0.25186092078521138"/>
                  <c:y val="-0.12165787972155656"/>
                </c:manualLayout>
              </c:layout>
              <c:tx>
                <c:rich>
                  <a:bodyPr/>
                  <a:lstStyle/>
                  <a:p>
                    <a:r>
                      <a:rPr lang="ru-RU"/>
                      <a:t>екскурсії; 30,9%</a:t>
                    </a:r>
                  </a:p>
                </c:rich>
              </c:tx>
              <c:showLegendKey val="0"/>
              <c:showVal val="1"/>
              <c:showCatName val="1"/>
              <c:showSerName val="0"/>
              <c:showPercent val="0"/>
              <c:showBubbleSize val="0"/>
            </c:dLbl>
            <c:dLbl>
              <c:idx val="2"/>
              <c:layout>
                <c:manualLayout>
                  <c:x val="-3.2302658094599659E-2"/>
                  <c:y val="1.1867625242496892E-2"/>
                </c:manualLayout>
              </c:layout>
              <c:tx>
                <c:rich>
                  <a:bodyPr/>
                  <a:lstStyle/>
                  <a:p>
                    <a:r>
                      <a:rPr lang="ru-RU"/>
                      <a:t>інші види туризму; 11,0%</a:t>
                    </a:r>
                  </a:p>
                </c:rich>
              </c:tx>
              <c:showLegendKey val="0"/>
              <c:showVal val="1"/>
              <c:showCatName val="1"/>
              <c:showSerName val="0"/>
              <c:showPercent val="0"/>
              <c:showBubbleSize val="0"/>
            </c:dLbl>
            <c:dLbl>
              <c:idx val="3"/>
              <c:layout>
                <c:manualLayout>
                  <c:x val="-4.1308224899567765E-2"/>
                  <c:y val="-1.1791852105443342E-2"/>
                </c:manualLayout>
              </c:layout>
              <c:tx>
                <c:rich>
                  <a:bodyPr/>
                  <a:lstStyle/>
                  <a:p>
                    <a:r>
                      <a:rPr lang="ru-RU"/>
                      <a:t>лікування, </a:t>
                    </a:r>
                  </a:p>
                  <a:p>
                    <a:r>
                      <a:rPr lang="ru-RU"/>
                      <a:t>оздоровлення; 17,9%</a:t>
                    </a:r>
                  </a:p>
                </c:rich>
              </c:tx>
              <c:showLegendKey val="0"/>
              <c:showVal val="1"/>
              <c:showCatName val="1"/>
              <c:showSerName val="0"/>
              <c:showPercent val="0"/>
              <c:showBubbleSize val="0"/>
            </c:dLbl>
            <c:dLbl>
              <c:idx val="4"/>
              <c:layout>
                <c:manualLayout>
                  <c:x val="0.11045937058740743"/>
                  <c:y val="-2.7839324432272106E-2"/>
                </c:manualLayout>
              </c:layout>
              <c:tx>
                <c:rich>
                  <a:bodyPr/>
                  <a:lstStyle/>
                  <a:p>
                    <a:r>
                      <a:rPr lang="ru-RU"/>
                      <a:t>навчання; 4,9%</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Лист1!$D$4:$D$8</c:f>
              <c:strCache>
                <c:ptCount val="5"/>
                <c:pt idx="0">
                  <c:v>пляжний відпочинок</c:v>
                </c:pt>
                <c:pt idx="1">
                  <c:v>екскурсії</c:v>
                </c:pt>
                <c:pt idx="2">
                  <c:v>інші види туризму</c:v>
                </c:pt>
                <c:pt idx="3">
                  <c:v>лікування, оздоровлення</c:v>
                </c:pt>
                <c:pt idx="4">
                  <c:v>навчання</c:v>
                </c:pt>
              </c:strCache>
            </c:strRef>
          </c:cat>
          <c:val>
            <c:numRef>
              <c:f>Лист1!$G$4:$G$8</c:f>
              <c:numCache>
                <c:formatCode>0.0</c:formatCode>
                <c:ptCount val="5"/>
                <c:pt idx="0">
                  <c:v>35.260115606936466</c:v>
                </c:pt>
                <c:pt idx="1">
                  <c:v>30.924855491329495</c:v>
                </c:pt>
                <c:pt idx="2">
                  <c:v>10.982658959537572</c:v>
                </c:pt>
                <c:pt idx="3">
                  <c:v>17.919075144508696</c:v>
                </c:pt>
                <c:pt idx="4">
                  <c:v>4.9132947976878665</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6391708335728112E-2"/>
                  <c:y val="-4.4588436862058933E-2"/>
                </c:manualLayout>
              </c:layout>
              <c:showLegendKey val="0"/>
              <c:showVal val="0"/>
              <c:showCatName val="1"/>
              <c:showSerName val="0"/>
              <c:showPercent val="1"/>
              <c:showBubbleSize val="0"/>
            </c:dLbl>
            <c:dLbl>
              <c:idx val="1"/>
              <c:layout>
                <c:manualLayout>
                  <c:x val="0.12820660191198727"/>
                  <c:y val="-0.30555263925342707"/>
                </c:manualLayout>
              </c:layout>
              <c:showLegendKey val="0"/>
              <c:showVal val="0"/>
              <c:showCatName val="1"/>
              <c:showSerName val="0"/>
              <c:showPercent val="1"/>
              <c:showBubbleSize val="0"/>
            </c:dLbl>
            <c:dLbl>
              <c:idx val="2"/>
              <c:layout>
                <c:manualLayout>
                  <c:x val="-1.2872004138168873E-3"/>
                  <c:y val="0.36658829104695317"/>
                </c:manualLayout>
              </c:layout>
              <c:showLegendKey val="0"/>
              <c:showVal val="0"/>
              <c:showCatName val="1"/>
              <c:showSerName val="0"/>
              <c:showPercent val="1"/>
              <c:showBubbleSize val="0"/>
            </c:dLbl>
            <c:dLbl>
              <c:idx val="3"/>
              <c:layout>
                <c:manualLayout>
                  <c:x val="-0.14093047493150948"/>
                  <c:y val="0.13269575678040246"/>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Лист1!$C$229:$C$232</c:f>
              <c:strCache>
                <c:ptCount val="4"/>
                <c:pt idx="0">
                  <c:v>відгуки друзів та знайомих</c:v>
                </c:pt>
                <c:pt idx="1">
                  <c:v>власний досвід</c:v>
                </c:pt>
                <c:pt idx="2">
                  <c:v>пропозиції туристичних агентів</c:v>
                </c:pt>
                <c:pt idx="3">
                  <c:v>пропозиції в Інтернеті</c:v>
                </c:pt>
              </c:strCache>
            </c:strRef>
          </c:cat>
          <c:val>
            <c:numRef>
              <c:f>Лист1!$F$229:$F$232</c:f>
              <c:numCache>
                <c:formatCode>0.00</c:formatCode>
                <c:ptCount val="4"/>
                <c:pt idx="0">
                  <c:v>39.017341040462398</c:v>
                </c:pt>
                <c:pt idx="1">
                  <c:v>30.057803468208114</c:v>
                </c:pt>
                <c:pt idx="2">
                  <c:v>15.895953757225438</c:v>
                </c:pt>
                <c:pt idx="3">
                  <c:v>15.028901734104045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3.8534227444108719E-2"/>
                  <c:y val="-2.649023038786821E-2"/>
                </c:manualLayout>
              </c:layout>
              <c:showLegendKey val="0"/>
              <c:showVal val="0"/>
              <c:showCatName val="1"/>
              <c:showSerName val="0"/>
              <c:showPercent val="1"/>
              <c:showBubbleSize val="0"/>
            </c:dLbl>
            <c:dLbl>
              <c:idx val="1"/>
              <c:layout>
                <c:manualLayout>
                  <c:x val="1.5951415488185183E-2"/>
                  <c:y val="-0.31638888888888989"/>
                </c:manualLayout>
              </c:layout>
              <c:showLegendKey val="0"/>
              <c:showVal val="0"/>
              <c:showCatName val="1"/>
              <c:showSerName val="0"/>
              <c:showPercent val="1"/>
              <c:showBubbleSize val="0"/>
            </c:dLbl>
            <c:dLbl>
              <c:idx val="2"/>
              <c:layout>
                <c:manualLayout>
                  <c:x val="-7.8174037089871716E-3"/>
                  <c:y val="0.18007363662875467"/>
                </c:manualLayout>
              </c:layout>
              <c:showLegendKey val="0"/>
              <c:showVal val="0"/>
              <c:showCatName val="1"/>
              <c:showSerName val="0"/>
              <c:showPercent val="1"/>
              <c:showBubbleSize val="0"/>
            </c:dLbl>
            <c:dLbl>
              <c:idx val="3"/>
              <c:layout>
                <c:manualLayout>
                  <c:x val="-0.12058117200399879"/>
                  <c:y val="0.1050856663750365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Лист1!$C$257:$C$262</c:f>
              <c:strCache>
                <c:ptCount val="6"/>
                <c:pt idx="0">
                  <c:v>пішохідний</c:v>
                </c:pt>
                <c:pt idx="1">
                  <c:v>водний</c:v>
                </c:pt>
                <c:pt idx="2">
                  <c:v>автомототуризм</c:v>
                </c:pt>
                <c:pt idx="3">
                  <c:v>гірський</c:v>
                </c:pt>
                <c:pt idx="4">
                  <c:v>велосипедний</c:v>
                </c:pt>
                <c:pt idx="5">
                  <c:v>кінний</c:v>
                </c:pt>
              </c:strCache>
            </c:strRef>
          </c:cat>
          <c:val>
            <c:numRef>
              <c:f>Лист1!$F$257:$F$262</c:f>
              <c:numCache>
                <c:formatCode>0.00</c:formatCode>
                <c:ptCount val="6"/>
                <c:pt idx="0">
                  <c:v>36.994219653179201</c:v>
                </c:pt>
                <c:pt idx="1">
                  <c:v>26.878612716762984</c:v>
                </c:pt>
                <c:pt idx="2">
                  <c:v>13.872832369942207</c:v>
                </c:pt>
                <c:pt idx="3">
                  <c:v>8.9595375722543462</c:v>
                </c:pt>
                <c:pt idx="4">
                  <c:v>7.5144508670520178</c:v>
                </c:pt>
                <c:pt idx="5">
                  <c:v>5.7803468208092488</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lumMod val="85000"/>
        </a:schemeClr>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ru-RU"/>
                      <a:t>пішохідні маршрути
25,7%</a:t>
                    </a:r>
                  </a:p>
                </c:rich>
              </c:tx>
              <c:showLegendKey val="0"/>
              <c:showVal val="0"/>
              <c:showCatName val="1"/>
              <c:showSerName val="0"/>
              <c:showPercent val="1"/>
              <c:showBubbleSize val="0"/>
            </c:dLbl>
            <c:dLbl>
              <c:idx val="1"/>
              <c:tx>
                <c:rich>
                  <a:bodyPr/>
                  <a:lstStyle/>
                  <a:p>
                    <a:r>
                      <a:rPr lang="ru-RU"/>
                      <a:t>катання на катерах та яхтах
14,7%</a:t>
                    </a:r>
                  </a:p>
                </c:rich>
              </c:tx>
              <c:showLegendKey val="0"/>
              <c:showVal val="0"/>
              <c:showCatName val="1"/>
              <c:showSerName val="0"/>
              <c:showPercent val="1"/>
              <c:showBubbleSize val="0"/>
            </c:dLbl>
            <c:dLbl>
              <c:idx val="2"/>
              <c:layout>
                <c:manualLayout>
                  <c:x val="0.1023519376254438"/>
                  <c:y val="-9.2060002916302244E-2"/>
                </c:manualLayout>
              </c:layout>
              <c:tx>
                <c:rich>
                  <a:bodyPr/>
                  <a:lstStyle/>
                  <a:p>
                    <a:r>
                      <a:rPr lang="ru-RU"/>
                      <a:t>цікаві автобусні або морські екскурсії
75,7%</a:t>
                    </a:r>
                  </a:p>
                </c:rich>
              </c:tx>
              <c:showLegendKey val="0"/>
              <c:showVal val="0"/>
              <c:showCatName val="1"/>
              <c:showSerName val="0"/>
              <c:showPercent val="1"/>
              <c:showBubbleSize val="0"/>
            </c:dLbl>
            <c:dLbl>
              <c:idx val="3"/>
              <c:layout>
                <c:manualLayout>
                  <c:x val="-5.7428361895939493E-2"/>
                  <c:y val="8.5738188976378027E-2"/>
                </c:manualLayout>
              </c:layout>
              <c:tx>
                <c:rich>
                  <a:bodyPr/>
                  <a:lstStyle/>
                  <a:p>
                    <a:r>
                      <a:rPr lang="ru-RU"/>
                      <a:t>рибалка та полювання
4,9%</a:t>
                    </a:r>
                  </a:p>
                </c:rich>
              </c:tx>
              <c:showLegendKey val="0"/>
              <c:showVal val="0"/>
              <c:showCatName val="1"/>
              <c:showSerName val="0"/>
              <c:showPercent val="1"/>
              <c:showBubbleSize val="0"/>
            </c:dLbl>
            <c:dLbl>
              <c:idx val="4"/>
              <c:layout>
                <c:manualLayout>
                  <c:x val="-0.10454322989038142"/>
                  <c:y val="9.8433581219014188E-2"/>
                </c:manualLayout>
              </c:layout>
              <c:tx>
                <c:rich>
                  <a:bodyPr/>
                  <a:lstStyle/>
                  <a:p>
                    <a:r>
                      <a:rPr lang="ru-RU"/>
                      <a:t>відвідування розважальних закладів
43,9%</a:t>
                    </a:r>
                  </a:p>
                </c:rich>
              </c:tx>
              <c:showLegendKey val="0"/>
              <c:showVal val="0"/>
              <c:showCatName val="1"/>
              <c:showSerName val="0"/>
              <c:showPercent val="1"/>
              <c:showBubbleSize val="0"/>
            </c:dLbl>
            <c:dLbl>
              <c:idx val="5"/>
              <c:tx>
                <c:rich>
                  <a:bodyPr/>
                  <a:lstStyle/>
                  <a:p>
                    <a:r>
                      <a:rPr lang="ru-RU"/>
                      <a:t>кінні прогулянки
16,8%</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Лист1!$C$286:$C$291</c:f>
              <c:strCache>
                <c:ptCount val="6"/>
                <c:pt idx="0">
                  <c:v>пішохідні маршрути</c:v>
                </c:pt>
                <c:pt idx="1">
                  <c:v>катання на катерах та яхтах</c:v>
                </c:pt>
                <c:pt idx="2">
                  <c:v>цікаві автобусні або морські екскурсії</c:v>
                </c:pt>
                <c:pt idx="3">
                  <c:v>рибалка та полювання</c:v>
                </c:pt>
                <c:pt idx="4">
                  <c:v>відвідування розважальних закладів</c:v>
                </c:pt>
                <c:pt idx="5">
                  <c:v>кінні прогулянки</c:v>
                </c:pt>
              </c:strCache>
            </c:strRef>
          </c:cat>
          <c:val>
            <c:numRef>
              <c:f>Лист1!$F$286:$F$291</c:f>
              <c:numCache>
                <c:formatCode>0.00</c:formatCode>
                <c:ptCount val="6"/>
                <c:pt idx="0">
                  <c:v>25.722543352601136</c:v>
                </c:pt>
                <c:pt idx="1">
                  <c:v>14.739884393063583</c:v>
                </c:pt>
                <c:pt idx="2">
                  <c:v>75.722543352601079</c:v>
                </c:pt>
                <c:pt idx="3">
                  <c:v>4.9132947976878638</c:v>
                </c:pt>
                <c:pt idx="4">
                  <c:v>43.930635838150316</c:v>
                </c:pt>
                <c:pt idx="5">
                  <c:v>16.76300578034682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4384063932307093E-2"/>
                  <c:y val="-5.9163385826771789E-2"/>
                </c:manualLayout>
              </c:layout>
              <c:tx>
                <c:rich>
                  <a:bodyPr/>
                  <a:lstStyle/>
                  <a:p>
                    <a:r>
                      <a:rPr lang="ru-RU"/>
                      <a:t>санвузол в номерах/гостьових будинках
77%</a:t>
                    </a:r>
                  </a:p>
                </c:rich>
              </c:tx>
              <c:showLegendKey val="0"/>
              <c:showVal val="0"/>
              <c:showCatName val="1"/>
              <c:showSerName val="0"/>
              <c:showPercent val="1"/>
              <c:showBubbleSize val="0"/>
            </c:dLbl>
            <c:dLbl>
              <c:idx val="1"/>
              <c:tx>
                <c:rich>
                  <a:bodyPr/>
                  <a:lstStyle/>
                  <a:p>
                    <a:r>
                      <a:rPr lang="ru-RU"/>
                      <a:t>телевізор, доступ до Інтернету
34%</a:t>
                    </a:r>
                  </a:p>
                </c:rich>
              </c:tx>
              <c:showLegendKey val="0"/>
              <c:showVal val="0"/>
              <c:showCatName val="1"/>
              <c:showSerName val="0"/>
              <c:showPercent val="1"/>
              <c:showBubbleSize val="0"/>
            </c:dLbl>
            <c:dLbl>
              <c:idx val="2"/>
              <c:layout>
                <c:manualLayout>
                  <c:x val="-0.19412332040584468"/>
                  <c:y val="-4.3790828229804624E-2"/>
                </c:manualLayout>
              </c:layout>
              <c:tx>
                <c:rich>
                  <a:bodyPr/>
                  <a:lstStyle/>
                  <a:p>
                    <a:r>
                      <a:rPr lang="ru-RU"/>
                      <a:t>кухня
13%</a:t>
                    </a:r>
                  </a:p>
                </c:rich>
              </c:tx>
              <c:showLegendKey val="0"/>
              <c:showVal val="0"/>
              <c:showCatName val="1"/>
              <c:showSerName val="0"/>
              <c:showPercent val="1"/>
              <c:showBubbleSize val="0"/>
            </c:dLbl>
            <c:dLbl>
              <c:idx val="3"/>
              <c:layout>
                <c:manualLayout>
                  <c:x val="-0.13886339953774454"/>
                  <c:y val="-0.10195902595508896"/>
                </c:manualLayout>
              </c:layout>
              <c:tx>
                <c:rich>
                  <a:bodyPr/>
                  <a:lstStyle/>
                  <a:p>
                    <a:r>
                      <a:rPr lang="ru-RU"/>
                      <a:t>басейн
17%</a:t>
                    </a:r>
                  </a:p>
                </c:rich>
              </c:tx>
              <c:showLegendKey val="0"/>
              <c:showVal val="0"/>
              <c:showCatName val="1"/>
              <c:showSerName val="0"/>
              <c:showPercent val="1"/>
              <c:showBubbleSize val="0"/>
            </c:dLbl>
            <c:dLbl>
              <c:idx val="4"/>
              <c:layout>
                <c:manualLayout>
                  <c:x val="-5.4544913229129938E-2"/>
                  <c:y val="-4.5967118693496664E-2"/>
                </c:manualLayout>
              </c:layout>
              <c:tx>
                <c:rich>
                  <a:bodyPr/>
                  <a:lstStyle/>
                  <a:p>
                    <a:r>
                      <a:rPr lang="ru-RU"/>
                      <a:t>місця розваг на території закладу відпочинку
36%</a:t>
                    </a:r>
                  </a:p>
                </c:rich>
              </c:tx>
              <c:showLegendKey val="0"/>
              <c:showVal val="0"/>
              <c:showCatName val="1"/>
              <c:showSerName val="0"/>
              <c:showPercent val="1"/>
              <c:showBubbleSize val="0"/>
            </c:dLbl>
            <c:dLbl>
              <c:idx val="5"/>
              <c:layout>
                <c:manualLayout>
                  <c:x val="-0.14273678849845284"/>
                  <c:y val="6.1342592592592587E-2"/>
                </c:manualLayout>
              </c:layout>
              <c:tx>
                <c:rich>
                  <a:bodyPr/>
                  <a:lstStyle/>
                  <a:p>
                    <a:r>
                      <a:rPr lang="ru-RU"/>
                      <a:t>спортивні майданчики/тренажерні зали
35%</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Лист1!$C$314:$C$319</c:f>
              <c:strCache>
                <c:ptCount val="6"/>
                <c:pt idx="0">
                  <c:v>санвузол в номерах/гостьових будинках</c:v>
                </c:pt>
                <c:pt idx="1">
                  <c:v>телевізор, доступ до Інтернету</c:v>
                </c:pt>
                <c:pt idx="2">
                  <c:v>кухня</c:v>
                </c:pt>
                <c:pt idx="3">
                  <c:v>басейн</c:v>
                </c:pt>
                <c:pt idx="4">
                  <c:v>місця розваг на території закладу відпочинку</c:v>
                </c:pt>
                <c:pt idx="5">
                  <c:v>спортивні майданчики/тренажерні зали</c:v>
                </c:pt>
              </c:strCache>
            </c:strRef>
          </c:cat>
          <c:val>
            <c:numRef>
              <c:f>Лист1!$F$314:$F$319</c:f>
              <c:numCache>
                <c:formatCode>0.00</c:formatCode>
                <c:ptCount val="6"/>
                <c:pt idx="0">
                  <c:v>76.878612716762916</c:v>
                </c:pt>
                <c:pt idx="1">
                  <c:v>34.104046242774565</c:v>
                </c:pt>
                <c:pt idx="2">
                  <c:v>13.005780346820815</c:v>
                </c:pt>
                <c:pt idx="3">
                  <c:v>17.052023121387283</c:v>
                </c:pt>
                <c:pt idx="4">
                  <c:v>35.838150289017342</c:v>
                </c:pt>
                <c:pt idx="5">
                  <c:v>34.971098265895954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Кількість вітчизняних туристів</c:v>
          </c:tx>
          <c:xVal>
            <c:numRef>
              <c:f>Прогноз!$A$24:$A$29</c:f>
              <c:numCache>
                <c:formatCode>General</c:formatCode>
                <c:ptCount val="6"/>
                <c:pt idx="0">
                  <c:v>2007</c:v>
                </c:pt>
                <c:pt idx="1">
                  <c:v>2008</c:v>
                </c:pt>
                <c:pt idx="2">
                  <c:v>2009</c:v>
                </c:pt>
                <c:pt idx="3">
                  <c:v>2010</c:v>
                </c:pt>
                <c:pt idx="4">
                  <c:v>2011</c:v>
                </c:pt>
                <c:pt idx="5">
                  <c:v>2012</c:v>
                </c:pt>
              </c:numCache>
            </c:numRef>
          </c:xVal>
          <c:yVal>
            <c:numRef>
              <c:f>Прогноз!$I$24:$I$29</c:f>
              <c:numCache>
                <c:formatCode>General</c:formatCode>
                <c:ptCount val="6"/>
                <c:pt idx="0">
                  <c:v>580790.11</c:v>
                </c:pt>
                <c:pt idx="1">
                  <c:v>427222.304</c:v>
                </c:pt>
                <c:pt idx="2">
                  <c:v>332313.37400000001</c:v>
                </c:pt>
                <c:pt idx="3">
                  <c:v>264865.46999999997</c:v>
                </c:pt>
                <c:pt idx="4">
                  <c:v>237304.54200000004</c:v>
                </c:pt>
                <c:pt idx="5">
                  <c:v>269966.538</c:v>
                </c:pt>
              </c:numCache>
            </c:numRef>
          </c:yVal>
          <c:smooth val="1"/>
        </c:ser>
        <c:dLbls>
          <c:showLegendKey val="0"/>
          <c:showVal val="0"/>
          <c:showCatName val="0"/>
          <c:showSerName val="0"/>
          <c:showPercent val="0"/>
          <c:showBubbleSize val="0"/>
        </c:dLbls>
        <c:axId val="191412096"/>
        <c:axId val="191413632"/>
      </c:scatterChart>
      <c:valAx>
        <c:axId val="191412096"/>
        <c:scaling>
          <c:orientation val="minMax"/>
        </c:scaling>
        <c:delete val="0"/>
        <c:axPos val="b"/>
        <c:numFmt formatCode="General" sourceLinked="1"/>
        <c:majorTickMark val="out"/>
        <c:minorTickMark val="none"/>
        <c:tickLblPos val="nextTo"/>
        <c:crossAx val="191413632"/>
        <c:crosses val="autoZero"/>
        <c:crossBetween val="midCat"/>
        <c:majorUnit val="1"/>
      </c:valAx>
      <c:valAx>
        <c:axId val="191413632"/>
        <c:scaling>
          <c:orientation val="minMax"/>
        </c:scaling>
        <c:delete val="0"/>
        <c:axPos val="l"/>
        <c:majorGridlines/>
        <c:numFmt formatCode="General" sourceLinked="1"/>
        <c:majorTickMark val="out"/>
        <c:minorTickMark val="none"/>
        <c:tickLblPos val="nextTo"/>
        <c:crossAx val="191412096"/>
        <c:crosses val="autoZero"/>
        <c:crossBetween val="midCat"/>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Кількість іноземних туристів</c:v>
          </c:tx>
          <c:xVal>
            <c:numRef>
              <c:f>Прогноз!$A$24:$A$29</c:f>
              <c:numCache>
                <c:formatCode>General</c:formatCode>
                <c:ptCount val="6"/>
                <c:pt idx="0">
                  <c:v>2007</c:v>
                </c:pt>
                <c:pt idx="1">
                  <c:v>2008</c:v>
                </c:pt>
                <c:pt idx="2">
                  <c:v>2009</c:v>
                </c:pt>
                <c:pt idx="3">
                  <c:v>2010</c:v>
                </c:pt>
                <c:pt idx="4">
                  <c:v>2011</c:v>
                </c:pt>
                <c:pt idx="5">
                  <c:v>2012</c:v>
                </c:pt>
              </c:numCache>
            </c:numRef>
          </c:xVal>
          <c:yVal>
            <c:numRef>
              <c:f>Прогноз!$H$24:$H$29</c:f>
              <c:numCache>
                <c:formatCode>General</c:formatCode>
                <c:ptCount val="6"/>
                <c:pt idx="0">
                  <c:v>149726.91</c:v>
                </c:pt>
                <c:pt idx="1">
                  <c:v>149846.30399999997</c:v>
                </c:pt>
                <c:pt idx="2">
                  <c:v>113479.37400000001</c:v>
                </c:pt>
                <c:pt idx="3">
                  <c:v>135005.66999999998</c:v>
                </c:pt>
                <c:pt idx="4">
                  <c:v>94176.941999999995</c:v>
                </c:pt>
                <c:pt idx="5">
                  <c:v>108527.538</c:v>
                </c:pt>
              </c:numCache>
            </c:numRef>
          </c:yVal>
          <c:smooth val="1"/>
        </c:ser>
        <c:dLbls>
          <c:showLegendKey val="0"/>
          <c:showVal val="0"/>
          <c:showCatName val="0"/>
          <c:showSerName val="0"/>
          <c:showPercent val="0"/>
          <c:showBubbleSize val="0"/>
        </c:dLbls>
        <c:axId val="191425152"/>
        <c:axId val="191574400"/>
      </c:scatterChart>
      <c:valAx>
        <c:axId val="191425152"/>
        <c:scaling>
          <c:orientation val="minMax"/>
        </c:scaling>
        <c:delete val="0"/>
        <c:axPos val="b"/>
        <c:numFmt formatCode="General" sourceLinked="1"/>
        <c:majorTickMark val="out"/>
        <c:minorTickMark val="none"/>
        <c:tickLblPos val="nextTo"/>
        <c:crossAx val="191574400"/>
        <c:crosses val="autoZero"/>
        <c:crossBetween val="midCat"/>
        <c:majorUnit val="1"/>
      </c:valAx>
      <c:valAx>
        <c:axId val="191574400"/>
        <c:scaling>
          <c:orientation val="minMax"/>
        </c:scaling>
        <c:delete val="0"/>
        <c:axPos val="l"/>
        <c:majorGridlines/>
        <c:numFmt formatCode="General" sourceLinked="1"/>
        <c:majorTickMark val="out"/>
        <c:minorTickMark val="none"/>
        <c:tickLblPos val="nextTo"/>
        <c:crossAx val="191425152"/>
        <c:crosses val="autoZero"/>
        <c:crossBetween val="midCat"/>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кількість вітчизняних туристів</c:v>
          </c:tx>
          <c:xVal>
            <c:numRef>
              <c:f>'Все регрессии'!$A$69:$A$74</c:f>
              <c:numCache>
                <c:formatCode>General</c:formatCode>
                <c:ptCount val="6"/>
                <c:pt idx="0">
                  <c:v>2007</c:v>
                </c:pt>
                <c:pt idx="1">
                  <c:v>2008</c:v>
                </c:pt>
                <c:pt idx="2">
                  <c:v>2009</c:v>
                </c:pt>
                <c:pt idx="3">
                  <c:v>2010</c:v>
                </c:pt>
                <c:pt idx="4">
                  <c:v>2011</c:v>
                </c:pt>
                <c:pt idx="5">
                  <c:v>2012</c:v>
                </c:pt>
              </c:numCache>
            </c:numRef>
          </c:xVal>
          <c:yVal>
            <c:numRef>
              <c:f>'Все регрессии'!$E$69:$E$74</c:f>
              <c:numCache>
                <c:formatCode>General</c:formatCode>
                <c:ptCount val="6"/>
                <c:pt idx="0">
                  <c:v>580790.11</c:v>
                </c:pt>
                <c:pt idx="1">
                  <c:v>427222.304</c:v>
                </c:pt>
                <c:pt idx="2">
                  <c:v>332313.37400000001</c:v>
                </c:pt>
                <c:pt idx="3">
                  <c:v>264865.46999999997</c:v>
                </c:pt>
                <c:pt idx="4">
                  <c:v>237304.54200000004</c:v>
                </c:pt>
                <c:pt idx="5">
                  <c:v>269966.538</c:v>
                </c:pt>
              </c:numCache>
            </c:numRef>
          </c:yVal>
          <c:smooth val="1"/>
        </c:ser>
        <c:ser>
          <c:idx val="2"/>
          <c:order val="1"/>
          <c:tx>
            <c:v>Прогнозна кількість вітчизняних туристів</c:v>
          </c:tx>
          <c:spPr>
            <a:ln w="12700"/>
          </c:spPr>
          <c:xVal>
            <c:numRef>
              <c:f>'Все регрессии'!$A$69:$A$80</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'Все регрессии'!$F$69:$F$80</c:f>
              <c:numCache>
                <c:formatCode>0</c:formatCode>
                <c:ptCount val="12"/>
                <c:pt idx="0">
                  <c:v>580060.62050000008</c:v>
                </c:pt>
                <c:pt idx="1">
                  <c:v>431698.57492857159</c:v>
                </c:pt>
                <c:pt idx="2">
                  <c:v>326212.99428571446</c:v>
                </c:pt>
                <c:pt idx="3">
                  <c:v>263603.87857142871</c:v>
                </c:pt>
                <c:pt idx="4">
                  <c:v>243871.22778571423</c:v>
                </c:pt>
                <c:pt idx="5">
                  <c:v>267015.04192857136</c:v>
                </c:pt>
                <c:pt idx="6">
                  <c:v>333035.32099999976</c:v>
                </c:pt>
                <c:pt idx="7">
                  <c:v>441932.06499999971</c:v>
                </c:pt>
                <c:pt idx="8">
                  <c:v>593705.27392857091</c:v>
                </c:pt>
                <c:pt idx="9">
                  <c:v>788354.94778571383</c:v>
                </c:pt>
                <c:pt idx="10">
                  <c:v>1025881.086571428</c:v>
                </c:pt>
                <c:pt idx="11">
                  <c:v>1306283.6902857134</c:v>
                </c:pt>
              </c:numCache>
            </c:numRef>
          </c:yVal>
          <c:smooth val="1"/>
        </c:ser>
        <c:dLbls>
          <c:showLegendKey val="0"/>
          <c:showVal val="0"/>
          <c:showCatName val="0"/>
          <c:showSerName val="0"/>
          <c:showPercent val="0"/>
          <c:showBubbleSize val="0"/>
        </c:dLbls>
        <c:axId val="191599360"/>
        <c:axId val="191600896"/>
      </c:scatterChart>
      <c:valAx>
        <c:axId val="191599360"/>
        <c:scaling>
          <c:orientation val="minMax"/>
        </c:scaling>
        <c:delete val="0"/>
        <c:axPos val="b"/>
        <c:numFmt formatCode="General" sourceLinked="1"/>
        <c:majorTickMark val="out"/>
        <c:minorTickMark val="none"/>
        <c:tickLblPos val="nextTo"/>
        <c:crossAx val="191600896"/>
        <c:crosses val="autoZero"/>
        <c:crossBetween val="midCat"/>
      </c:valAx>
      <c:valAx>
        <c:axId val="191600896"/>
        <c:scaling>
          <c:orientation val="minMax"/>
        </c:scaling>
        <c:delete val="0"/>
        <c:axPos val="l"/>
        <c:majorGridlines/>
        <c:numFmt formatCode="General" sourceLinked="1"/>
        <c:majorTickMark val="out"/>
        <c:minorTickMark val="none"/>
        <c:tickLblPos val="nextTo"/>
        <c:crossAx val="191599360"/>
        <c:crosses val="autoZero"/>
        <c:crossBetween val="midCat"/>
      </c:val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кількість іноземних туристів</c:v>
          </c:tx>
          <c:xVal>
            <c:numRef>
              <c:f>'Все регрессии'!$A$45:$A$50</c:f>
              <c:numCache>
                <c:formatCode>General</c:formatCode>
                <c:ptCount val="6"/>
                <c:pt idx="0">
                  <c:v>2007</c:v>
                </c:pt>
                <c:pt idx="1">
                  <c:v>2008</c:v>
                </c:pt>
                <c:pt idx="2">
                  <c:v>2009</c:v>
                </c:pt>
                <c:pt idx="3">
                  <c:v>2010</c:v>
                </c:pt>
                <c:pt idx="4">
                  <c:v>2011</c:v>
                </c:pt>
                <c:pt idx="5">
                  <c:v>2012</c:v>
                </c:pt>
              </c:numCache>
            </c:numRef>
          </c:xVal>
          <c:yVal>
            <c:numRef>
              <c:f>'Все регрессии'!$E$45:$E$50</c:f>
              <c:numCache>
                <c:formatCode>General</c:formatCode>
                <c:ptCount val="6"/>
                <c:pt idx="0">
                  <c:v>149726.91</c:v>
                </c:pt>
                <c:pt idx="1">
                  <c:v>149846.30399999997</c:v>
                </c:pt>
                <c:pt idx="2">
                  <c:v>113479.37400000001</c:v>
                </c:pt>
                <c:pt idx="3">
                  <c:v>135005.66999999998</c:v>
                </c:pt>
                <c:pt idx="4">
                  <c:v>94176.941999999995</c:v>
                </c:pt>
                <c:pt idx="5">
                  <c:v>108527.538</c:v>
                </c:pt>
              </c:numCache>
            </c:numRef>
          </c:yVal>
          <c:smooth val="1"/>
        </c:ser>
        <c:ser>
          <c:idx val="2"/>
          <c:order val="1"/>
          <c:tx>
            <c:v>Прогнозна кількість іноземних туристів</c:v>
          </c:tx>
          <c:xVal>
            <c:numRef>
              <c:f>'Все регрессии'!$A$45:$A$56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'Все регрессии'!$F$45:$F$56</c:f>
              <c:numCache>
                <c:formatCode>General</c:formatCode>
                <c:ptCount val="12"/>
                <c:pt idx="0">
                  <c:v>153405.8847857143</c:v>
                </c:pt>
                <c:pt idx="1">
                  <c:v>139555.86492857145</c:v>
                </c:pt>
                <c:pt idx="2">
                  <c:v>127609.73142857145</c:v>
                </c:pt>
                <c:pt idx="3">
                  <c:v>117567.48428571431</c:v>
                </c:pt>
                <c:pt idx="4">
                  <c:v>109429.12350000003</c:v>
                </c:pt>
                <c:pt idx="5">
                  <c:v>103194.64907142859</c:v>
                </c:pt>
                <c:pt idx="6" formatCode="0">
                  <c:v>98864.061000000016</c:v>
                </c:pt>
                <c:pt idx="7" formatCode="0">
                  <c:v>96437.359285714323</c:v>
                </c:pt>
                <c:pt idx="8" formatCode="0">
                  <c:v>95914.543928571438</c:v>
                </c:pt>
                <c:pt idx="9" formatCode="0">
                  <c:v>97295.614928571493</c:v>
                </c:pt>
                <c:pt idx="10" formatCode="0">
                  <c:v>100580.57228571433</c:v>
                </c:pt>
                <c:pt idx="11" formatCode="0">
                  <c:v>105769.41600000001</c:v>
                </c:pt>
              </c:numCache>
            </c:numRef>
          </c:yVal>
          <c:smooth val="1"/>
        </c:ser>
        <c:dLbls>
          <c:showLegendKey val="0"/>
          <c:showVal val="0"/>
          <c:showCatName val="0"/>
          <c:showSerName val="0"/>
          <c:showPercent val="0"/>
          <c:showBubbleSize val="0"/>
        </c:dLbls>
        <c:axId val="191617664"/>
        <c:axId val="191701376"/>
      </c:scatterChart>
      <c:valAx>
        <c:axId val="191617664"/>
        <c:scaling>
          <c:orientation val="minMax"/>
        </c:scaling>
        <c:delete val="0"/>
        <c:axPos val="b"/>
        <c:numFmt formatCode="General" sourceLinked="1"/>
        <c:majorTickMark val="out"/>
        <c:minorTickMark val="none"/>
        <c:tickLblPos val="nextTo"/>
        <c:crossAx val="191701376"/>
        <c:crosses val="autoZero"/>
        <c:crossBetween val="midCat"/>
      </c:valAx>
      <c:valAx>
        <c:axId val="191701376"/>
        <c:scaling>
          <c:orientation val="minMax"/>
        </c:scaling>
        <c:delete val="0"/>
        <c:axPos val="l"/>
        <c:majorGridlines/>
        <c:numFmt formatCode="General" sourceLinked="1"/>
        <c:majorTickMark val="out"/>
        <c:minorTickMark val="none"/>
        <c:tickLblPos val="nextTo"/>
        <c:crossAx val="191617664"/>
        <c:crosses val="autoZero"/>
        <c:crossBetween val="midCat"/>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v>Періодичність</c:v>
          </c:tx>
          <c:explosion val="25"/>
          <c:dLbls>
            <c:dLbl>
              <c:idx val="0"/>
              <c:layout>
                <c:manualLayout>
                  <c:x val="-3.9998206745895895E-2"/>
                  <c:y val="3.5354330708661418E-2"/>
                </c:manualLayout>
              </c:layout>
              <c:showLegendKey val="0"/>
              <c:showVal val="0"/>
              <c:showCatName val="1"/>
              <c:showSerName val="0"/>
              <c:showPercent val="1"/>
              <c:showBubbleSize val="0"/>
            </c:dLbl>
            <c:dLbl>
              <c:idx val="4"/>
              <c:layout>
                <c:manualLayout>
                  <c:x val="9.4425995663585546E-2"/>
                  <c:y val="1.893117526975800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Лист1!$C$30:$C$34</c:f>
              <c:strCache>
                <c:ptCount val="5"/>
                <c:pt idx="0">
                  <c:v>1 раз на рік</c:v>
                </c:pt>
                <c:pt idx="1">
                  <c:v>1 раз на 2 роки</c:v>
                </c:pt>
                <c:pt idx="2">
                  <c:v>1 раз на 3 роки</c:v>
                </c:pt>
                <c:pt idx="3">
                  <c:v>1 раз на 4 роки</c:v>
                </c:pt>
                <c:pt idx="4">
                  <c:v>1 раз на 5 років</c:v>
                </c:pt>
              </c:strCache>
            </c:strRef>
          </c:cat>
          <c:val>
            <c:numRef>
              <c:f>Лист1!$F$30:$F$34</c:f>
              <c:numCache>
                <c:formatCode>0.00</c:formatCode>
                <c:ptCount val="5"/>
                <c:pt idx="0">
                  <c:v>17.052023121387283</c:v>
                </c:pt>
                <c:pt idx="1">
                  <c:v>21.098265895953759</c:v>
                </c:pt>
                <c:pt idx="2">
                  <c:v>23.988439306358345</c:v>
                </c:pt>
                <c:pt idx="3">
                  <c:v>16.76300578034682</c:v>
                </c:pt>
                <c:pt idx="4">
                  <c:v>21.098265895953759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v>Підстави вибору місця</c:v>
          </c:tx>
          <c:explosion val="25"/>
          <c:dLbls>
            <c:dLbl>
              <c:idx val="0"/>
              <c:layout>
                <c:manualLayout>
                  <c:x val="1.3764146417181723E-2"/>
                  <c:y val="-6.305263925342687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Лист1!$C$57:$C$62</c:f>
              <c:strCache>
                <c:ptCount val="6"/>
                <c:pt idx="0">
                  <c:v>рекомендації друзів та знайомих</c:v>
                </c:pt>
                <c:pt idx="1">
                  <c:v>відомість (імідж) лікувально-оздоровчого закладу</c:v>
                </c:pt>
                <c:pt idx="2">
                  <c:v>минулий власний досвід</c:v>
                </c:pt>
                <c:pt idx="3">
                  <c:v>місце розташування (привабливість території)</c:v>
                </c:pt>
                <c:pt idx="4">
                  <c:v>вартість перебування</c:v>
                </c:pt>
                <c:pt idx="5">
                  <c:v>цікаві додаткові пропозиції</c:v>
                </c:pt>
              </c:strCache>
            </c:strRef>
          </c:cat>
          <c:val>
            <c:numRef>
              <c:f>Лист1!$F$57:$F$62</c:f>
              <c:numCache>
                <c:formatCode>0.00</c:formatCode>
                <c:ptCount val="6"/>
                <c:pt idx="0">
                  <c:v>37.861271676300525</c:v>
                </c:pt>
                <c:pt idx="1">
                  <c:v>12.138728323699409</c:v>
                </c:pt>
                <c:pt idx="2">
                  <c:v>10.982658959537572</c:v>
                </c:pt>
                <c:pt idx="3">
                  <c:v>13.872832369942216</c:v>
                </c:pt>
                <c:pt idx="4">
                  <c:v>17.052023121387283</c:v>
                </c:pt>
                <c:pt idx="5">
                  <c:v>8.0924855491329613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Лист1!$C$85:$C$88</c:f>
              <c:strCache>
                <c:ptCount val="4"/>
                <c:pt idx="0">
                  <c:v>весна</c:v>
                </c:pt>
                <c:pt idx="1">
                  <c:v>літо</c:v>
                </c:pt>
                <c:pt idx="2">
                  <c:v>осінь</c:v>
                </c:pt>
                <c:pt idx="3">
                  <c:v>зима</c:v>
                </c:pt>
              </c:strCache>
            </c:strRef>
          </c:cat>
          <c:val>
            <c:numRef>
              <c:f>Лист1!$F$85:$F$88</c:f>
              <c:numCache>
                <c:formatCode>0.00</c:formatCode>
                <c:ptCount val="4"/>
                <c:pt idx="0">
                  <c:v>37.861271676300525</c:v>
                </c:pt>
                <c:pt idx="1">
                  <c:v>23.988439306358345</c:v>
                </c:pt>
                <c:pt idx="2">
                  <c:v>14.161849710982668</c:v>
                </c:pt>
                <c:pt idx="3">
                  <c:v>23.988439306358345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0217847769028869E-2"/>
                  <c:y val="-7.0038276465441834E-2"/>
                </c:manualLayout>
              </c:layout>
              <c:tx>
                <c:rich>
                  <a:bodyPr/>
                  <a:lstStyle/>
                  <a:p>
                    <a:r>
                      <a:rPr lang="ru-RU"/>
                      <a:t>харчування
66,76%</a:t>
                    </a:r>
                  </a:p>
                </c:rich>
              </c:tx>
              <c:showLegendKey val="0"/>
              <c:showVal val="0"/>
              <c:showCatName val="1"/>
              <c:showSerName val="0"/>
              <c:showPercent val="1"/>
              <c:showBubbleSize val="0"/>
            </c:dLbl>
            <c:dLbl>
              <c:idx val="1"/>
              <c:layout>
                <c:manualLayout>
                  <c:x val="7.7362062850252003E-2"/>
                  <c:y val="-0.15481226305045231"/>
                </c:manualLayout>
              </c:layout>
              <c:tx>
                <c:rich>
                  <a:bodyPr/>
                  <a:lstStyle/>
                  <a:p>
                    <a:r>
                      <a:rPr lang="ru-RU"/>
                      <a:t>фітобар
3,76%</a:t>
                    </a:r>
                  </a:p>
                </c:rich>
              </c:tx>
              <c:showLegendKey val="0"/>
              <c:showVal val="0"/>
              <c:showCatName val="1"/>
              <c:showSerName val="0"/>
              <c:showPercent val="1"/>
              <c:showBubbleSize val="0"/>
            </c:dLbl>
            <c:dLbl>
              <c:idx val="2"/>
              <c:layout>
                <c:manualLayout>
                  <c:x val="8.6639568702561023E-2"/>
                  <c:y val="-5.9117454068241607E-2"/>
                </c:manualLayout>
              </c:layout>
              <c:tx>
                <c:rich>
                  <a:bodyPr/>
                  <a:lstStyle/>
                  <a:p>
                    <a:r>
                      <a:rPr lang="ru-RU"/>
                      <a:t>тренажерний зал
23,99%</a:t>
                    </a:r>
                  </a:p>
                </c:rich>
              </c:tx>
              <c:showLegendKey val="0"/>
              <c:showVal val="0"/>
              <c:showCatName val="1"/>
              <c:showSerName val="0"/>
              <c:showPercent val="1"/>
              <c:showBubbleSize val="0"/>
            </c:dLbl>
            <c:dLbl>
              <c:idx val="3"/>
              <c:tx>
                <c:rich>
                  <a:bodyPr/>
                  <a:lstStyle/>
                  <a:p>
                    <a:r>
                      <a:rPr lang="ru-RU"/>
                      <a:t>сауна та/або баня
14,74%</a:t>
                    </a:r>
                  </a:p>
                </c:rich>
              </c:tx>
              <c:showLegendKey val="0"/>
              <c:showVal val="0"/>
              <c:showCatName val="1"/>
              <c:showSerName val="0"/>
              <c:showPercent val="1"/>
              <c:showBubbleSize val="0"/>
            </c:dLbl>
            <c:dLbl>
              <c:idx val="4"/>
              <c:layout>
                <c:manualLayout>
                  <c:x val="-6.8274242746683686E-2"/>
                  <c:y val="1.0568678915135628E-2"/>
                </c:manualLayout>
              </c:layout>
              <c:tx>
                <c:rich>
                  <a:bodyPr/>
                  <a:lstStyle/>
                  <a:p>
                    <a:r>
                      <a:rPr lang="ru-RU"/>
                      <a:t>кінні прогулянки
14,74%</a:t>
                    </a:r>
                  </a:p>
                </c:rich>
              </c:tx>
              <c:showLegendKey val="0"/>
              <c:showVal val="0"/>
              <c:showCatName val="1"/>
              <c:showSerName val="0"/>
              <c:showPercent val="1"/>
              <c:showBubbleSize val="0"/>
            </c:dLbl>
            <c:dLbl>
              <c:idx val="5"/>
              <c:layout>
                <c:manualLayout>
                  <c:x val="-9.7467262538128693E-2"/>
                  <c:y val="9.0066345873432863E-3"/>
                </c:manualLayout>
              </c:layout>
              <c:tx>
                <c:rich>
                  <a:bodyPr/>
                  <a:lstStyle/>
                  <a:p>
                    <a:r>
                      <a:rPr lang="ru-RU"/>
                      <a:t>салон краси
9,83%</a:t>
                    </a:r>
                  </a:p>
                </c:rich>
              </c:tx>
              <c:showLegendKey val="0"/>
              <c:showVal val="0"/>
              <c:showCatName val="1"/>
              <c:showSerName val="0"/>
              <c:showPercent val="1"/>
              <c:showBubbleSize val="0"/>
            </c:dLbl>
            <c:dLbl>
              <c:idx val="6"/>
              <c:layout>
                <c:manualLayout>
                  <c:x val="-3.3598850819323262E-2"/>
                  <c:y val="-0.10849773986585012"/>
                </c:manualLayout>
              </c:layout>
              <c:tx>
                <c:rich>
                  <a:bodyPr/>
                  <a:lstStyle/>
                  <a:p>
                    <a:r>
                      <a:rPr lang="ru-RU"/>
                      <a:t>настільні ігри, більярд
2,02%</a:t>
                    </a:r>
                  </a:p>
                </c:rich>
              </c:tx>
              <c:showLegendKey val="0"/>
              <c:showVal val="0"/>
              <c:showCatName val="1"/>
              <c:showSerName val="0"/>
              <c:showPercent val="1"/>
              <c:showBubbleSize val="0"/>
            </c:dLbl>
            <c:dLbl>
              <c:idx val="7"/>
              <c:layout>
                <c:manualLayout>
                  <c:x val="-5.1376037454777722E-2"/>
                  <c:y val="4.4375546806649173E-2"/>
                </c:manualLayout>
              </c:layout>
              <c:tx>
                <c:rich>
                  <a:bodyPr/>
                  <a:lstStyle/>
                  <a:p>
                    <a:r>
                      <a:rPr lang="ru-RU"/>
                      <a:t>цікаві розважальні та/або екскурсійні програми
56,07%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Лист1!$C$112:$C$119</c:f>
              <c:strCache>
                <c:ptCount val="8"/>
                <c:pt idx="0">
                  <c:v>харчування</c:v>
                </c:pt>
                <c:pt idx="1">
                  <c:v>фітобар</c:v>
                </c:pt>
                <c:pt idx="2">
                  <c:v>тренажерний зал</c:v>
                </c:pt>
                <c:pt idx="3">
                  <c:v>сауна та/або баня</c:v>
                </c:pt>
                <c:pt idx="4">
                  <c:v>кінні прогулянки</c:v>
                </c:pt>
                <c:pt idx="5">
                  <c:v>салон краси</c:v>
                </c:pt>
                <c:pt idx="6">
                  <c:v>настольні ігри, більярд</c:v>
                </c:pt>
                <c:pt idx="7">
                  <c:v>цікаві розважальні та/або екскурсійні програми</c:v>
                </c:pt>
              </c:strCache>
            </c:strRef>
          </c:cat>
          <c:val>
            <c:numRef>
              <c:f>Лист1!$H$112:$H$119</c:f>
              <c:numCache>
                <c:formatCode>0.00</c:formatCode>
                <c:ptCount val="8"/>
                <c:pt idx="0">
                  <c:v>66.763005780346901</c:v>
                </c:pt>
                <c:pt idx="1">
                  <c:v>3.7572254335260107</c:v>
                </c:pt>
                <c:pt idx="2">
                  <c:v>23.988439306358345</c:v>
                </c:pt>
                <c:pt idx="3">
                  <c:v>14.739884393063583</c:v>
                </c:pt>
                <c:pt idx="4">
                  <c:v>14.739884393063583</c:v>
                </c:pt>
                <c:pt idx="5">
                  <c:v>9.8265895953757312</c:v>
                </c:pt>
                <c:pt idx="6">
                  <c:v>2.0231213872832394</c:v>
                </c:pt>
                <c:pt idx="7">
                  <c:v>56.069364161849705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7859358489279867E-2"/>
                  <c:y val="4.0317039577973592E-2"/>
                </c:manualLayout>
              </c:layout>
              <c:showLegendKey val="0"/>
              <c:showVal val="0"/>
              <c:showCatName val="1"/>
              <c:showSerName val="0"/>
              <c:showPercent val="1"/>
              <c:showBubbleSize val="0"/>
            </c:dLbl>
            <c:dLbl>
              <c:idx val="1"/>
              <c:layout>
                <c:manualLayout>
                  <c:x val="-8.3720046357841929E-2"/>
                  <c:y val="-5.842259816532840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Лист1!$C$146:$C$148</c:f>
              <c:strCache>
                <c:ptCount val="3"/>
                <c:pt idx="0">
                  <c:v>1 тиждень</c:v>
                </c:pt>
                <c:pt idx="1">
                  <c:v>2-3 тижні</c:v>
                </c:pt>
                <c:pt idx="2">
                  <c:v>3-4 тижні</c:v>
                </c:pt>
              </c:strCache>
            </c:strRef>
          </c:cat>
          <c:val>
            <c:numRef>
              <c:f>Лист1!$F$146:$F$148</c:f>
              <c:numCache>
                <c:formatCode>0.00</c:formatCode>
                <c:ptCount val="3"/>
                <c:pt idx="0">
                  <c:v>39.306358381502889</c:v>
                </c:pt>
                <c:pt idx="1">
                  <c:v>46.820809248554959</c:v>
                </c:pt>
                <c:pt idx="2">
                  <c:v>13.872832369942216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5307331633050819E-2"/>
                  <c:y val="-0.268049358413531"/>
                </c:manualLayout>
              </c:layout>
              <c:showLegendKey val="0"/>
              <c:showVal val="0"/>
              <c:showCatName val="1"/>
              <c:showSerName val="0"/>
              <c:showPercent val="1"/>
              <c:showBubbleSize val="0"/>
            </c:dLbl>
            <c:dLbl>
              <c:idx val="1"/>
              <c:layout>
                <c:manualLayout>
                  <c:x val="-1.1940735130880939E-2"/>
                  <c:y val="-7.591972878390201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Лист1!$C$144:$C$147</c:f>
              <c:strCache>
                <c:ptCount val="4"/>
                <c:pt idx="0">
                  <c:v>300-500 грн./добу</c:v>
                </c:pt>
                <c:pt idx="1">
                  <c:v>500-700 грн./добу</c:v>
                </c:pt>
                <c:pt idx="2">
                  <c:v>700-900 грн./добу</c:v>
                </c:pt>
                <c:pt idx="3">
                  <c:v>більше 900 грн./добу</c:v>
                </c:pt>
              </c:strCache>
            </c:strRef>
          </c:cat>
          <c:val>
            <c:numRef>
              <c:f>Лист1!$F$144:$F$147</c:f>
              <c:numCache>
                <c:formatCode>0.00</c:formatCode>
                <c:ptCount val="4"/>
                <c:pt idx="0">
                  <c:v>58.959537572254312</c:v>
                </c:pt>
                <c:pt idx="1">
                  <c:v>23.121387283236992</c:v>
                </c:pt>
                <c:pt idx="2">
                  <c:v>10.982658959537572</c:v>
                </c:pt>
                <c:pt idx="3">
                  <c:v>6.9364161849711019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2454509297526102E-2"/>
                  <c:y val="-4.9814814814814902E-2"/>
                </c:manualLayout>
              </c:layout>
              <c:showLegendKey val="0"/>
              <c:showVal val="0"/>
              <c:showCatName val="1"/>
              <c:showSerName val="0"/>
              <c:showPercent val="1"/>
              <c:showBubbleSize val="0"/>
            </c:dLbl>
            <c:dLbl>
              <c:idx val="1"/>
              <c:layout>
                <c:manualLayout>
                  <c:x val="0.1297382591060818"/>
                  <c:y val="-7.9157188684747734E-2"/>
                </c:manualLayout>
              </c:layout>
              <c:showLegendKey val="0"/>
              <c:showVal val="0"/>
              <c:showCatName val="1"/>
              <c:showSerName val="0"/>
              <c:showPercent val="1"/>
              <c:showBubbleSize val="0"/>
            </c:dLbl>
            <c:dLbl>
              <c:idx val="2"/>
              <c:layout>
                <c:manualLayout>
                  <c:x val="-7.0954117311781695E-3"/>
                  <c:y val="0.14963145231846037"/>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Лист1!$C$174:$C$178</c:f>
              <c:strCache>
                <c:ptCount val="5"/>
                <c:pt idx="0">
                  <c:v>18-24 роки</c:v>
                </c:pt>
                <c:pt idx="1">
                  <c:v>25-35 років</c:v>
                </c:pt>
                <c:pt idx="2">
                  <c:v>36-45 років</c:v>
                </c:pt>
                <c:pt idx="3">
                  <c:v>46-55 років</c:v>
                </c:pt>
                <c:pt idx="4">
                  <c:v>старші за 55 років</c:v>
                </c:pt>
              </c:strCache>
            </c:strRef>
          </c:cat>
          <c:val>
            <c:numRef>
              <c:f>Лист1!$F$174:$F$178</c:f>
              <c:numCache>
                <c:formatCode>0.00</c:formatCode>
                <c:ptCount val="5"/>
                <c:pt idx="0">
                  <c:v>23.988439306358359</c:v>
                </c:pt>
                <c:pt idx="1">
                  <c:v>32.947976878612693</c:v>
                </c:pt>
                <c:pt idx="2">
                  <c:v>22.254335260115607</c:v>
                </c:pt>
                <c:pt idx="3">
                  <c:v>11.84971098265896</c:v>
                </c:pt>
                <c:pt idx="4">
                  <c:v>8.9595375722543462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0508618855075548E-2"/>
                  <c:y val="3.1671041119860077E-2"/>
                </c:manualLayout>
              </c:layout>
              <c:showLegendKey val="0"/>
              <c:showVal val="0"/>
              <c:showCatName val="1"/>
              <c:showSerName val="0"/>
              <c:showPercent val="1"/>
              <c:showBubbleSize val="0"/>
            </c:dLbl>
            <c:dLbl>
              <c:idx val="1"/>
              <c:layout>
                <c:manualLayout>
                  <c:x val="-9.3150091658173034E-3"/>
                  <c:y val="0.30527850685330998"/>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Лист1!$C$202:$C$205</c:f>
              <c:strCache>
                <c:ptCount val="4"/>
                <c:pt idx="0">
                  <c:v>1 раз на рік</c:v>
                </c:pt>
                <c:pt idx="1">
                  <c:v>2 рази на рік</c:v>
                </c:pt>
                <c:pt idx="2">
                  <c:v>3 рази на рік</c:v>
                </c:pt>
                <c:pt idx="3">
                  <c:v>більше 3 разів</c:v>
                </c:pt>
              </c:strCache>
            </c:strRef>
          </c:cat>
          <c:val>
            <c:numRef>
              <c:f>Лист1!$F$202:$F$205</c:f>
              <c:numCache>
                <c:formatCode>0.00</c:formatCode>
                <c:ptCount val="4"/>
                <c:pt idx="0">
                  <c:v>60.115606936416185</c:v>
                </c:pt>
                <c:pt idx="1">
                  <c:v>30.924855491329492</c:v>
                </c:pt>
                <c:pt idx="2">
                  <c:v>8.0924855491329559</c:v>
                </c:pt>
                <c:pt idx="3">
                  <c:v>0.86705202312138763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4469</Words>
  <Characters>25476</Characters>
  <Application>Microsoft Office Word</Application>
  <DocSecurity>0</DocSecurity>
  <Lines>212</Lines>
  <Paragraphs>59</Paragraphs>
  <ScaleCrop>false</ScaleCrop>
  <Company/>
  <LinksUpToDate>false</LinksUpToDate>
  <CharactersWithSpaces>29886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2013-07-16T13:33:00Z</dcterms:created>
  <dcterms:modified xsi:type="dcterms:W3CDTF">2013-07-16T13:33:00Z</dcterms:modified>
</cp:coreProperties>
</file>