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63" w:rsidRDefault="00D07B63" w:rsidP="00D07B6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447649">
        <w:rPr>
          <w:rFonts w:ascii="Times New Roman" w:hAnsi="Times New Roman"/>
          <w:b/>
          <w:i/>
          <w:sz w:val="26"/>
          <w:szCs w:val="26"/>
          <w:lang w:val="uk-UA"/>
        </w:rPr>
        <w:t>4.1.5.1. Лікувально-оздоровча інфраструктура</w:t>
      </w:r>
    </w:p>
    <w:p w:rsidR="00D07B63" w:rsidRDefault="00D07B63" w:rsidP="00D07B6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07B63" w:rsidRPr="00DB522B" w:rsidRDefault="00D07B63" w:rsidP="00D07B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1. </w:t>
      </w:r>
      <w:r w:rsidRPr="00DB522B">
        <w:rPr>
          <w:rFonts w:ascii="Times New Roman" w:hAnsi="Times New Roman"/>
          <w:b/>
          <w:sz w:val="26"/>
          <w:szCs w:val="26"/>
          <w:lang w:val="uk-UA"/>
        </w:rPr>
        <w:t xml:space="preserve">Програма інтенсивної </w:t>
      </w:r>
      <w:proofErr w:type="spellStart"/>
      <w:r w:rsidRPr="00DB522B">
        <w:rPr>
          <w:rFonts w:ascii="Times New Roman" w:hAnsi="Times New Roman"/>
          <w:b/>
          <w:sz w:val="26"/>
          <w:szCs w:val="26"/>
          <w:lang w:val="uk-UA"/>
        </w:rPr>
        <w:t>нейроребілітації</w:t>
      </w:r>
      <w:proofErr w:type="spellEnd"/>
      <w:r w:rsidRPr="00DB522B">
        <w:rPr>
          <w:rFonts w:ascii="Times New Roman" w:hAnsi="Times New Roman"/>
          <w:b/>
          <w:sz w:val="26"/>
          <w:szCs w:val="26"/>
          <w:lang w:val="uk-UA"/>
        </w:rPr>
        <w:t xml:space="preserve"> хворих на дитячий церебральний параліч за методом В. </w:t>
      </w:r>
      <w:proofErr w:type="spellStart"/>
      <w:r w:rsidRPr="00DB522B">
        <w:rPr>
          <w:rFonts w:ascii="Times New Roman" w:hAnsi="Times New Roman"/>
          <w:b/>
          <w:sz w:val="26"/>
          <w:szCs w:val="26"/>
          <w:lang w:val="uk-UA"/>
        </w:rPr>
        <w:t>Козявкіна</w:t>
      </w:r>
      <w:proofErr w:type="spellEnd"/>
      <w:r w:rsidRPr="00DB522B">
        <w:rPr>
          <w:rFonts w:ascii="Times New Roman" w:hAnsi="Times New Roman"/>
          <w:sz w:val="26"/>
          <w:szCs w:val="26"/>
          <w:lang w:val="uk-UA"/>
        </w:rPr>
        <w:t xml:space="preserve">  (патент на корисну модель №66711  «Спосіб інтенсивної </w:t>
      </w:r>
      <w:proofErr w:type="spellStart"/>
      <w:r w:rsidRPr="00DB522B">
        <w:rPr>
          <w:rFonts w:ascii="Times New Roman" w:hAnsi="Times New Roman"/>
          <w:sz w:val="26"/>
          <w:szCs w:val="26"/>
          <w:lang w:val="uk-UA"/>
        </w:rPr>
        <w:t>нейрореабілітації</w:t>
      </w:r>
      <w:proofErr w:type="spellEnd"/>
      <w:r w:rsidRPr="00DB522B">
        <w:rPr>
          <w:rFonts w:ascii="Times New Roman" w:hAnsi="Times New Roman"/>
          <w:sz w:val="26"/>
          <w:szCs w:val="26"/>
          <w:lang w:val="uk-UA"/>
        </w:rPr>
        <w:t xml:space="preserve"> хворих на дитячий церебральній параліч за методом В. </w:t>
      </w:r>
      <w:proofErr w:type="spellStart"/>
      <w:r w:rsidRPr="00DB522B"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 w:rsidRPr="00DB522B">
        <w:rPr>
          <w:rFonts w:ascii="Times New Roman" w:hAnsi="Times New Roman"/>
          <w:sz w:val="26"/>
          <w:szCs w:val="26"/>
          <w:lang w:val="uk-UA"/>
        </w:rPr>
        <w:t xml:space="preserve">» - корисна модель належить до медицини, а саме до дитячої психоневрології, медичної реабілітації и  може використовуватися для пацієнтів з хронічними ураженнями центральної нервової системи; патент на корисну модель №61866 «Спосіб лікування хворих на дитячий церебральний параліч за методом В.І. </w:t>
      </w:r>
      <w:proofErr w:type="spellStart"/>
      <w:r w:rsidRPr="00DB522B"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 w:rsidRPr="00DB522B">
        <w:rPr>
          <w:rFonts w:ascii="Times New Roman" w:hAnsi="Times New Roman"/>
          <w:sz w:val="26"/>
          <w:szCs w:val="26"/>
          <w:lang w:val="uk-UA"/>
        </w:rPr>
        <w:t>» - корисна модель належить до медицини, а саме до дитячої психоневрології і може бути використана для відновлювального лікування пацієнтів з різноманітними формами дитячого церебрального паралічу (ДЦП)) включає: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Початковий огляд лікаря та супровід лікарем лікувального процесу.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Біомеханічна корекція хребта – 11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Розроблення суглобів –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Спеціальна система масажу – 11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Восково-парафінові аплікації –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proofErr w:type="spellStart"/>
      <w:r w:rsidRPr="00447649">
        <w:rPr>
          <w:sz w:val="26"/>
          <w:szCs w:val="26"/>
          <w:lang w:val="uk-UA"/>
        </w:rPr>
        <w:t>Рефлексотерапія</w:t>
      </w:r>
      <w:proofErr w:type="spellEnd"/>
      <w:r w:rsidRPr="00447649">
        <w:rPr>
          <w:sz w:val="26"/>
          <w:szCs w:val="26"/>
          <w:lang w:val="uk-UA"/>
        </w:rPr>
        <w:t xml:space="preserve"> –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 xml:space="preserve">Механотерапія – 10 процедур. 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Мобілізуюча гімнастика –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Корекція ходи на біговій доріжці –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proofErr w:type="spellStart"/>
      <w:r w:rsidRPr="00447649">
        <w:rPr>
          <w:sz w:val="26"/>
          <w:szCs w:val="26"/>
          <w:lang w:val="uk-UA" w:eastAsia="uk-UA"/>
        </w:rPr>
        <w:t>Вібромасаж</w:t>
      </w:r>
      <w:proofErr w:type="spellEnd"/>
      <w:r w:rsidRPr="00447649">
        <w:rPr>
          <w:sz w:val="26"/>
          <w:szCs w:val="26"/>
          <w:lang w:val="uk-UA" w:eastAsia="uk-UA"/>
        </w:rPr>
        <w:t xml:space="preserve"> на </w:t>
      </w:r>
      <w:proofErr w:type="spellStart"/>
      <w:r w:rsidRPr="00447649">
        <w:rPr>
          <w:sz w:val="26"/>
          <w:szCs w:val="26"/>
          <w:lang w:val="uk-UA" w:eastAsia="uk-UA"/>
        </w:rPr>
        <w:t>віброліжку</w:t>
      </w:r>
      <w:proofErr w:type="spellEnd"/>
      <w:r w:rsidRPr="00447649">
        <w:rPr>
          <w:sz w:val="26"/>
          <w:szCs w:val="26"/>
          <w:lang w:val="uk-UA" w:eastAsia="uk-UA"/>
        </w:rPr>
        <w:t xml:space="preserve"> –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 w:eastAsia="uk-UA"/>
        </w:rPr>
        <w:t xml:space="preserve">Розробка кисті </w:t>
      </w:r>
      <w:proofErr w:type="spellStart"/>
      <w:r w:rsidRPr="00447649">
        <w:rPr>
          <w:sz w:val="26"/>
          <w:szCs w:val="26"/>
          <w:lang w:val="uk-UA" w:eastAsia="uk-UA"/>
        </w:rPr>
        <w:t>кистевим</w:t>
      </w:r>
      <w:proofErr w:type="spellEnd"/>
      <w:r w:rsidRPr="00447649">
        <w:rPr>
          <w:sz w:val="26"/>
          <w:szCs w:val="26"/>
          <w:lang w:val="uk-UA" w:eastAsia="uk-UA"/>
        </w:rPr>
        <w:t xml:space="preserve"> маніпулятором –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 w:eastAsia="uk-UA"/>
        </w:rPr>
        <w:t>Світло терапія  - 10 процедур.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 w:eastAsia="uk-UA"/>
        </w:rPr>
        <w:t>Ритмічна гімнастика – 3 процедури.</w:t>
      </w:r>
    </w:p>
    <w:p w:rsidR="00D07B63" w:rsidRPr="00447649" w:rsidRDefault="00D07B63" w:rsidP="00D07B6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 w:eastAsia="uk-UA"/>
        </w:rPr>
        <w:t>Додаткові послуги бальнеотерапії за призначенням лікаря.</w:t>
      </w:r>
    </w:p>
    <w:p w:rsidR="00D07B63" w:rsidRPr="00FF3420" w:rsidRDefault="00D07B63" w:rsidP="00D07B6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lang w:val="uk-UA" w:eastAsia="uk-UA"/>
        </w:rPr>
      </w:pPr>
      <w:r w:rsidRPr="00FF3420">
        <w:rPr>
          <w:rFonts w:ascii="Times New Roman" w:hAnsi="Times New Roman"/>
          <w:i/>
          <w:sz w:val="26"/>
          <w:szCs w:val="26"/>
          <w:lang w:val="uk-UA" w:eastAsia="uk-UA"/>
        </w:rPr>
        <w:t>Тривалість програми  - 13 календарних днів. Вартість програми – 23 615 грн.</w:t>
      </w:r>
    </w:p>
    <w:p w:rsidR="00D07B63" w:rsidRPr="008F5FAC" w:rsidRDefault="00D07B63" w:rsidP="00D07B6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F5FAC">
        <w:rPr>
          <w:rFonts w:ascii="Times New Roman" w:hAnsi="Times New Roman"/>
          <w:b/>
          <w:sz w:val="26"/>
          <w:szCs w:val="26"/>
          <w:lang w:val="uk-UA"/>
        </w:rPr>
        <w:t xml:space="preserve">2. Програма  відновного   лікування   хворих, що  перенесли  інсульт, за   методом В. І. </w:t>
      </w:r>
      <w:proofErr w:type="spellStart"/>
      <w:r w:rsidRPr="008F5FAC">
        <w:rPr>
          <w:rFonts w:ascii="Times New Roman" w:hAnsi="Times New Roman"/>
          <w:b/>
          <w:sz w:val="26"/>
          <w:szCs w:val="26"/>
          <w:lang w:val="uk-UA"/>
        </w:rPr>
        <w:t>Козявкіна</w:t>
      </w:r>
      <w:proofErr w:type="spellEnd"/>
      <w:r w:rsidRPr="008F5FAC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8F5FAC">
        <w:rPr>
          <w:rFonts w:ascii="Times New Roman" w:hAnsi="Times New Roman"/>
          <w:sz w:val="26"/>
          <w:szCs w:val="26"/>
          <w:lang w:val="uk-UA"/>
        </w:rPr>
        <w:t xml:space="preserve">(патент на корисну модель №67650 «Спосіб відновного лікування хворих, що перенесли інсульт, за методом В.І. </w:t>
      </w:r>
      <w:proofErr w:type="spellStart"/>
      <w:r w:rsidRPr="008F5FAC"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 w:rsidRPr="008F5FAC">
        <w:rPr>
          <w:rFonts w:ascii="Times New Roman" w:hAnsi="Times New Roman"/>
          <w:sz w:val="26"/>
          <w:szCs w:val="26"/>
          <w:lang w:val="uk-UA"/>
        </w:rPr>
        <w:t xml:space="preserve">» - корисна модель належить до медицини, а саме до відновної медицини, неврології,  </w:t>
      </w:r>
      <w:r w:rsidRPr="008F5FAC">
        <w:rPr>
          <w:rFonts w:ascii="Times New Roman" w:hAnsi="Times New Roman"/>
          <w:sz w:val="26"/>
          <w:szCs w:val="26"/>
          <w:lang w:val="uk-UA"/>
        </w:rPr>
        <w:lastRenderedPageBreak/>
        <w:t>фізіотерапії та може бути використана у комплексному лікуванні хворих що перенесли інсульт)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5FAC">
        <w:rPr>
          <w:rFonts w:ascii="Times New Roman" w:hAnsi="Times New Roman"/>
          <w:sz w:val="26"/>
          <w:szCs w:val="26"/>
          <w:lang w:val="uk-UA"/>
        </w:rPr>
        <w:t>включає: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Початковий огляд лікаря та супровід лікарем лікувального процесу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Біомеханічна корекція хребта – 11 процедур.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Спеціальна система масажу – 11 процедур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Восково-парафінові аплікації – 10 процедур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proofErr w:type="spellStart"/>
      <w:r w:rsidRPr="00447649">
        <w:rPr>
          <w:sz w:val="26"/>
          <w:szCs w:val="26"/>
          <w:lang w:val="uk-UA"/>
        </w:rPr>
        <w:t>Рефлексотерапія</w:t>
      </w:r>
      <w:proofErr w:type="spellEnd"/>
      <w:r w:rsidRPr="00447649">
        <w:rPr>
          <w:sz w:val="26"/>
          <w:szCs w:val="26"/>
          <w:lang w:val="uk-UA"/>
        </w:rPr>
        <w:t xml:space="preserve"> – 10 процедур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Механотерапія – 10 процедур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Мобілізуюча гімнастика – 10 процедур.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 xml:space="preserve">Бальнеотерапія (прийняття хворими </w:t>
      </w:r>
      <w:proofErr w:type="spellStart"/>
      <w:r w:rsidRPr="00447649">
        <w:rPr>
          <w:sz w:val="26"/>
          <w:szCs w:val="26"/>
          <w:lang w:val="uk-UA"/>
        </w:rPr>
        <w:t>йодобромних</w:t>
      </w:r>
      <w:proofErr w:type="spellEnd"/>
      <w:r w:rsidRPr="00447649">
        <w:rPr>
          <w:sz w:val="26"/>
          <w:szCs w:val="26"/>
          <w:lang w:val="uk-UA"/>
        </w:rPr>
        <w:t xml:space="preserve"> ванн з термальних вод температурою близько 40С, джерела яких знаходяться на Арабатській стрілці) – 10 процедур.</w:t>
      </w:r>
    </w:p>
    <w:p w:rsidR="00D07B63" w:rsidRPr="00447649" w:rsidRDefault="00D07B63" w:rsidP="00D07B63">
      <w:pPr>
        <w:pStyle w:val="a3"/>
        <w:numPr>
          <w:ilvl w:val="0"/>
          <w:numId w:val="1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Додаткові послуги бальнеотерапії за призначенням лікаря.</w:t>
      </w:r>
    </w:p>
    <w:p w:rsidR="00D07B63" w:rsidRPr="008F5FAC" w:rsidRDefault="00D07B63" w:rsidP="00D07B63">
      <w:pPr>
        <w:spacing w:after="0" w:line="360" w:lineRule="auto"/>
        <w:ind w:left="36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8F5FAC">
        <w:rPr>
          <w:rFonts w:ascii="Times New Roman" w:hAnsi="Times New Roman"/>
          <w:i/>
          <w:sz w:val="26"/>
          <w:szCs w:val="26"/>
          <w:lang w:val="uk-UA"/>
        </w:rPr>
        <w:t xml:space="preserve">Тривалість програми 13 календарних днів. </w:t>
      </w:r>
      <w:r w:rsidRPr="008F5FAC">
        <w:rPr>
          <w:rFonts w:ascii="Times New Roman" w:hAnsi="Times New Roman"/>
          <w:i/>
          <w:sz w:val="26"/>
          <w:szCs w:val="26"/>
          <w:lang w:val="uk-UA" w:eastAsia="uk-UA"/>
        </w:rPr>
        <w:t>Вартість програми – 23</w:t>
      </w:r>
      <w:r>
        <w:rPr>
          <w:rFonts w:ascii="Times New Roman" w:hAnsi="Times New Roman"/>
          <w:i/>
          <w:sz w:val="26"/>
          <w:szCs w:val="26"/>
          <w:lang w:val="uk-UA" w:eastAsia="uk-UA"/>
        </w:rPr>
        <w:t> </w:t>
      </w:r>
      <w:r w:rsidRPr="008F5FAC">
        <w:rPr>
          <w:rFonts w:ascii="Times New Roman" w:hAnsi="Times New Roman"/>
          <w:i/>
          <w:sz w:val="26"/>
          <w:szCs w:val="26"/>
          <w:lang w:val="uk-UA" w:eastAsia="uk-UA"/>
        </w:rPr>
        <w:t>615</w:t>
      </w:r>
      <w:r>
        <w:rPr>
          <w:rFonts w:ascii="Times New Roman" w:hAnsi="Times New Roman"/>
          <w:i/>
          <w:sz w:val="26"/>
          <w:szCs w:val="26"/>
          <w:lang w:val="uk-UA" w:eastAsia="uk-UA"/>
        </w:rPr>
        <w:t xml:space="preserve"> </w:t>
      </w:r>
      <w:r w:rsidRPr="008F5FAC">
        <w:rPr>
          <w:rFonts w:ascii="Times New Roman" w:hAnsi="Times New Roman"/>
          <w:i/>
          <w:sz w:val="26"/>
          <w:szCs w:val="26"/>
          <w:lang w:val="uk-UA" w:eastAsia="uk-UA"/>
        </w:rPr>
        <w:t>грн.</w:t>
      </w:r>
    </w:p>
    <w:p w:rsidR="00D07B63" w:rsidRPr="008F5FAC" w:rsidRDefault="00D07B63" w:rsidP="00D07B6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F5FAC">
        <w:rPr>
          <w:rFonts w:ascii="Times New Roman" w:hAnsi="Times New Roman"/>
          <w:b/>
          <w:sz w:val="26"/>
          <w:szCs w:val="26"/>
          <w:lang w:val="uk-UA"/>
        </w:rPr>
        <w:t xml:space="preserve">3. Програма багатокомпонентної реабілітації пацієнтів з травмами опорно-рухового апарату за методом В. </w:t>
      </w:r>
      <w:proofErr w:type="spellStart"/>
      <w:r w:rsidRPr="008F5FAC">
        <w:rPr>
          <w:rFonts w:ascii="Times New Roman" w:hAnsi="Times New Roman"/>
          <w:b/>
          <w:sz w:val="26"/>
          <w:szCs w:val="26"/>
          <w:lang w:val="uk-UA"/>
        </w:rPr>
        <w:t>Козявкіна</w:t>
      </w:r>
      <w:proofErr w:type="spellEnd"/>
      <w:r w:rsidRPr="008F5FAC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8F5FAC">
        <w:rPr>
          <w:rFonts w:ascii="Times New Roman" w:hAnsi="Times New Roman"/>
          <w:sz w:val="26"/>
          <w:szCs w:val="26"/>
          <w:lang w:val="uk-UA"/>
        </w:rPr>
        <w:t xml:space="preserve">(патент на корисну модель №66784 «Спосіб багатокомпонентної реабілітації пацієнтів з травмами опорно-рухового апарату за методом В. </w:t>
      </w:r>
      <w:proofErr w:type="spellStart"/>
      <w:r w:rsidRPr="008F5FAC"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 w:rsidRPr="008F5FAC">
        <w:rPr>
          <w:rFonts w:ascii="Times New Roman" w:hAnsi="Times New Roman"/>
          <w:sz w:val="26"/>
          <w:szCs w:val="26"/>
          <w:lang w:val="uk-UA"/>
        </w:rPr>
        <w:t>» - корисна модель належить до медицини, а саме до засобів лікування пацієнтів з травмами опорно-рухового  апарату) включає: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Початковий огляд лікаря та супровід лікарем лікувального процесу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Біомеханічна корекція хребта – 11 процедур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Спеціальна система масажу – 11 процедур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Восково-парафінові аплікації – 10 процедур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proofErr w:type="spellStart"/>
      <w:r w:rsidRPr="00447649">
        <w:rPr>
          <w:sz w:val="26"/>
          <w:szCs w:val="26"/>
          <w:lang w:val="uk-UA"/>
        </w:rPr>
        <w:t>Рефлексотерапія</w:t>
      </w:r>
      <w:proofErr w:type="spellEnd"/>
      <w:r w:rsidRPr="00447649">
        <w:rPr>
          <w:sz w:val="26"/>
          <w:szCs w:val="26"/>
          <w:lang w:val="uk-UA"/>
        </w:rPr>
        <w:t xml:space="preserve"> – 10 процедур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Механотерапія – 10 процедур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Мобілізуюча гімнастика – 10 процедур.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Розроблення суглобів – 10 процедур.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Аплікації мулової сульфідної грязі на область уражень – 10 процедур.</w:t>
      </w:r>
    </w:p>
    <w:p w:rsidR="00D07B63" w:rsidRPr="00447649" w:rsidRDefault="00D07B63" w:rsidP="00D07B63">
      <w:pPr>
        <w:pStyle w:val="a3"/>
        <w:numPr>
          <w:ilvl w:val="0"/>
          <w:numId w:val="3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Додаткові послуги бальнеотерапії за призначенням лікаря.</w:t>
      </w:r>
    </w:p>
    <w:p w:rsidR="00D07B63" w:rsidRPr="00F44DE3" w:rsidRDefault="00D07B63" w:rsidP="00D07B63">
      <w:pPr>
        <w:spacing w:after="0" w:line="360" w:lineRule="auto"/>
        <w:ind w:left="36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F44DE3">
        <w:rPr>
          <w:rFonts w:ascii="Times New Roman" w:hAnsi="Times New Roman"/>
          <w:i/>
          <w:sz w:val="26"/>
          <w:szCs w:val="26"/>
          <w:lang w:val="uk-UA"/>
        </w:rPr>
        <w:t xml:space="preserve">Тривалість програми 13 календарних днів. </w:t>
      </w:r>
      <w:r w:rsidRPr="00F44DE3">
        <w:rPr>
          <w:rFonts w:ascii="Times New Roman" w:hAnsi="Times New Roman"/>
          <w:i/>
          <w:sz w:val="26"/>
          <w:szCs w:val="26"/>
          <w:lang w:val="uk-UA" w:eastAsia="uk-UA"/>
        </w:rPr>
        <w:t>Вартість програми – 23 615 грн.</w:t>
      </w:r>
    </w:p>
    <w:p w:rsidR="00D07B63" w:rsidRPr="00F44DE3" w:rsidRDefault="00D07B63" w:rsidP="00D07B6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44DE3">
        <w:rPr>
          <w:rFonts w:ascii="Times New Roman" w:hAnsi="Times New Roman"/>
          <w:b/>
          <w:sz w:val="26"/>
          <w:szCs w:val="26"/>
          <w:lang w:val="uk-UA"/>
        </w:rPr>
        <w:lastRenderedPageBreak/>
        <w:t>4. Програма лікування безпліддя у жінок</w:t>
      </w:r>
      <w:r w:rsidRPr="00F44DE3">
        <w:rPr>
          <w:rFonts w:ascii="Times New Roman" w:hAnsi="Times New Roman"/>
          <w:sz w:val="26"/>
          <w:szCs w:val="26"/>
          <w:lang w:val="uk-UA"/>
        </w:rPr>
        <w:t xml:space="preserve"> (патент на корисну модель №70426 «Спосіб лікування безпліддя у жінок» - корисна модель належить до медицини, а саме гінекології, медичної реабілітації, і може бути використана при лікуванні безпліддя у жінок) включає:</w:t>
      </w:r>
    </w:p>
    <w:p w:rsidR="00D07B63" w:rsidRPr="00447649" w:rsidRDefault="00D07B63" w:rsidP="00D07B63">
      <w:pPr>
        <w:pStyle w:val="a3"/>
        <w:numPr>
          <w:ilvl w:val="0"/>
          <w:numId w:val="4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Початковий огляд лікаря та супровід лікарем лікувального процесу</w:t>
      </w:r>
    </w:p>
    <w:p w:rsidR="00D07B63" w:rsidRPr="00447649" w:rsidRDefault="00D07B63" w:rsidP="00D07B63">
      <w:pPr>
        <w:pStyle w:val="a3"/>
        <w:numPr>
          <w:ilvl w:val="0"/>
          <w:numId w:val="4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Біомеханічна корекція хребта – 11 процедур</w:t>
      </w:r>
    </w:p>
    <w:p w:rsidR="00D07B63" w:rsidRPr="00447649" w:rsidRDefault="00D07B63" w:rsidP="00D07B63">
      <w:pPr>
        <w:pStyle w:val="a3"/>
        <w:numPr>
          <w:ilvl w:val="0"/>
          <w:numId w:val="4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Сірководнева бальнеотерапія у вигляді вагінальних зрошень при постійному сірководню 140мг/*л, температурі поди 40С – 10 процедур.</w:t>
      </w:r>
    </w:p>
    <w:p w:rsidR="00D07B63" w:rsidRPr="00447649" w:rsidRDefault="00D07B63" w:rsidP="00D07B63">
      <w:pPr>
        <w:pStyle w:val="a3"/>
        <w:numPr>
          <w:ilvl w:val="0"/>
          <w:numId w:val="4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Додаткові послуги бальнеотерапії за призначенням лікаря.</w:t>
      </w:r>
    </w:p>
    <w:p w:rsidR="00D07B63" w:rsidRPr="00A40F06" w:rsidRDefault="00D07B63" w:rsidP="00D07B63">
      <w:pPr>
        <w:spacing w:after="0" w:line="360" w:lineRule="auto"/>
        <w:ind w:left="36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A40F06">
        <w:rPr>
          <w:rFonts w:ascii="Times New Roman" w:hAnsi="Times New Roman"/>
          <w:i/>
          <w:sz w:val="26"/>
          <w:szCs w:val="26"/>
          <w:lang w:val="uk-UA"/>
        </w:rPr>
        <w:t xml:space="preserve">Тривалість курсу 13 календарних днів. </w:t>
      </w:r>
      <w:r w:rsidRPr="00A40F06">
        <w:rPr>
          <w:rFonts w:ascii="Times New Roman" w:hAnsi="Times New Roman"/>
          <w:i/>
          <w:sz w:val="26"/>
          <w:szCs w:val="26"/>
          <w:lang w:val="uk-UA" w:eastAsia="uk-UA"/>
        </w:rPr>
        <w:t>Вартість програми –11 800 грн.</w:t>
      </w:r>
    </w:p>
    <w:p w:rsidR="00D07B63" w:rsidRPr="00A40F06" w:rsidRDefault="00D07B63" w:rsidP="00D07B6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40F06">
        <w:rPr>
          <w:rFonts w:ascii="Times New Roman" w:hAnsi="Times New Roman"/>
          <w:b/>
          <w:sz w:val="26"/>
          <w:szCs w:val="26"/>
          <w:lang w:val="uk-UA"/>
        </w:rPr>
        <w:t xml:space="preserve">5. Програма відновлення спортсменів високої кваліфікації за методом В.І. </w:t>
      </w:r>
      <w:proofErr w:type="spellStart"/>
      <w:r w:rsidRPr="00A40F06">
        <w:rPr>
          <w:rFonts w:ascii="Times New Roman" w:hAnsi="Times New Roman"/>
          <w:b/>
          <w:sz w:val="26"/>
          <w:szCs w:val="26"/>
          <w:lang w:val="uk-UA"/>
        </w:rPr>
        <w:t>Козявкіна</w:t>
      </w:r>
      <w:proofErr w:type="spellEnd"/>
      <w:r w:rsidRPr="00A40F06">
        <w:rPr>
          <w:rFonts w:ascii="Times New Roman" w:hAnsi="Times New Roman"/>
          <w:sz w:val="26"/>
          <w:szCs w:val="26"/>
          <w:lang w:val="uk-UA"/>
        </w:rPr>
        <w:t xml:space="preserve"> (патент на корисну модель «Спосіб відновлення спортсменів високої кваліфікації за методом В.І. </w:t>
      </w:r>
      <w:proofErr w:type="spellStart"/>
      <w:r w:rsidRPr="00A40F06"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 w:rsidRPr="00A40F06">
        <w:rPr>
          <w:rFonts w:ascii="Times New Roman" w:hAnsi="Times New Roman"/>
          <w:sz w:val="26"/>
          <w:szCs w:val="26"/>
          <w:lang w:val="uk-UA"/>
        </w:rPr>
        <w:t>» - корисна модель відноситься до медицини, а саме до спортивної медицини, зокрема, до фізіотерапевтичних методів відновлення працездатності в спорті – на стадії державної реєстрації)  включає: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Початковий огляд лікаря та супровід лікарем лікувального процесу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Біомеханічна корекція хребта – 11 процедур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Спеціальна система масажу – 11 процедур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Восково-парафінові аплікації – 10 процедур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proofErr w:type="spellStart"/>
      <w:r w:rsidRPr="00447649">
        <w:rPr>
          <w:sz w:val="26"/>
          <w:szCs w:val="26"/>
          <w:lang w:val="uk-UA"/>
        </w:rPr>
        <w:t>Рефлексотерапія</w:t>
      </w:r>
      <w:proofErr w:type="spellEnd"/>
      <w:r w:rsidRPr="00447649">
        <w:rPr>
          <w:sz w:val="26"/>
          <w:szCs w:val="26"/>
          <w:lang w:val="uk-UA"/>
        </w:rPr>
        <w:t xml:space="preserve"> – 10 процедур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Механотерапія – 10 процедур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Мобілізуюча гімнастика – 10 процедур.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Розроблення суглобів – 10 процедур.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Аплікації мулової сульфідної грязі на область уражень – 10 процедур.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Сірководневі ванни – 10 процедур.</w:t>
      </w:r>
    </w:p>
    <w:p w:rsidR="00D07B63" w:rsidRPr="00447649" w:rsidRDefault="00D07B63" w:rsidP="00D07B63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Додаткові послуги бальнеотерапії за призначенням лікаря.</w:t>
      </w:r>
    </w:p>
    <w:p w:rsidR="00D07B63" w:rsidRPr="00A40F06" w:rsidRDefault="00D07B63" w:rsidP="00D07B63">
      <w:pPr>
        <w:spacing w:after="0" w:line="360" w:lineRule="auto"/>
        <w:ind w:left="36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A40F06">
        <w:rPr>
          <w:rFonts w:ascii="Times New Roman" w:hAnsi="Times New Roman"/>
          <w:i/>
          <w:sz w:val="26"/>
          <w:szCs w:val="26"/>
          <w:lang w:val="uk-UA"/>
        </w:rPr>
        <w:t xml:space="preserve">Тривалість курсу  13 календарних днів. </w:t>
      </w:r>
      <w:r w:rsidRPr="00A40F06">
        <w:rPr>
          <w:rFonts w:ascii="Times New Roman" w:hAnsi="Times New Roman"/>
          <w:i/>
          <w:sz w:val="26"/>
          <w:szCs w:val="26"/>
          <w:lang w:val="uk-UA" w:eastAsia="uk-UA"/>
        </w:rPr>
        <w:t>Вартість програми – 23</w:t>
      </w:r>
      <w:r>
        <w:rPr>
          <w:rFonts w:ascii="Times New Roman" w:hAnsi="Times New Roman"/>
          <w:i/>
          <w:sz w:val="26"/>
          <w:szCs w:val="26"/>
          <w:lang w:val="uk-UA" w:eastAsia="uk-UA"/>
        </w:rPr>
        <w:t> </w:t>
      </w:r>
      <w:r w:rsidRPr="00A40F06">
        <w:rPr>
          <w:rFonts w:ascii="Times New Roman" w:hAnsi="Times New Roman"/>
          <w:i/>
          <w:sz w:val="26"/>
          <w:szCs w:val="26"/>
          <w:lang w:val="uk-UA" w:eastAsia="uk-UA"/>
        </w:rPr>
        <w:t>615</w:t>
      </w:r>
      <w:r>
        <w:rPr>
          <w:rFonts w:ascii="Times New Roman" w:hAnsi="Times New Roman"/>
          <w:i/>
          <w:sz w:val="26"/>
          <w:szCs w:val="26"/>
          <w:lang w:val="uk-UA" w:eastAsia="uk-UA"/>
        </w:rPr>
        <w:t xml:space="preserve"> </w:t>
      </w:r>
      <w:r w:rsidRPr="00A40F06">
        <w:rPr>
          <w:rFonts w:ascii="Times New Roman" w:hAnsi="Times New Roman"/>
          <w:i/>
          <w:sz w:val="26"/>
          <w:szCs w:val="26"/>
          <w:lang w:val="uk-UA" w:eastAsia="uk-UA"/>
        </w:rPr>
        <w:t>грн.</w:t>
      </w:r>
    </w:p>
    <w:p w:rsidR="00D07B63" w:rsidRPr="00447649" w:rsidRDefault="00D07B63" w:rsidP="00D07B63">
      <w:pPr>
        <w:pStyle w:val="a3"/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A40F06">
        <w:rPr>
          <w:sz w:val="26"/>
          <w:szCs w:val="26"/>
          <w:u w:val="single"/>
          <w:lang w:val="uk-UA"/>
        </w:rPr>
        <w:t>Під час проходження реабілітації по програмах лікування 1-3 обов’язковою умовою  лікування є перебування з пацієнтом особи, що доглядає пацієнта</w:t>
      </w:r>
      <w:r w:rsidRPr="00447649">
        <w:rPr>
          <w:sz w:val="26"/>
          <w:szCs w:val="26"/>
          <w:lang w:val="uk-UA"/>
        </w:rPr>
        <w:t xml:space="preserve"> (батьки, опікуни тощо). Тому, що:</w:t>
      </w:r>
    </w:p>
    <w:p w:rsidR="00D07B63" w:rsidRPr="00447649" w:rsidRDefault="00D07B63" w:rsidP="00D07B6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 xml:space="preserve">Хворі потребують постійного догляду, бо є </w:t>
      </w:r>
      <w:proofErr w:type="spellStart"/>
      <w:r w:rsidRPr="00447649">
        <w:rPr>
          <w:sz w:val="26"/>
          <w:szCs w:val="26"/>
          <w:lang w:val="uk-UA"/>
        </w:rPr>
        <w:t>неповносправними</w:t>
      </w:r>
      <w:proofErr w:type="spellEnd"/>
      <w:r w:rsidRPr="00447649">
        <w:rPr>
          <w:sz w:val="26"/>
          <w:szCs w:val="26"/>
          <w:lang w:val="uk-UA"/>
        </w:rPr>
        <w:t>.</w:t>
      </w:r>
    </w:p>
    <w:p w:rsidR="00D07B63" w:rsidRPr="00447649" w:rsidRDefault="00D07B63" w:rsidP="00D07B6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>Для кращої психологічної адаптації пацієнта під час лікування.</w:t>
      </w:r>
    </w:p>
    <w:p w:rsidR="00D07B63" w:rsidRPr="00447649" w:rsidRDefault="00D07B63" w:rsidP="00D07B6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lastRenderedPageBreak/>
        <w:t>Особа, що доглядає пацієнта, під час лікування отримує навички для подальшої роботи з пацієнтом в домашніх умовах.</w:t>
      </w:r>
    </w:p>
    <w:p w:rsidR="00D07B63" w:rsidRPr="00447649" w:rsidRDefault="00D07B63" w:rsidP="00D07B6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447649">
        <w:rPr>
          <w:sz w:val="26"/>
          <w:szCs w:val="26"/>
          <w:lang w:val="uk-UA"/>
        </w:rPr>
        <w:t xml:space="preserve"> Особа, що доглядає пацієнта, під час лікування постійно контактує з лікуючим лікарем про стан пацієнта.</w:t>
      </w:r>
    </w:p>
    <w:p w:rsidR="00D07B63" w:rsidRPr="00447649" w:rsidRDefault="00D07B63" w:rsidP="00D07B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07B63" w:rsidRPr="00447649" w:rsidRDefault="00D07B63" w:rsidP="00D07B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47649">
        <w:rPr>
          <w:rFonts w:ascii="Times New Roman" w:hAnsi="Times New Roman"/>
          <w:sz w:val="26"/>
          <w:szCs w:val="26"/>
          <w:lang w:val="uk-UA"/>
        </w:rPr>
        <w:t>Також в бальнеологічному комплексі будуть надаватися додаткові бальнеологічні процедури для пацієнтів та супроводжуючих по призначенню лікаря (</w:t>
      </w:r>
      <w:proofErr w:type="spellStart"/>
      <w:r w:rsidRPr="00447649">
        <w:rPr>
          <w:rFonts w:ascii="Times New Roman" w:hAnsi="Times New Roman"/>
          <w:sz w:val="26"/>
          <w:szCs w:val="26"/>
          <w:lang w:val="uk-UA"/>
        </w:rPr>
        <w:t>йодобромні</w:t>
      </w:r>
      <w:proofErr w:type="spellEnd"/>
      <w:r w:rsidRPr="00447649">
        <w:rPr>
          <w:rFonts w:ascii="Times New Roman" w:hAnsi="Times New Roman"/>
          <w:sz w:val="26"/>
          <w:szCs w:val="26"/>
          <w:lang w:val="uk-UA"/>
        </w:rPr>
        <w:t xml:space="preserve"> ванни, сірководневі ванни, аплікації мулової сульфідної грязі).</w:t>
      </w:r>
    </w:p>
    <w:p w:rsidR="00D07B63" w:rsidRPr="00447649" w:rsidRDefault="00D07B63" w:rsidP="00D07B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47649">
        <w:rPr>
          <w:rFonts w:ascii="Times New Roman" w:hAnsi="Times New Roman"/>
          <w:sz w:val="26"/>
          <w:szCs w:val="26"/>
          <w:lang w:val="uk-UA"/>
        </w:rPr>
        <w:t xml:space="preserve"> На території містечка буде функціонувати комплекс закритих басейнів для водних реабілітаційних процедур. Вартість перебування в даному комплексі: дорослий квиток, разовий – 200 грн., дитячий квиток разовий – 100 грн. Час перебування в комплексі  - 2 години. Також на території містечка буде функціонувати відкритий басейн, вартість перебування за годину становитиме 80 грн. дорослий разовий квиток та 40 грн. дитячий разовий квиток.</w:t>
      </w:r>
    </w:p>
    <w:p w:rsidR="00D07B63" w:rsidRPr="00A40F06" w:rsidRDefault="00D07B63" w:rsidP="00D07B63">
      <w:pP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40F06">
        <w:rPr>
          <w:rFonts w:ascii="Times New Roman" w:hAnsi="Times New Roman"/>
          <w:b/>
          <w:sz w:val="26"/>
          <w:szCs w:val="26"/>
          <w:lang w:val="uk-UA"/>
        </w:rPr>
        <w:t xml:space="preserve">Послуги стаціонару. </w:t>
      </w:r>
    </w:p>
    <w:p w:rsidR="00D07B63" w:rsidRPr="00A40F06" w:rsidRDefault="00D07B63" w:rsidP="00D07B63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40F06">
        <w:rPr>
          <w:rFonts w:ascii="Times New Roman" w:hAnsi="Times New Roman"/>
          <w:b/>
          <w:sz w:val="26"/>
          <w:szCs w:val="26"/>
          <w:lang w:val="uk-UA"/>
        </w:rPr>
        <w:tab/>
      </w:r>
      <w:r w:rsidRPr="00A40F06">
        <w:rPr>
          <w:rFonts w:ascii="Times New Roman" w:hAnsi="Times New Roman"/>
          <w:sz w:val="26"/>
          <w:szCs w:val="26"/>
          <w:lang w:val="uk-UA"/>
        </w:rPr>
        <w:t>Послуги стаціонару включають перебування пацієнта та супроводжуючого в спеціально обладнаній палаті та 3-х разове харчування за системою шведський стіл. Вартість одного дня перебування в стаціонарі для однієї особи становить – 580 грн. Вартість перебування в стаціонарі за курс лікування для 1 пацієнта становить 15 080 грн.(1 паціент+1супроводжуючий, курс становить 13 днів).</w:t>
      </w:r>
    </w:p>
    <w:p w:rsidR="00D07B63" w:rsidRPr="00A40F06" w:rsidRDefault="00D07B63" w:rsidP="00D07B63">
      <w:pP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40F06">
        <w:rPr>
          <w:rFonts w:ascii="Times New Roman" w:hAnsi="Times New Roman"/>
          <w:b/>
          <w:sz w:val="26"/>
          <w:szCs w:val="26"/>
          <w:lang w:val="uk-UA"/>
        </w:rPr>
        <w:t>Додаткові послуги.</w:t>
      </w:r>
    </w:p>
    <w:p w:rsidR="00D07B63" w:rsidRPr="00A40F06" w:rsidRDefault="00D07B63" w:rsidP="00D07B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0F06">
        <w:rPr>
          <w:rFonts w:ascii="Times New Roman" w:hAnsi="Times New Roman"/>
          <w:sz w:val="26"/>
          <w:szCs w:val="26"/>
          <w:lang w:val="uk-UA"/>
        </w:rPr>
        <w:t>Процедури без призначення лікаря оплачуються додатково згідно встановлених розцінок. Додаткові послуги стаціонару (прання, користування телефоном в палаті, прокат інвентарю тощо) оплачується додатково згідно встановлених розцінок.</w:t>
      </w:r>
    </w:p>
    <w:tbl>
      <w:tblPr>
        <w:tblW w:w="9639" w:type="dxa"/>
        <w:tblInd w:w="108" w:type="dxa"/>
        <w:tblLook w:val="04A0"/>
      </w:tblPr>
      <w:tblGrid>
        <w:gridCol w:w="5588"/>
        <w:gridCol w:w="1974"/>
        <w:gridCol w:w="2077"/>
      </w:tblGrid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A40F06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r w:rsidRPr="00A40F06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Таблиця 4. 19 - </w:t>
            </w:r>
            <w:proofErr w:type="spellStart"/>
            <w:r w:rsidRPr="00A40F0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Розрахунок</w:t>
            </w:r>
            <w:proofErr w:type="spellEnd"/>
            <w:r w:rsidRPr="00A40F0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0F0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вартості</w:t>
            </w:r>
            <w:proofErr w:type="spellEnd"/>
            <w:r w:rsidRPr="00A40F0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40F0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послуг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A40F06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A40F06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945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Програми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1-4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Програма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5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один курс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 в т.ч.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38 695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19 340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ікування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пацієнта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12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днів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23 615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11 800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перебування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пацієнта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13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днів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7 540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7 540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перебування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супроводжувальної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особи, 13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дні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7 540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Default="00D07B63" w:rsidP="005061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курса </w:t>
            </w:r>
            <w:proofErr w:type="spellStart"/>
            <w:proofErr w:type="gram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</w:t>
            </w:r>
            <w:proofErr w:type="gram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перебування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1 день,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D07B63" w:rsidRPr="00A40F06" w:rsidRDefault="00D07B63" w:rsidP="005061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3 128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1 563</w:t>
            </w:r>
          </w:p>
        </w:tc>
      </w:tr>
      <w:tr w:rsidR="00D07B63" w:rsidRPr="00FB2EB2" w:rsidTr="0050618D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D07B63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D07B63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D07B63" w:rsidRPr="00A40F06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A40F0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ПРОГРАММИ ЛІКУВАННЯ</w:t>
            </w:r>
          </w:p>
        </w:tc>
      </w:tr>
      <w:tr w:rsidR="00D07B63" w:rsidRPr="00FB2EB2" w:rsidTr="0050618D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Програма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інтенсивної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нейроребілітації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хворих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gram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дитячий</w:t>
            </w:r>
            <w:proofErr w:type="gram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церебральний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параліч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методом В.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Козявкіна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proofErr w:type="gram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1 койко-дня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один курс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 в т.ч.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23 615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1 967,92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Початковий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огляд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карем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лікувального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процесу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1 660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іомеханічна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хребта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6 860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571,67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рефлексотерапія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1 630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135,83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мобілізація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суглобі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2 070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172,50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масаж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2 260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апітерапія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1 805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150,42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ікувальна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фізкультура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2 595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216,25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механотерапія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ітлотерапія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ходи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1 735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144,58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бальнеотерапії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3 000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Програма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відновного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хворих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перенесли 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інсульт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за   методом В. І.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Козявкі</w:t>
            </w:r>
            <w:proofErr w:type="gram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proofErr w:type="spellEnd"/>
            <w:proofErr w:type="gram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D07B63" w:rsidRPr="00FB2EB2" w:rsidTr="0050618D">
        <w:trPr>
          <w:trHeight w:val="126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proofErr w:type="gram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СЕРЕДНЯ ВАРТІСТЬ ЛІКУВАННЯ ЗА 1 ДЕНЬ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один курс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 в т.ч.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23 615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1 967,92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Початковий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огляд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карем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лікувального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процесу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1 660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іомеханічна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хребта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6 860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571,67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рефлексотерапія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1 630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135,83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мобілізація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суглобі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2 070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172,50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масаж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2 260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апітерапія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1 805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150,42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ікувальна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фізкультура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2 595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216,25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додаткові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механотерапія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ітлотерапія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ходи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1 735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144,58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йодобромні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ванни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термальних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бальнеотерапії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447649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D07B63" w:rsidRPr="00447649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D07B63" w:rsidRPr="00447649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Програма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багатокомпонентної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реабілітації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пацієнтів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травмами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опорно-рухового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апарату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методом В.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Козявкі</w:t>
            </w:r>
            <w:proofErr w:type="gram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proofErr w:type="spellEnd"/>
            <w:proofErr w:type="gram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proofErr w:type="gram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1 койко-дня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один курс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 в т.ч.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23 615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1 967,92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Початковий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огляд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карем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лікувального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процесу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1 660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іомеханічна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хребта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6 860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571,67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рефлексотерапія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1 630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135,83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мобілізація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суглобі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2 070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172,50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масаж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2 260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апітерапія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1 805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150,42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ікувальна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фізкультура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2 595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216,25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механотерапія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ітлотерапія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ходи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1 735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144,58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аплікації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мулової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сульфідної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грязі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1 805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150,42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бальнеотерапії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1 195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99,58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Програма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відновлення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спортсменів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високої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кваліфікації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методом В.І.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Козявкі</w:t>
            </w:r>
            <w:proofErr w:type="gram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proofErr w:type="gram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1 койко-дня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один курс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 в т.ч.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23 615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1 967,92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Початковий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огляд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карем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лікувального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процесу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1 660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іомеханічна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хребта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6 860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571,67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рефлексотерапія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1 630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135,83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мобілізація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суглобі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2 070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172,50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масаж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2 260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апітерапія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1 805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150,42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ікувальна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фізкультура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2 595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216,25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механотерапія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ітлотерапія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ходи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1 430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119,17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аплікації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мулової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сульфідної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грязі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1 805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150,42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сірководневі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ванни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Програма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безпліддя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жінок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proofErr w:type="gram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1 койко-дня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стаціонарі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один курс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 в т.ч.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11 800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983,33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Початковий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огляд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</w:t>
            </w:r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карем</w:t>
            </w:r>
            <w:proofErr w:type="spellEnd"/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лікувального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процесу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1 660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138,33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іомеханічна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корекція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хребта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6 860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571,67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сірководнева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бальнеотерапія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вигляді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вагінальних</w:t>
            </w:r>
            <w:proofErr w:type="spellEnd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sz w:val="24"/>
                <w:szCs w:val="24"/>
                <w:lang w:eastAsia="uk-UA"/>
              </w:rPr>
              <w:t>зрошень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1 280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106,67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A40F06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>бальнеотерапії</w:t>
            </w:r>
            <w:proofErr w:type="spellEnd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призначенням</w:t>
            </w:r>
            <w:proofErr w:type="spellEnd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0F06">
              <w:rPr>
                <w:rFonts w:ascii="Times New Roman" w:hAnsi="Times New Roman"/>
                <w:sz w:val="24"/>
                <w:szCs w:val="24"/>
                <w:lang w:eastAsia="uk-UA"/>
              </w:rPr>
              <w:t>лікаря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63" w:rsidRPr="00A40F06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</w:pPr>
            <w:r w:rsidRPr="00A40F06">
              <w:rPr>
                <w:rFonts w:ascii="Times New Roman" w:hAnsi="Times New Roman"/>
                <w:color w:val="333399"/>
                <w:sz w:val="24"/>
                <w:szCs w:val="24"/>
                <w:lang w:eastAsia="uk-UA"/>
              </w:rPr>
              <w:t>2 000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A40F06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0F0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166,67</w:t>
            </w:r>
          </w:p>
        </w:tc>
      </w:tr>
      <w:tr w:rsidR="00D07B63" w:rsidRPr="00FB2EB2" w:rsidTr="0050618D">
        <w:trPr>
          <w:trHeight w:val="63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Послуги</w:t>
            </w:r>
            <w:proofErr w:type="spellEnd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перебування</w:t>
            </w:r>
            <w:proofErr w:type="spellEnd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харчування</w:t>
            </w:r>
            <w:proofErr w:type="spellEnd"/>
            <w:r w:rsidRPr="00A40F0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D07B63" w:rsidRPr="00FB2EB2" w:rsidTr="0050618D">
        <w:trPr>
          <w:trHeight w:val="126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показники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1 курс (13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днів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63" w:rsidRPr="00B8247C" w:rsidRDefault="00D07B63" w:rsidP="00506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один день,  </w:t>
            </w: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перебування</w:t>
            </w:r>
            <w:proofErr w:type="spellEnd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 особи 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3 393,00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</w:tr>
      <w:tr w:rsidR="00D07B63" w:rsidRPr="00FB2EB2" w:rsidTr="0050618D">
        <w:trPr>
          <w:trHeight w:val="6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трьохразове</w:t>
            </w:r>
            <w:proofErr w:type="spellEnd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харчування</w:t>
            </w:r>
            <w:proofErr w:type="spellEnd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 особи  (система </w:t>
            </w:r>
            <w:proofErr w:type="spellStart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шведський</w:t>
            </w:r>
            <w:proofErr w:type="spellEnd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4 147,00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319</w:t>
            </w:r>
          </w:p>
        </w:tc>
      </w:tr>
      <w:tr w:rsidR="00D07B63" w:rsidRPr="00FB2EB2" w:rsidTr="0050618D">
        <w:trPr>
          <w:trHeight w:val="31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7 540,00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63" w:rsidRPr="00B8247C" w:rsidRDefault="00D07B63" w:rsidP="0050618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8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580</w:t>
            </w:r>
          </w:p>
        </w:tc>
      </w:tr>
    </w:tbl>
    <w:p w:rsidR="00000000" w:rsidRDefault="00D07B6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2E8"/>
    <w:multiLevelType w:val="hybridMultilevel"/>
    <w:tmpl w:val="F7841E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46C5"/>
    <w:multiLevelType w:val="multilevel"/>
    <w:tmpl w:val="160054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7906F31"/>
    <w:multiLevelType w:val="hybridMultilevel"/>
    <w:tmpl w:val="D68EA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26D0"/>
    <w:multiLevelType w:val="hybridMultilevel"/>
    <w:tmpl w:val="5B66A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15536"/>
    <w:multiLevelType w:val="hybridMultilevel"/>
    <w:tmpl w:val="48EAA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0316F"/>
    <w:multiLevelType w:val="hybridMultilevel"/>
    <w:tmpl w:val="378C4CAA"/>
    <w:lvl w:ilvl="0" w:tplc="16147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B63"/>
    <w:rsid w:val="00D0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1623</Words>
  <Characters>9254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2013-08-08T12:21:00Z</dcterms:created>
  <dcterms:modified xsi:type="dcterms:W3CDTF">2013-08-08T12:21:00Z</dcterms:modified>
</cp:coreProperties>
</file>