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DE" w:rsidRPr="00A300B7" w:rsidRDefault="006546DE" w:rsidP="006546DE">
      <w:pPr>
        <w:widowControl w:val="0"/>
        <w:ind w:firstLine="709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5AD32" wp14:editId="68B24109">
                <wp:simplePos x="0" y="0"/>
                <wp:positionH relativeFrom="column">
                  <wp:posOffset>986790</wp:posOffset>
                </wp:positionH>
                <wp:positionV relativeFrom="paragraph">
                  <wp:posOffset>-76200</wp:posOffset>
                </wp:positionV>
                <wp:extent cx="10795" cy="495300"/>
                <wp:effectExtent l="0" t="0" r="65405" b="3810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495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77.7pt;margin-top:-6pt;width:.85pt;height:3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" strokeweight="1.5pt">
                <v:shadow on="t" offset="3pt"/>
              </v:shape>
            </w:pict>
          </mc:Fallback>
        </mc:AlternateContent>
      </w:r>
      <w:r w:rsidRPr="00A300B7">
        <w:rPr>
          <w:b/>
          <w:sz w:val="28"/>
          <w:szCs w:val="28"/>
          <w:lang w:val="uk-UA"/>
        </w:rPr>
        <w:t>6            ФІНАНСОВИЙ АНАЛІЗ ТА ОБСЯГИ ІНВЕСТИЦІЙ</w:t>
      </w:r>
    </w:p>
    <w:p w:rsidR="006546DE" w:rsidRPr="00A300B7" w:rsidRDefault="006546DE" w:rsidP="006546DE">
      <w:pPr>
        <w:widowControl w:val="0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B864842" wp14:editId="498F0403">
                <wp:simplePos x="0" y="0"/>
                <wp:positionH relativeFrom="column">
                  <wp:posOffset>5080</wp:posOffset>
                </wp:positionH>
                <wp:positionV relativeFrom="paragraph">
                  <wp:posOffset>44449</wp:posOffset>
                </wp:positionV>
                <wp:extent cx="6067425" cy="0"/>
                <wp:effectExtent l="0" t="0" r="85725" b="9525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.4pt;margin-top:3.5pt;width:477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">
                <v:shadow on="t" opacity=".5" offset="6pt,6pt"/>
              </v:shape>
            </w:pict>
          </mc:Fallback>
        </mc:AlternateContent>
      </w:r>
    </w:p>
    <w:p w:rsidR="006546DE" w:rsidRPr="00A300B7" w:rsidRDefault="006546DE" w:rsidP="006546DE">
      <w:pPr>
        <w:widowControl w:val="0"/>
        <w:ind w:firstLine="709"/>
        <w:rPr>
          <w:sz w:val="28"/>
          <w:szCs w:val="28"/>
          <w:lang w:val="uk-UA"/>
        </w:rPr>
      </w:pPr>
    </w:p>
    <w:p w:rsidR="006546DE" w:rsidRPr="00A300B7" w:rsidRDefault="006546DE" w:rsidP="006546DE">
      <w:pPr>
        <w:widowControl w:val="0"/>
        <w:ind w:firstLine="709"/>
        <w:rPr>
          <w:b/>
          <w:sz w:val="28"/>
          <w:szCs w:val="28"/>
          <w:lang w:val="uk-UA"/>
        </w:rPr>
      </w:pPr>
      <w:r w:rsidRPr="00A300B7">
        <w:rPr>
          <w:b/>
          <w:sz w:val="28"/>
          <w:szCs w:val="28"/>
          <w:lang w:val="uk-UA"/>
        </w:rPr>
        <w:t>6.1. Фінансовий аналіз</w:t>
      </w:r>
      <w:r w:rsidRPr="00A300B7">
        <w:rPr>
          <w:b/>
          <w:sz w:val="28"/>
          <w:szCs w:val="28"/>
          <w:lang w:val="uk-UA"/>
        </w:rPr>
        <w:tab/>
      </w:r>
    </w:p>
    <w:p w:rsidR="006546DE" w:rsidRPr="00A300B7" w:rsidRDefault="006546DE" w:rsidP="006546DE">
      <w:pPr>
        <w:widowControl w:val="0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6480F08" wp14:editId="257586CA">
                <wp:simplePos x="0" y="0"/>
                <wp:positionH relativeFrom="column">
                  <wp:posOffset>5080</wp:posOffset>
                </wp:positionH>
                <wp:positionV relativeFrom="paragraph">
                  <wp:posOffset>59054</wp:posOffset>
                </wp:positionV>
                <wp:extent cx="6067425" cy="0"/>
                <wp:effectExtent l="0" t="0" r="85725" b="9525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.4pt;margin-top:4.65pt;width:477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">
                <v:shadow on="t" opacity=".5" offset="6pt,6pt"/>
              </v:shape>
            </w:pict>
          </mc:Fallback>
        </mc:AlternateContent>
      </w:r>
    </w:p>
    <w:p w:rsidR="006546DE" w:rsidRPr="00A300B7" w:rsidRDefault="006546DE" w:rsidP="006546DE">
      <w:pPr>
        <w:rPr>
          <w:b/>
          <w:sz w:val="28"/>
          <w:szCs w:val="28"/>
          <w:lang w:val="uk-UA"/>
        </w:rPr>
      </w:pPr>
    </w:p>
    <w:p w:rsidR="006546DE" w:rsidRPr="00A300B7" w:rsidRDefault="006546DE" w:rsidP="006546DE">
      <w:pPr>
        <w:rPr>
          <w:b/>
          <w:i/>
          <w:sz w:val="28"/>
          <w:szCs w:val="28"/>
          <w:lang w:val="uk-UA"/>
        </w:rPr>
      </w:pPr>
      <w:r w:rsidRPr="00A300B7">
        <w:rPr>
          <w:b/>
          <w:sz w:val="28"/>
          <w:szCs w:val="28"/>
          <w:lang w:val="uk-UA"/>
        </w:rPr>
        <w:t>6.1.1. Підготовка фінансової моделі прогнозних показників руху грошових потоків комерційних учасників Проекту</w:t>
      </w:r>
      <w:r w:rsidRPr="00A300B7">
        <w:rPr>
          <w:b/>
          <w:i/>
          <w:sz w:val="28"/>
          <w:szCs w:val="28"/>
          <w:lang w:val="uk-UA"/>
        </w:rPr>
        <w:t xml:space="preserve"> </w:t>
      </w:r>
    </w:p>
    <w:p w:rsidR="006546DE" w:rsidRPr="00A300B7" w:rsidRDefault="006546DE" w:rsidP="006546DE">
      <w:pPr>
        <w:rPr>
          <w:b/>
          <w:i/>
          <w:sz w:val="28"/>
          <w:szCs w:val="28"/>
          <w:lang w:val="uk-UA"/>
        </w:rPr>
      </w:pPr>
    </w:p>
    <w:p w:rsidR="006546DE" w:rsidRPr="00A300B7" w:rsidRDefault="006546DE" w:rsidP="006546DE">
      <w:pPr>
        <w:jc w:val="center"/>
        <w:rPr>
          <w:b/>
          <w:i/>
          <w:sz w:val="28"/>
          <w:szCs w:val="28"/>
          <w:lang w:val="uk-UA"/>
        </w:rPr>
      </w:pPr>
      <w:r w:rsidRPr="00A300B7">
        <w:rPr>
          <w:b/>
          <w:i/>
          <w:sz w:val="28"/>
          <w:szCs w:val="28"/>
          <w:lang w:val="uk-UA"/>
        </w:rPr>
        <w:t>Локальний інвестиційний проект «Міні-пансіонат»</w:t>
      </w:r>
    </w:p>
    <w:p w:rsidR="006546DE" w:rsidRDefault="006546DE" w:rsidP="006546DE">
      <w:pPr>
        <w:ind w:firstLine="709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Таблиця 6.1 – Основні параметри проекту</w:t>
      </w:r>
    </w:p>
    <w:p w:rsidR="006546DE" w:rsidRPr="00A300B7" w:rsidRDefault="006546DE" w:rsidP="006546DE">
      <w:pPr>
        <w:ind w:firstLine="709"/>
        <w:rPr>
          <w:sz w:val="28"/>
          <w:szCs w:val="28"/>
          <w:lang w:val="uk-UA"/>
        </w:rPr>
      </w:pPr>
    </w:p>
    <w:tbl>
      <w:tblPr>
        <w:tblW w:w="9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2"/>
        <w:gridCol w:w="2252"/>
        <w:gridCol w:w="294"/>
        <w:gridCol w:w="948"/>
        <w:gridCol w:w="479"/>
        <w:gridCol w:w="1038"/>
      </w:tblGrid>
      <w:tr w:rsidR="006546DE" w:rsidRPr="00A300B7" w:rsidTr="00D26BD3"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Концепція проекту</w:t>
            </w:r>
          </w:p>
        </w:tc>
        <w:tc>
          <w:tcPr>
            <w:tcW w:w="4850" w:type="dxa"/>
            <w:gridSpan w:val="5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Проектом передбачається будівництво міні-пансіонату на різну цінову категорію та ні різну кількість відпочиваючих; загальна площа будівництва </w:t>
            </w:r>
            <w:smartTag w:uri="urn:schemas-microsoft-com:office:smarttags" w:element="metricconverter">
              <w:smartTagPr>
                <w:attr w:name="ProductID" w:val="800 кв. м"/>
              </w:smartTagPr>
              <w:r w:rsidRPr="00A300B7">
                <w:rPr>
                  <w:sz w:val="28"/>
                  <w:szCs w:val="28"/>
                  <w:lang w:val="uk-UA"/>
                </w:rPr>
                <w:t>800 кв. м</w:t>
              </w:r>
            </w:smartTag>
            <w:r w:rsidRPr="00A300B7">
              <w:rPr>
                <w:sz w:val="28"/>
                <w:szCs w:val="28"/>
                <w:lang w:val="uk-UA"/>
              </w:rPr>
              <w:t>,; проектна кількість відпочиваючих – 35 осіб</w:t>
            </w:r>
          </w:p>
        </w:tc>
      </w:tr>
      <w:tr w:rsidR="006546DE" w:rsidRPr="00A300B7" w:rsidTr="00D26BD3"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Організаційний статус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Юридична особа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Код за КВЕД: 55.10 – Діяльність готелів і подібних засобів тимчасового розміщування</w:t>
            </w:r>
          </w:p>
        </w:tc>
      </w:tr>
      <w:tr w:rsidR="006546DE" w:rsidRPr="00A300B7" w:rsidTr="00D26BD3">
        <w:tc>
          <w:tcPr>
            <w:tcW w:w="5136" w:type="dxa"/>
            <w:vMerge w:val="restart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Складові проекту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85B869C" wp14:editId="0A47DF99">
                  <wp:extent cx="2541270" cy="138938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Рисунок 6.1 – Загальний вигляд бази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BAD607" wp14:editId="78B1D0BD">
                  <wp:extent cx="2874010" cy="1781175"/>
                  <wp:effectExtent l="0" t="0" r="2540" b="9525"/>
                  <wp:docPr id="15" name="Рисунок 15" descr="1-й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-й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Рис.6.2 План першого поверху враховуючи їдальню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D9AC351" wp14:editId="5543B53E">
                  <wp:extent cx="3051810" cy="15436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Рис.6.3План другого поверху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F7CCFC" wp14:editId="597FAB73">
                  <wp:extent cx="2897505" cy="2172970"/>
                  <wp:effectExtent l="0" t="0" r="0" b="0"/>
                  <wp:docPr id="13" name="Рисунок 13" descr="C:\Документы\РАБОТА\ПРОЕКТ !\гостиница\картинки\Gribo4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Документы\РАБОТА\ПРОЕКТ !\гостиница\картинки\Gribo4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Рисунок 6.4 – Спортивний майданчик</w:t>
            </w: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Найменування об’єкту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Кількість (од.)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Площа (м</w:t>
            </w:r>
            <w:r w:rsidRPr="00A300B7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A300B7">
              <w:rPr>
                <w:sz w:val="28"/>
                <w:szCs w:val="28"/>
                <w:lang w:val="uk-UA"/>
              </w:rPr>
              <w:t>)</w:t>
            </w:r>
          </w:p>
        </w:tc>
      </w:tr>
      <w:tr w:rsidR="006546DE" w:rsidRPr="00A300B7" w:rsidTr="00D26BD3"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Адміністративний будинок (включаючи господарчі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приміщення)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611</w:t>
            </w:r>
          </w:p>
        </w:tc>
      </w:tr>
      <w:tr w:rsidR="006546DE" w:rsidRPr="00A300B7" w:rsidTr="00D26BD3"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Перший поверх: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1-місних;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2-хмісних;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3-хмісних;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Їдальня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Кухня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Господарчі приміщення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57" w:type="dxa"/>
            <w:gridSpan w:val="2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80" w:type="dxa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351,13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6546DE" w:rsidRPr="00A300B7" w:rsidTr="00D26BD3"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Другий поверх: 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1-місних;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2-хмісних;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3-хмісних;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Напівлюкс;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Люкс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285,5</w:t>
            </w:r>
          </w:p>
        </w:tc>
      </w:tr>
      <w:tr w:rsidR="006546DE" w:rsidRPr="00A300B7" w:rsidTr="00D26BD3"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Дитячий майданчик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включає в себе: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1. ігровий елемент "Паравозик";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2. конструкція для лазанья "Метелик";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3.сложная конструкція для лазіння, що включає гірку;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4. гойдалки;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5. лавки;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20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6546DE" w:rsidRPr="00A300B7" w:rsidTr="00D26BD3"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Послуги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Для відпочиваючих передбачені: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проживання у номерах (телевізор, столи, шафи, санвузли та гаряча вода у кожному);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харчування (до 3-х разів за бажанням);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користування дитячим та спортивним майданчиками;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свят і торжеств (за бажанням)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  <w:vMerge w:val="restart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bookmarkStart w:id="0" w:name="_Hlk359709373"/>
            <w:r w:rsidRPr="00A300B7">
              <w:rPr>
                <w:i/>
                <w:sz w:val="28"/>
                <w:szCs w:val="28"/>
                <w:lang w:val="uk-UA"/>
              </w:rPr>
              <w:t>Вартість будівництва основних об’єктів</w:t>
            </w: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Найменування об’єкту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Вартість (тис. грн)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Сума (тис. грн)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Будівництво міні-пансіонату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8309,6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8309,6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Дитячий майданчик 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32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Благоустрій території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215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421" w:type="dxa"/>
            <w:gridSpan w:val="3"/>
            <w:vAlign w:val="center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8556,6</w:t>
            </w:r>
          </w:p>
        </w:tc>
      </w:tr>
      <w:bookmarkEnd w:id="0"/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Енергозабезпечення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Часткове забезпечення (сонячні системи);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вартість – 321,08 тис. грн.,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забезпеченість на 8,5%  на рік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Штатна кількість працівників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Управлінський персонал – 3,5 шт. од.;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виробничий персонал – 8,5 шт. од.;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Проектні фази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Передінвестиційна – 1,5 місяця;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інвестиційна – 3 місяці;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експлуатаційна – 10 років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Інвестиційні витрати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9 718,87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Операційні витрати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1 979,98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Операційні доходи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5 967,75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5136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Показники ефективності інвестиційної діяльності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Чистий грошовий потік (NPV): 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індекс дохідності (IP):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внутрішня норма дохідності (IRR):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дисконтований строк окупності (DPP):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6.2 – Основні статті інвестиційних витрат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6"/>
        <w:gridCol w:w="2956"/>
        <w:gridCol w:w="1549"/>
      </w:tblGrid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Стаття витрат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Сума (тис. грн.)</w:t>
            </w:r>
          </w:p>
        </w:tc>
        <w:tc>
          <w:tcPr>
            <w:tcW w:w="809" w:type="pct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Частка (%)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Будівництво об’єктів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8309,6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85,96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Облаштування території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2,22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Дитячий майданчики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0,33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Енергозабезпечення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321,08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3,32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Меблі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191,83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1,98</w:t>
            </w:r>
          </w:p>
        </w:tc>
      </w:tr>
      <w:tr w:rsidR="006546DE" w:rsidRPr="00A300B7" w:rsidTr="00D26BD3">
        <w:trPr>
          <w:trHeight w:val="300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Побутова та оргтехніка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68,12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0,70</w:t>
            </w:r>
          </w:p>
        </w:tc>
      </w:tr>
      <w:tr w:rsidR="006546DE" w:rsidRPr="00A300B7" w:rsidTr="00D26BD3">
        <w:trPr>
          <w:trHeight w:val="300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Дозвільна документація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15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0,16</w:t>
            </w:r>
          </w:p>
        </w:tc>
      </w:tr>
      <w:tr w:rsidR="006546DE" w:rsidRPr="00A300B7" w:rsidTr="00D26BD3">
        <w:trPr>
          <w:trHeight w:val="300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Інше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5</w:t>
            </w:r>
            <w:r w:rsidRPr="00A300B7">
              <w:rPr>
                <w:sz w:val="28"/>
                <w:szCs w:val="28"/>
                <w:lang w:val="uk-UA"/>
              </w:rPr>
              <w:t>4,13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0,56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Непередбачувані витрати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460,37</w:t>
            </w:r>
          </w:p>
        </w:tc>
        <w:tc>
          <w:tcPr>
            <w:tcW w:w="809" w:type="pct"/>
            <w:vAlign w:val="bottom"/>
          </w:tcPr>
          <w:p w:rsidR="006546DE" w:rsidRPr="00A300B7" w:rsidRDefault="006546DE" w:rsidP="00D26BD3">
            <w:pPr>
              <w:ind w:firstLine="34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4,76</w:t>
            </w:r>
          </w:p>
        </w:tc>
      </w:tr>
      <w:tr w:rsidR="006546DE" w:rsidRPr="00A300B7" w:rsidTr="00D26BD3">
        <w:trPr>
          <w:trHeight w:val="315"/>
        </w:trPr>
        <w:tc>
          <w:tcPr>
            <w:tcW w:w="2647" w:type="pct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544" w:type="pct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9667,13</w:t>
            </w:r>
          </w:p>
        </w:tc>
        <w:tc>
          <w:tcPr>
            <w:tcW w:w="809" w:type="pct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100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6.3 – Операційна діяльність</w:t>
      </w:r>
    </w:p>
    <w:tbl>
      <w:tblPr>
        <w:tblW w:w="994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1"/>
        <w:gridCol w:w="2014"/>
        <w:gridCol w:w="1554"/>
        <w:gridCol w:w="8"/>
        <w:gridCol w:w="1566"/>
      </w:tblGrid>
      <w:tr w:rsidR="006546DE" w:rsidRPr="00A300B7" w:rsidTr="00D26BD3">
        <w:trPr>
          <w:trHeight w:val="645"/>
        </w:trPr>
        <w:tc>
          <w:tcPr>
            <w:tcW w:w="4801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Стаття витрат</w:t>
            </w:r>
          </w:p>
        </w:tc>
        <w:tc>
          <w:tcPr>
            <w:tcW w:w="2014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Сума (грн./міс.)</w:t>
            </w:r>
          </w:p>
        </w:tc>
        <w:tc>
          <w:tcPr>
            <w:tcW w:w="1562" w:type="dxa"/>
            <w:gridSpan w:val="2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добу</w:t>
            </w:r>
          </w:p>
        </w:tc>
        <w:tc>
          <w:tcPr>
            <w:tcW w:w="1566" w:type="dxa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рік</w:t>
            </w:r>
          </w:p>
        </w:tc>
      </w:tr>
      <w:tr w:rsidR="006546DE" w:rsidRPr="00A300B7" w:rsidTr="00D26BD3">
        <w:trPr>
          <w:trHeight w:val="393"/>
        </w:trPr>
        <w:tc>
          <w:tcPr>
            <w:tcW w:w="9943" w:type="dxa"/>
            <w:gridSpan w:val="5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Перший рік функціонування (завантаженість – 1,2,3-хмісних номерів50%; напівлюкс – 35%; люкс - 25%. Дохід – 2798 тис. грн.)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i/>
                <w:iCs/>
                <w:sz w:val="28"/>
                <w:szCs w:val="28"/>
              </w:rPr>
              <w:t>4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6</w:t>
            </w:r>
            <w:r w:rsidRPr="00A300B7">
              <w:rPr>
                <w:i/>
                <w:iCs/>
                <w:sz w:val="28"/>
                <w:szCs w:val="28"/>
              </w:rPr>
              <w:t>9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48</w:t>
            </w:r>
            <w:r w:rsidRPr="00A300B7">
              <w:rPr>
                <w:i/>
                <w:iCs/>
                <w:sz w:val="28"/>
                <w:szCs w:val="28"/>
              </w:rPr>
              <w:t>,2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i/>
                <w:iCs/>
                <w:sz w:val="28"/>
                <w:szCs w:val="28"/>
              </w:rPr>
              <w:t>1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564</w:t>
            </w:r>
            <w:r w:rsidRPr="00A300B7">
              <w:rPr>
                <w:i/>
                <w:iCs/>
                <w:sz w:val="28"/>
                <w:szCs w:val="28"/>
              </w:rPr>
              <w:t>,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94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i/>
                <w:iCs/>
                <w:sz w:val="28"/>
                <w:szCs w:val="28"/>
                <w:lang w:val="uk-UA"/>
              </w:rPr>
              <w:t>56</w:t>
            </w:r>
            <w:r w:rsidRPr="00A300B7">
              <w:rPr>
                <w:i/>
                <w:iCs/>
                <w:sz w:val="28"/>
                <w:szCs w:val="28"/>
              </w:rPr>
              <w:t>9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317</w:t>
            </w:r>
            <w:r w:rsidRPr="00A300B7">
              <w:rPr>
                <w:i/>
                <w:iCs/>
                <w:sz w:val="28"/>
                <w:szCs w:val="28"/>
              </w:rPr>
              <w:t>,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35628</w:t>
            </w:r>
            <w:r w:rsidRPr="00A300B7">
              <w:rPr>
                <w:sz w:val="28"/>
                <w:szCs w:val="28"/>
              </w:rPr>
              <w:t>,</w:t>
            </w:r>
            <w:r w:rsidRPr="00A300B7">
              <w:rPr>
                <w:sz w:val="28"/>
                <w:szCs w:val="28"/>
                <w:lang w:val="uk-UA"/>
              </w:rPr>
              <w:t>283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1187,</w:t>
            </w:r>
            <w:r w:rsidRPr="00A300B7">
              <w:rPr>
                <w:sz w:val="28"/>
                <w:szCs w:val="28"/>
              </w:rPr>
              <w:t>61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</w:t>
            </w:r>
            <w:r w:rsidRPr="00A300B7">
              <w:rPr>
                <w:sz w:val="28"/>
                <w:szCs w:val="28"/>
              </w:rPr>
              <w:t>3</w:t>
            </w:r>
            <w:r w:rsidRPr="00A300B7">
              <w:rPr>
                <w:sz w:val="28"/>
                <w:szCs w:val="28"/>
                <w:lang w:val="uk-UA"/>
              </w:rPr>
              <w:t>3</w:t>
            </w:r>
            <w:r w:rsidRPr="00A300B7">
              <w:rPr>
                <w:sz w:val="28"/>
                <w:szCs w:val="28"/>
              </w:rPr>
              <w:t>47</w:t>
            </w:r>
            <w:r w:rsidRPr="00A300B7">
              <w:rPr>
                <w:sz w:val="28"/>
                <w:szCs w:val="28"/>
                <w:lang w:val="uk-UA"/>
              </w:rPr>
              <w:t>7</w:t>
            </w:r>
            <w:r w:rsidRPr="00A300B7">
              <w:rPr>
                <w:sz w:val="28"/>
                <w:szCs w:val="28"/>
              </w:rPr>
              <w:t>,</w:t>
            </w:r>
            <w:r w:rsidRPr="00A300B7">
              <w:rPr>
                <w:sz w:val="28"/>
                <w:szCs w:val="28"/>
                <w:lang w:val="uk-UA"/>
              </w:rPr>
              <w:t>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</w:t>
            </w:r>
            <w:r w:rsidRPr="00A300B7">
              <w:rPr>
                <w:sz w:val="28"/>
                <w:szCs w:val="28"/>
                <w:lang w:val="uk-UA"/>
              </w:rPr>
              <w:t>2</w:t>
            </w:r>
            <w:r w:rsidRPr="00A300B7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1</w:t>
            </w:r>
            <w:r w:rsidRPr="00A300B7">
              <w:rPr>
                <w:sz w:val="28"/>
                <w:szCs w:val="28"/>
                <w:lang w:val="uk-UA"/>
              </w:rPr>
              <w:t>0</w:t>
            </w:r>
            <w:r w:rsidRPr="00A300B7">
              <w:rPr>
                <w:sz w:val="28"/>
                <w:szCs w:val="28"/>
              </w:rPr>
              <w:t>,</w:t>
            </w:r>
            <w:r w:rsidRPr="00A300B7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3</w:t>
            </w:r>
            <w:r w:rsidRPr="00A300B7">
              <w:rPr>
                <w:sz w:val="28"/>
                <w:szCs w:val="28"/>
              </w:rPr>
              <w:t>8</w:t>
            </w:r>
            <w:r w:rsidRPr="00A300B7">
              <w:rPr>
                <w:sz w:val="28"/>
                <w:szCs w:val="28"/>
                <w:lang w:val="uk-UA"/>
              </w:rPr>
              <w:t>4</w:t>
            </w:r>
            <w:r w:rsidRPr="00A300B7">
              <w:rPr>
                <w:sz w:val="28"/>
                <w:szCs w:val="28"/>
              </w:rPr>
              <w:t>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11</w:t>
            </w:r>
            <w:r w:rsidRPr="00A300B7">
              <w:rPr>
                <w:sz w:val="28"/>
                <w:szCs w:val="28"/>
                <w:lang w:val="uk-UA"/>
              </w:rPr>
              <w:t>000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366,67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</w:t>
            </w:r>
            <w:r w:rsidRPr="00A300B7">
              <w:rPr>
                <w:sz w:val="28"/>
                <w:szCs w:val="28"/>
                <w:lang w:val="uk-UA"/>
              </w:rPr>
              <w:t>2</w:t>
            </w:r>
            <w:r w:rsidRPr="00A300B7">
              <w:rPr>
                <w:sz w:val="28"/>
                <w:szCs w:val="28"/>
              </w:rPr>
              <w:t>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5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60</w:t>
            </w:r>
            <w:r w:rsidRPr="00A300B7">
              <w:rPr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</w:t>
            </w:r>
            <w:r w:rsidRPr="00A300B7">
              <w:rPr>
                <w:i/>
                <w:iCs/>
                <w:sz w:val="28"/>
                <w:szCs w:val="28"/>
                <w:lang w:val="uk-UA"/>
              </w:rPr>
              <w:t>8</w:t>
            </w:r>
            <w:r w:rsidRPr="00A300B7">
              <w:rPr>
                <w:i/>
                <w:iCs/>
                <w:sz w:val="28"/>
                <w:szCs w:val="28"/>
              </w:rPr>
              <w:t>6,67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  <w:lang w:val="uk-UA"/>
              </w:rPr>
              <w:t>65488</w:t>
            </w:r>
            <w:r w:rsidRPr="00A300B7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Комунальні послуги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110</w:t>
            </w:r>
            <w:r w:rsidRPr="00A300B7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36,67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128480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витрати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20,00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70080</w:t>
            </w:r>
          </w:p>
        </w:tc>
      </w:tr>
      <w:tr w:rsidR="006546DE" w:rsidRPr="00A300B7" w:rsidTr="00D26BD3">
        <w:trPr>
          <w:trHeight w:val="39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Харчування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120,00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420480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10,00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35040</w:t>
            </w:r>
          </w:p>
        </w:tc>
      </w:tr>
      <w:tr w:rsidR="006546DE" w:rsidRPr="00A300B7" w:rsidTr="00D26BD3">
        <w:trPr>
          <w:trHeight w:val="375"/>
        </w:trPr>
        <w:tc>
          <w:tcPr>
            <w:tcW w:w="480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52548,28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410,60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1223397,44</w:t>
            </w:r>
          </w:p>
        </w:tc>
      </w:tr>
      <w:tr w:rsidR="006546DE" w:rsidRPr="00A300B7" w:rsidTr="00D26BD3">
        <w:trPr>
          <w:trHeight w:val="375"/>
        </w:trPr>
        <w:tc>
          <w:tcPr>
            <w:tcW w:w="9943" w:type="dxa"/>
            <w:gridSpan w:val="5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Другий рік функціонування (завантаженість – 1,2,3-хмісних номерів 80%; напівлюкс – 65%; люкс - 45%), Дохід – 4 534 тис. грн.</w:t>
            </w:r>
          </w:p>
        </w:tc>
      </w:tr>
      <w:tr w:rsidR="006546DE" w:rsidRPr="00A300B7" w:rsidTr="00D26BD3">
        <w:trPr>
          <w:trHeight w:val="393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46948,28</w:t>
            </w:r>
          </w:p>
        </w:tc>
        <w:tc>
          <w:tcPr>
            <w:tcW w:w="1554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1564,94</w:t>
            </w:r>
          </w:p>
        </w:tc>
        <w:tc>
          <w:tcPr>
            <w:tcW w:w="1574" w:type="dxa"/>
            <w:gridSpan w:val="2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569317,44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35628,28274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1187,60942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433477,44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320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10,6666667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3840</w:t>
            </w:r>
          </w:p>
        </w:tc>
      </w:tr>
      <w:tr w:rsidR="006546DE" w:rsidRPr="00A300B7" w:rsidTr="00D26BD3">
        <w:trPr>
          <w:trHeight w:val="330"/>
        </w:trPr>
        <w:tc>
          <w:tcPr>
            <w:tcW w:w="4801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11000</w:t>
            </w:r>
          </w:p>
        </w:tc>
        <w:tc>
          <w:tcPr>
            <w:tcW w:w="1562" w:type="dxa"/>
            <w:gridSpan w:val="2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366,666667</w:t>
            </w:r>
          </w:p>
        </w:tc>
        <w:tc>
          <w:tcPr>
            <w:tcW w:w="1566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132000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Продовження табл. 6.3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6546DE" w:rsidRPr="00A300B7" w:rsidTr="00D26BD3">
        <w:tc>
          <w:tcPr>
            <w:tcW w:w="2392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Стаття витрат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Сума (грн./міс.)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добу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рік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</w:rPr>
              <w:t>5600,00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186,67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1056066,67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Комунальні послуги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1100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36,6666667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207441,67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витрати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113150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Харчування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678900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56575</w:t>
            </w:r>
          </w:p>
        </w:tc>
      </w:tr>
      <w:tr w:rsidR="006546DE" w:rsidRPr="00A300B7" w:rsidTr="00D26BD3">
        <w:tc>
          <w:tcPr>
            <w:tcW w:w="2392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52548,28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337,75</w:t>
            </w:r>
          </w:p>
        </w:tc>
        <w:tc>
          <w:tcPr>
            <w:tcW w:w="2393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1625384,11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tbl>
      <w:tblPr>
        <w:tblW w:w="993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0"/>
        <w:gridCol w:w="2014"/>
        <w:gridCol w:w="1562"/>
        <w:gridCol w:w="1562"/>
      </w:tblGrid>
      <w:tr w:rsidR="006546DE" w:rsidRPr="00A300B7" w:rsidTr="00D26BD3">
        <w:trPr>
          <w:trHeight w:val="393"/>
        </w:trPr>
        <w:tc>
          <w:tcPr>
            <w:tcW w:w="9938" w:type="dxa"/>
            <w:gridSpan w:val="4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Стаціонарне функціонування, дохід – 5 424 тис. грн.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46948,28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1564,94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569317,44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35628,28274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1187,60942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433477,44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320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10,6666667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3840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11000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366,67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132000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5600,00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186,67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1362666,67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Комунальні послуги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36,67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267666,67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витрати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20,00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146000</w:t>
            </w:r>
          </w:p>
        </w:tc>
      </w:tr>
      <w:tr w:rsidR="006546DE" w:rsidRPr="00A300B7" w:rsidTr="00D26BD3">
        <w:trPr>
          <w:trHeight w:val="39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Харчування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120,00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876000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10,00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73000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52548,28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271,72</w:t>
            </w:r>
          </w:p>
        </w:tc>
        <w:tc>
          <w:tcPr>
            <w:tcW w:w="1562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1931984,11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6.4 – Розрахунок ФОП</w:t>
      </w:r>
    </w:p>
    <w:tbl>
      <w:tblPr>
        <w:tblW w:w="9396" w:type="dxa"/>
        <w:jc w:val="center"/>
        <w:tblInd w:w="-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3"/>
        <w:gridCol w:w="1894"/>
        <w:gridCol w:w="3569"/>
      </w:tblGrid>
      <w:tr w:rsidR="006546DE" w:rsidRPr="00A300B7" w:rsidTr="00D26BD3">
        <w:trPr>
          <w:trHeight w:val="497"/>
          <w:jc w:val="center"/>
        </w:trPr>
        <w:tc>
          <w:tcPr>
            <w:tcW w:w="3933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Посада</w:t>
            </w:r>
          </w:p>
        </w:tc>
        <w:tc>
          <w:tcPr>
            <w:tcW w:w="1894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К-ть штат. од.</w:t>
            </w:r>
          </w:p>
        </w:tc>
        <w:tc>
          <w:tcPr>
            <w:tcW w:w="3569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Посадовий оклад</w:t>
            </w:r>
          </w:p>
        </w:tc>
      </w:tr>
      <w:tr w:rsidR="006546DE" w:rsidRPr="00A300B7" w:rsidTr="00D26BD3">
        <w:trPr>
          <w:trHeight w:val="717"/>
          <w:jc w:val="center"/>
        </w:trPr>
        <w:tc>
          <w:tcPr>
            <w:tcW w:w="3933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94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69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bCs/>
                <w:i/>
                <w:iCs/>
                <w:sz w:val="28"/>
                <w:szCs w:val="28"/>
                <w:lang w:val="uk-UA"/>
              </w:rPr>
              <w:t>Управлінський персонал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11700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4000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Бухгалтер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3000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Завгосп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2500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2200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bCs/>
                <w:i/>
                <w:iCs/>
                <w:sz w:val="28"/>
                <w:szCs w:val="28"/>
                <w:lang w:val="uk-UA"/>
              </w:rPr>
              <w:t>Виробничий персонал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14700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Повар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2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2800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Прибиральниця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1900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Охоронець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1800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кухонний робітник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1800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підсобний робітник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0,5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1800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Електрик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0,5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2300</w:t>
            </w:r>
          </w:p>
        </w:tc>
      </w:tr>
      <w:tr w:rsidR="006546DE" w:rsidRPr="00A300B7" w:rsidTr="00D26BD3">
        <w:trPr>
          <w:trHeight w:val="300"/>
          <w:jc w:val="center"/>
        </w:trPr>
        <w:tc>
          <w:tcPr>
            <w:tcW w:w="393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Слюсар</w:t>
            </w:r>
          </w:p>
        </w:tc>
        <w:tc>
          <w:tcPr>
            <w:tcW w:w="189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0,5</w:t>
            </w:r>
          </w:p>
        </w:tc>
        <w:tc>
          <w:tcPr>
            <w:tcW w:w="356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2300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Продовження таблиці 6.4.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546DE" w:rsidRPr="00A300B7" w:rsidTr="00D26BD3"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3190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</w:t>
            </w:r>
          </w:p>
        </w:tc>
        <w:tc>
          <w:tcPr>
            <w:tcW w:w="3191" w:type="dxa"/>
            <w:vAlign w:val="bottom"/>
          </w:tcPr>
          <w:p w:rsidR="006546DE" w:rsidRPr="00A300B7" w:rsidRDefault="006546DE" w:rsidP="00D26BD3">
            <w:pPr>
              <w:jc w:val="right"/>
              <w:rPr>
                <w:b/>
                <w:bCs/>
                <w:sz w:val="28"/>
                <w:szCs w:val="28"/>
              </w:rPr>
            </w:pPr>
            <w:r w:rsidRPr="00A300B7">
              <w:rPr>
                <w:b/>
                <w:bCs/>
                <w:sz w:val="28"/>
                <w:szCs w:val="28"/>
              </w:rPr>
              <w:t>26400</w:t>
            </w:r>
          </w:p>
        </w:tc>
      </w:tr>
      <w:tr w:rsidR="006546DE" w:rsidRPr="00A300B7" w:rsidTr="00D26BD3"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на рік</w:t>
            </w:r>
          </w:p>
        </w:tc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191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316800</w:t>
            </w:r>
          </w:p>
        </w:tc>
      </w:tr>
      <w:tr w:rsidR="006546DE" w:rsidRPr="00A300B7" w:rsidTr="00D26BD3"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Нарахування</w:t>
            </w:r>
          </w:p>
        </w:tc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191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116677,44</w:t>
            </w:r>
          </w:p>
        </w:tc>
      </w:tr>
      <w:tr w:rsidR="006546DE" w:rsidRPr="00A300B7" w:rsidTr="00D26BD3"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ФОП на рік</w:t>
            </w:r>
          </w:p>
        </w:tc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191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433477,44</w:t>
            </w:r>
          </w:p>
        </w:tc>
      </w:tr>
      <w:tr w:rsidR="006546DE" w:rsidRPr="00A300B7" w:rsidTr="00D26BD3"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ФОП на добу</w:t>
            </w:r>
          </w:p>
        </w:tc>
        <w:tc>
          <w:tcPr>
            <w:tcW w:w="319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191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1187,609425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6.5 – Розрахунок електрона вантаження (на рік)</w:t>
      </w:r>
    </w:p>
    <w:tbl>
      <w:tblPr>
        <w:tblW w:w="9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2268"/>
        <w:gridCol w:w="2393"/>
      </w:tblGrid>
      <w:tr w:rsidR="006546DE" w:rsidRPr="00A300B7" w:rsidTr="00D26BD3">
        <w:tc>
          <w:tcPr>
            <w:tcW w:w="5211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Об’єкт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Максимальне розрахункове навантаження (кВт)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Виробництво е/енергії (сонячні батареї </w:t>
            </w:r>
            <w:r w:rsidRPr="00A300B7">
              <w:rPr>
                <w:sz w:val="28"/>
                <w:szCs w:val="28"/>
              </w:rPr>
              <w:t>ETsolar</w:t>
            </w:r>
            <w:r w:rsidRPr="00A300B7">
              <w:rPr>
                <w:sz w:val="28"/>
                <w:szCs w:val="28"/>
                <w:lang w:val="uk-UA"/>
              </w:rPr>
              <w:t xml:space="preserve"> 250Вт/24В)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Міні-пансіонат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lang w:val="uk-UA" w:eastAsia="uk-UA"/>
              </w:rPr>
              <w:t>73941,12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lang w:val="uk-UA" w:eastAsia="uk-UA"/>
              </w:rPr>
              <w:t>6272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Забезпеченість (%)</w:t>
            </w:r>
          </w:p>
        </w:tc>
        <w:tc>
          <w:tcPr>
            <w:tcW w:w="4661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8,5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jc w:val="center"/>
        <w:rPr>
          <w:b/>
          <w:i/>
          <w:sz w:val="28"/>
          <w:szCs w:val="28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br w:type="page"/>
      </w:r>
      <w:r w:rsidRPr="00A300B7">
        <w:rPr>
          <w:b/>
          <w:i/>
          <w:sz w:val="28"/>
          <w:szCs w:val="28"/>
          <w:lang w:val="uk-UA"/>
        </w:rPr>
        <w:lastRenderedPageBreak/>
        <w:t>Локальний інвестиційний проект «База відпочинку»</w:t>
      </w:r>
    </w:p>
    <w:p w:rsidR="006546DE" w:rsidRPr="00A300B7" w:rsidRDefault="006546DE" w:rsidP="006546DE">
      <w:pPr>
        <w:ind w:firstLine="709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Таблиця 6.1 – Основні параметри проекту</w:t>
      </w: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9"/>
        <w:gridCol w:w="2409"/>
        <w:gridCol w:w="218"/>
        <w:gridCol w:w="1024"/>
        <w:gridCol w:w="479"/>
        <w:gridCol w:w="1038"/>
      </w:tblGrid>
      <w:tr w:rsidR="006546DE" w:rsidRPr="00A300B7" w:rsidTr="00D26BD3"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Концепція проекту</w:t>
            </w:r>
          </w:p>
        </w:tc>
        <w:tc>
          <w:tcPr>
            <w:tcW w:w="4850" w:type="dxa"/>
            <w:gridSpan w:val="5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Проектом передбачається будівництво сезонної бази відпочинку середньої цінової категорії; загальна площа будівництва 15,4 тыс. кв. м; проектна кількість відпочиваючих – 110 осіб</w:t>
            </w:r>
          </w:p>
        </w:tc>
      </w:tr>
      <w:tr w:rsidR="006546DE" w:rsidRPr="00A300B7" w:rsidTr="00D26BD3"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Організаційний статус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Юридична особа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Код за КВЕД: 55.10.0 – Діяльність готелів і подібних засобів тимчасового розміщування</w:t>
            </w:r>
          </w:p>
        </w:tc>
      </w:tr>
      <w:tr w:rsidR="006546DE" w:rsidRPr="00A300B7" w:rsidTr="00D26BD3">
        <w:tc>
          <w:tcPr>
            <w:tcW w:w="4928" w:type="dxa"/>
            <w:vMerge w:val="restart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Складові проекту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D3E3C5" wp14:editId="79D5D487">
                  <wp:extent cx="2897505" cy="1543685"/>
                  <wp:effectExtent l="0" t="0" r="0" b="0"/>
                  <wp:docPr id="12" name="Рисунок 12" descr="Проект Одноэтажный домик на два но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ект Одноэтажный домик на два ном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Рисунок 6.1 – Загальний вигляд бази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22B670" wp14:editId="2ABD9345">
                  <wp:extent cx="2564765" cy="1674495"/>
                  <wp:effectExtent l="0" t="0" r="6985" b="1905"/>
                  <wp:docPr id="11" name="Рисунок 11" descr="http://diso.interatletika.com/projects/pic.php?fld=1&amp;path=pages&amp;num=42fa25defecc4f4&amp;wdt=64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diso.interatletika.com/projects/pic.php?fld=1&amp;path=pages&amp;num=42fa25defecc4f4&amp;wdt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Рисунок 6.2 – Спортивний майданчик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98AB0A" wp14:editId="19E67A7F">
                  <wp:extent cx="2018665" cy="200723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Рисунок 6.3 – Дитячий майданчик</w:t>
            </w: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Найменування об’єкту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Кількість (од.)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Площа (м</w:t>
            </w:r>
            <w:r w:rsidRPr="00A300B7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A300B7">
              <w:rPr>
                <w:sz w:val="28"/>
                <w:szCs w:val="28"/>
                <w:lang w:val="uk-UA"/>
              </w:rPr>
              <w:t>)</w:t>
            </w:r>
          </w:p>
        </w:tc>
      </w:tr>
      <w:tr w:rsidR="006546DE" w:rsidRPr="00A300B7" w:rsidTr="00D26BD3"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Адміністративний будинок (включаючи господарчі приміщення)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80</w:t>
            </w:r>
          </w:p>
        </w:tc>
      </w:tr>
      <w:tr w:rsidR="006546DE" w:rsidRPr="00A300B7" w:rsidTr="00D26BD3"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Гостьові домики: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2-хмісний;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3-хмісний;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4-хмісний</w:t>
            </w:r>
          </w:p>
        </w:tc>
        <w:tc>
          <w:tcPr>
            <w:tcW w:w="1257" w:type="dxa"/>
            <w:gridSpan w:val="2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20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10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980" w:type="dxa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12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16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20</w:t>
            </w:r>
          </w:p>
        </w:tc>
      </w:tr>
      <w:tr w:rsidR="006546DE" w:rsidRPr="00A300B7" w:rsidTr="00D26BD3"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Їдальня (включаючи кухонне приміщення)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80</w:t>
            </w:r>
          </w:p>
        </w:tc>
      </w:tr>
      <w:tr w:rsidR="006546DE" w:rsidRPr="00A300B7" w:rsidTr="00D26BD3"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Дитячий майданчик (натяжний дах, пісочниця, дерев'яні сходи з металевими перекладинами, дві гойдалки, гірка)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16</w:t>
            </w:r>
          </w:p>
        </w:tc>
      </w:tr>
      <w:tr w:rsidR="006546DE" w:rsidRPr="00A300B7" w:rsidTr="00D26BD3"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13" w:type="dxa"/>
            <w:gridSpan w:val="2"/>
            <w:vAlign w:val="center"/>
          </w:tcPr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Спортивний майданчик (тренажер для м'язів стегна; бруси; тренажер преса анатомічний;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тренажер м'язів черевного преса;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Хос Райдер;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повітряний ходок;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орбітрек;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турнік;</w:t>
            </w:r>
          </w:p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упор для преса;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гребний тренажер)</w:t>
            </w:r>
          </w:p>
        </w:tc>
        <w:tc>
          <w:tcPr>
            <w:tcW w:w="1257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98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60</w:t>
            </w:r>
          </w:p>
        </w:tc>
      </w:tr>
      <w:tr w:rsidR="006546DE" w:rsidRPr="00A300B7" w:rsidTr="00D26BD3"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lastRenderedPageBreak/>
              <w:t>Послуги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Для відпочиваючих передбачені: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проживання в гостьових будинках (санвузли та гаряча вода у кожному);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харчування (до 3-х разів за бажанням);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користування дитячим та спортивним майданчиками;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екскурсій (за бажанням);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свят і торжеств (за бажанням)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 w:val="restart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Вартість будівництва основних об’єктів</w:t>
            </w: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Найменування об’єкту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Вартість (тис. грн)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Сума (тис. грн)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Адміністративний будинок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294,4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294,4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Гостьові домики: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2-хмісний;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3-хмісний;</w:t>
            </w:r>
          </w:p>
          <w:p w:rsidR="006546DE" w:rsidRPr="00A300B7" w:rsidRDefault="006546DE" w:rsidP="00D26BD3">
            <w:pPr>
              <w:pStyle w:val="11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00B7">
              <w:rPr>
                <w:rFonts w:ascii="Times New Roman" w:hAnsi="Times New Roman"/>
                <w:sz w:val="28"/>
                <w:szCs w:val="28"/>
                <w:lang w:val="uk-UA"/>
              </w:rPr>
              <w:t>4-хмісний</w:t>
            </w:r>
          </w:p>
        </w:tc>
        <w:tc>
          <w:tcPr>
            <w:tcW w:w="1169" w:type="dxa"/>
            <w:gridSpan w:val="2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44,16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58,88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73,6</w:t>
            </w:r>
          </w:p>
        </w:tc>
        <w:tc>
          <w:tcPr>
            <w:tcW w:w="1429" w:type="dxa"/>
            <w:gridSpan w:val="2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883,2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588,8</w:t>
            </w:r>
          </w:p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736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Їдальня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286,4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286,4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Дитячий майданчик 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17,5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17,5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6546DE" w:rsidRPr="00A300B7" w:rsidRDefault="006546DE" w:rsidP="00D26BD3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Спортивний майданчик</w:t>
            </w:r>
          </w:p>
        </w:tc>
        <w:tc>
          <w:tcPr>
            <w:tcW w:w="116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33,2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33,2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  <w:vMerge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421" w:type="dxa"/>
            <w:gridSpan w:val="3"/>
            <w:vAlign w:val="center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429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2 839,5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Енергозабезпечення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Переважно автономне (сонячні системи);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 xml:space="preserve">вартість – </w:t>
            </w:r>
            <w:r w:rsidRPr="00A300B7">
              <w:rPr>
                <w:sz w:val="28"/>
                <w:szCs w:val="28"/>
              </w:rPr>
              <w:t>6</w:t>
            </w:r>
            <w:r w:rsidRPr="00A300B7">
              <w:rPr>
                <w:sz w:val="28"/>
                <w:szCs w:val="28"/>
                <w:lang w:val="uk-UA"/>
              </w:rPr>
              <w:t> </w:t>
            </w:r>
            <w:r w:rsidRPr="00A300B7">
              <w:rPr>
                <w:sz w:val="28"/>
                <w:szCs w:val="28"/>
              </w:rPr>
              <w:t>909,6</w:t>
            </w:r>
            <w:r w:rsidRPr="00A300B7">
              <w:rPr>
                <w:sz w:val="28"/>
                <w:szCs w:val="28"/>
                <w:lang w:val="uk-UA"/>
              </w:rPr>
              <w:t xml:space="preserve"> тис. грн.,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забезпеченість (за період з квітня по вересень) – 111,6%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Штатна кількість працівників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Управлінський персонал – 3,5 шт. од.;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виробничий персонал – 12 шт. од.;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Проектні фази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Передінвестиційна – 1,5 місяця;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інвестиційна – 3 місяці;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експлуатаційна – 10 років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Інвестиційні витрати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11</w:t>
            </w:r>
            <w:r w:rsidRPr="00A300B7">
              <w:rPr>
                <w:sz w:val="28"/>
                <w:szCs w:val="28"/>
                <w:lang w:val="uk-UA"/>
              </w:rPr>
              <w:t> </w:t>
            </w:r>
            <w:r w:rsidRPr="00A300B7">
              <w:rPr>
                <w:sz w:val="28"/>
                <w:szCs w:val="28"/>
              </w:rPr>
              <w:t>002,7</w:t>
            </w:r>
            <w:r w:rsidRPr="00A300B7">
              <w:rPr>
                <w:sz w:val="28"/>
                <w:szCs w:val="28"/>
                <w:lang w:val="uk-UA"/>
              </w:rPr>
              <w:t xml:space="preserve">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Операційні витрати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2</w:t>
            </w:r>
            <w:r w:rsidRPr="00A300B7">
              <w:rPr>
                <w:sz w:val="28"/>
                <w:szCs w:val="28"/>
                <w:lang w:val="uk-UA"/>
              </w:rPr>
              <w:t> </w:t>
            </w:r>
            <w:r w:rsidRPr="00A300B7">
              <w:rPr>
                <w:sz w:val="28"/>
                <w:szCs w:val="28"/>
              </w:rPr>
              <w:t>690</w:t>
            </w:r>
            <w:r w:rsidRPr="00A300B7">
              <w:rPr>
                <w:sz w:val="28"/>
                <w:szCs w:val="28"/>
                <w:lang w:val="uk-UA"/>
              </w:rPr>
              <w:t xml:space="preserve">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Операційні доходи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5 424 тис. грн.</w:t>
            </w:r>
          </w:p>
        </w:tc>
      </w:tr>
      <w:tr w:rsidR="006546DE" w:rsidRPr="00A300B7" w:rsidTr="00D26BD3">
        <w:trPr>
          <w:trHeight w:val="50"/>
        </w:trPr>
        <w:tc>
          <w:tcPr>
            <w:tcW w:w="4928" w:type="dxa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Показники ефективності інвестиційної діяльності</w:t>
            </w:r>
          </w:p>
        </w:tc>
        <w:tc>
          <w:tcPr>
            <w:tcW w:w="4850" w:type="dxa"/>
            <w:gridSpan w:val="5"/>
            <w:vAlign w:val="center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Чистий грошовий потік (NPV):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індекс дохідності (IP):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внутрішня норма дохідності (IRR):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дисконтований строк окупності (DPP):</w:t>
            </w:r>
          </w:p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6.2 – Основні статті інвестиційних витрат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2977"/>
        <w:gridCol w:w="1559"/>
      </w:tblGrid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Стаття витрат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Сума (тис. грн.)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Частка (%)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Будівництво об’єктів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2788,8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25,346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Облаштування території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149,3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1,357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Спортивний та дитячий майданчики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50,7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  <w:lang w:val="uk-UA"/>
              </w:rPr>
              <w:t>0,461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Енергозабезпечення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6909,6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62,799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Меблі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352,55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3,204</w:t>
            </w:r>
          </w:p>
        </w:tc>
      </w:tr>
      <w:tr w:rsidR="006546DE" w:rsidRPr="00A300B7" w:rsidTr="00D26BD3">
        <w:trPr>
          <w:trHeight w:val="300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Побутова та оргтехніка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154,334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1,403</w:t>
            </w:r>
          </w:p>
        </w:tc>
      </w:tr>
      <w:tr w:rsidR="006546DE" w:rsidRPr="00A300B7" w:rsidTr="00D26BD3">
        <w:trPr>
          <w:trHeight w:val="300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Дозвільна документація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0,136</w:t>
            </w:r>
          </w:p>
        </w:tc>
      </w:tr>
      <w:tr w:rsidR="006546DE" w:rsidRPr="00A300B7" w:rsidTr="00D26BD3">
        <w:trPr>
          <w:trHeight w:val="300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Інше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58,5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0,532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Непередбачувані витрати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523,9392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4,762</w:t>
            </w:r>
          </w:p>
        </w:tc>
      </w:tr>
      <w:tr w:rsidR="006546DE" w:rsidRPr="00A300B7" w:rsidTr="00D26BD3">
        <w:trPr>
          <w:trHeight w:val="315"/>
        </w:trPr>
        <w:tc>
          <w:tcPr>
            <w:tcW w:w="5103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977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11002,7232</w:t>
            </w:r>
          </w:p>
        </w:tc>
        <w:tc>
          <w:tcPr>
            <w:tcW w:w="1559" w:type="dxa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100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6.3 – Операційна діяльність</w:t>
      </w:r>
    </w:p>
    <w:tbl>
      <w:tblPr>
        <w:tblW w:w="968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0"/>
        <w:gridCol w:w="2014"/>
        <w:gridCol w:w="1417"/>
        <w:gridCol w:w="1546"/>
      </w:tblGrid>
      <w:tr w:rsidR="006546DE" w:rsidRPr="00A300B7" w:rsidTr="00D26BD3">
        <w:trPr>
          <w:trHeight w:val="645"/>
        </w:trPr>
        <w:tc>
          <w:tcPr>
            <w:tcW w:w="4800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Стаття витрат</w:t>
            </w:r>
          </w:p>
        </w:tc>
        <w:tc>
          <w:tcPr>
            <w:tcW w:w="2014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Сума (грн./міс.)</w:t>
            </w:r>
          </w:p>
        </w:tc>
        <w:tc>
          <w:tcPr>
            <w:tcW w:w="1417" w:type="dxa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добу</w:t>
            </w:r>
          </w:p>
        </w:tc>
        <w:tc>
          <w:tcPr>
            <w:tcW w:w="1451" w:type="dxa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На рік</w:t>
            </w:r>
          </w:p>
        </w:tc>
      </w:tr>
      <w:tr w:rsidR="006546DE" w:rsidRPr="00A300B7" w:rsidTr="00D26BD3">
        <w:trPr>
          <w:trHeight w:val="393"/>
        </w:trPr>
        <w:tc>
          <w:tcPr>
            <w:tcW w:w="9682" w:type="dxa"/>
            <w:gridSpan w:val="4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Перший рік функціонування (завантаженість – 50%), дохід – 2 712 тис. грн.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41195,25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1373,2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498652,2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25855,247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861,842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314572,17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340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11,3333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4080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сторонніх організацій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11250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4850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161,67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1096100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Комунальні послуги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11,6667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79100</w:t>
            </w:r>
          </w:p>
        </w:tc>
      </w:tr>
      <w:tr w:rsidR="006546DE" w:rsidRPr="00A300B7" w:rsidTr="00D26BD3">
        <w:trPr>
          <w:trHeight w:val="39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розходи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135600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Харчування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813600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ind w:hanging="78"/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67800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46045,25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1534,84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1594752,17</w:t>
            </w:r>
          </w:p>
        </w:tc>
      </w:tr>
      <w:tr w:rsidR="006546DE" w:rsidRPr="00A300B7" w:rsidTr="00D26BD3">
        <w:trPr>
          <w:trHeight w:val="393"/>
        </w:trPr>
        <w:tc>
          <w:tcPr>
            <w:tcW w:w="9682" w:type="dxa"/>
            <w:gridSpan w:val="4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Другий рік функціонування (завантаженість – 70%), дохід – 3 797 тис. грн.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41195,25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1373,2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498652,2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25855,247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861,842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314572,17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340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11,3333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4080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сторонніх організацій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11250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4850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161,67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1534540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Комунальні послуги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11,6667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110740</w:t>
            </w:r>
          </w:p>
        </w:tc>
      </w:tr>
      <w:tr w:rsidR="006546DE" w:rsidRPr="00A300B7" w:rsidTr="00D26BD3">
        <w:trPr>
          <w:trHeight w:val="39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витрати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189840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Харчування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1139040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94920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46045,247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1534,84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2033192,2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Продовження табл. 6.3</w:t>
      </w:r>
    </w:p>
    <w:tbl>
      <w:tblPr>
        <w:tblW w:w="968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0"/>
        <w:gridCol w:w="2014"/>
        <w:gridCol w:w="1417"/>
        <w:gridCol w:w="1451"/>
      </w:tblGrid>
      <w:tr w:rsidR="006546DE" w:rsidRPr="00A300B7" w:rsidTr="00D26BD3">
        <w:trPr>
          <w:trHeight w:val="393"/>
        </w:trPr>
        <w:tc>
          <w:tcPr>
            <w:tcW w:w="9682" w:type="dxa"/>
            <w:gridSpan w:val="4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Стаціонарне функціонування, дохід – 5 424 тис. грн.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Постійні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41195,25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1373,2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498652,2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ФОП із нарахуваннями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25855,247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861,842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314572,17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зв’язку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340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11,3333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4080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Послуги сторонніх організацій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45000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11250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375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135000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Змінні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4850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161,67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iCs/>
                <w:sz w:val="28"/>
                <w:szCs w:val="28"/>
              </w:rPr>
            </w:pPr>
            <w:r w:rsidRPr="00A300B7">
              <w:rPr>
                <w:i/>
                <w:iCs/>
                <w:sz w:val="28"/>
                <w:szCs w:val="28"/>
              </w:rPr>
              <w:t>2192200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Комунальні послуги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350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11,6667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158200</w:t>
            </w:r>
          </w:p>
        </w:tc>
      </w:tr>
      <w:tr w:rsidR="006546DE" w:rsidRPr="00A300B7" w:rsidTr="00D26BD3">
        <w:trPr>
          <w:trHeight w:val="39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Адміністративні розходи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271200</w:t>
            </w:r>
          </w:p>
        </w:tc>
      </w:tr>
      <w:tr w:rsidR="006546DE" w:rsidRPr="00A300B7" w:rsidTr="00D26BD3">
        <w:trPr>
          <w:trHeight w:val="330"/>
        </w:trPr>
        <w:tc>
          <w:tcPr>
            <w:tcW w:w="4800" w:type="dxa"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Харчування</w:t>
            </w:r>
          </w:p>
        </w:tc>
        <w:tc>
          <w:tcPr>
            <w:tcW w:w="2014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120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1627200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10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135600</w:t>
            </w:r>
          </w:p>
        </w:tc>
      </w:tr>
      <w:tr w:rsidR="006546DE" w:rsidRPr="00A300B7" w:rsidTr="00D26BD3">
        <w:trPr>
          <w:trHeight w:val="375"/>
        </w:trPr>
        <w:tc>
          <w:tcPr>
            <w:tcW w:w="4800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A300B7">
              <w:rPr>
                <w:i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14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46045,247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1534,84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center"/>
              <w:rPr>
                <w:i/>
                <w:sz w:val="28"/>
                <w:szCs w:val="28"/>
              </w:rPr>
            </w:pPr>
            <w:r w:rsidRPr="00A300B7">
              <w:rPr>
                <w:i/>
                <w:sz w:val="28"/>
                <w:szCs w:val="28"/>
              </w:rPr>
              <w:t>2690852,2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6.4 – Розрахунок ФОП</w:t>
      </w:r>
    </w:p>
    <w:tbl>
      <w:tblPr>
        <w:tblW w:w="9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3"/>
        <w:gridCol w:w="871"/>
        <w:gridCol w:w="1546"/>
        <w:gridCol w:w="1384"/>
        <w:gridCol w:w="1417"/>
        <w:gridCol w:w="1418"/>
        <w:gridCol w:w="916"/>
      </w:tblGrid>
      <w:tr w:rsidR="006546DE" w:rsidRPr="00A300B7" w:rsidTr="00D26BD3">
        <w:trPr>
          <w:trHeight w:val="497"/>
        </w:trPr>
        <w:tc>
          <w:tcPr>
            <w:tcW w:w="2283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Посада</w:t>
            </w:r>
          </w:p>
        </w:tc>
        <w:tc>
          <w:tcPr>
            <w:tcW w:w="851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К-ть штат. од.</w:t>
            </w:r>
          </w:p>
        </w:tc>
        <w:tc>
          <w:tcPr>
            <w:tcW w:w="1451" w:type="dxa"/>
            <w:vMerge w:val="restart"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Посадовий оклад</w:t>
            </w:r>
          </w:p>
        </w:tc>
        <w:tc>
          <w:tcPr>
            <w:tcW w:w="5108" w:type="dxa"/>
            <w:gridSpan w:val="4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Заробітна плата</w:t>
            </w:r>
          </w:p>
        </w:tc>
      </w:tr>
      <w:tr w:rsidR="006546DE" w:rsidRPr="00A300B7" w:rsidTr="00D26BD3">
        <w:trPr>
          <w:trHeight w:val="717"/>
        </w:trPr>
        <w:tc>
          <w:tcPr>
            <w:tcW w:w="2283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51" w:type="dxa"/>
            <w:vMerge/>
            <w:noWrap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84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(червень - серпень)</w:t>
            </w:r>
          </w:p>
        </w:tc>
        <w:tc>
          <w:tcPr>
            <w:tcW w:w="1417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(травень + вересень)</w:t>
            </w:r>
          </w:p>
        </w:tc>
        <w:tc>
          <w:tcPr>
            <w:tcW w:w="141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(квітень + жовтень)</w:t>
            </w:r>
          </w:p>
        </w:tc>
        <w:tc>
          <w:tcPr>
            <w:tcW w:w="889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інші 5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bCs/>
                <w:i/>
                <w:iCs/>
                <w:sz w:val="28"/>
                <w:szCs w:val="28"/>
                <w:lang w:val="uk-UA"/>
              </w:rPr>
              <w:t>Управлінський персонал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11700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30600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20400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18200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33750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4000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12000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8000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8000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20000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бухгалтер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3000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4500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3000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3000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7500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завгосп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2500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7500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5000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5000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6250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2200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4400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2200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i/>
                <w:iCs/>
                <w:sz w:val="28"/>
                <w:szCs w:val="28"/>
                <w:lang w:val="uk-UA"/>
              </w:rPr>
            </w:pPr>
            <w:r w:rsidRPr="00A300B7">
              <w:rPr>
                <w:bCs/>
                <w:i/>
                <w:iCs/>
                <w:sz w:val="28"/>
                <w:szCs w:val="28"/>
                <w:lang w:val="uk-UA"/>
              </w:rPr>
              <w:t>Виробничий персонал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14700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60600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21400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17950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27000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Повар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2800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8400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2800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1400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прибиральниця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1900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11400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1900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1900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охоронець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16200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10800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10800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27000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кухонний робітник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5400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підсобний робітник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5400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1800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900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електрик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2300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6900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2300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1150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слюсар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2300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6900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15,5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26400</w:t>
            </w:r>
          </w:p>
        </w:tc>
        <w:tc>
          <w:tcPr>
            <w:tcW w:w="1384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91200</w:t>
            </w:r>
          </w:p>
        </w:tc>
        <w:tc>
          <w:tcPr>
            <w:tcW w:w="1417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41800</w:t>
            </w:r>
          </w:p>
        </w:tc>
        <w:tc>
          <w:tcPr>
            <w:tcW w:w="1418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36150</w:t>
            </w:r>
          </w:p>
        </w:tc>
        <w:tc>
          <w:tcPr>
            <w:tcW w:w="889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60750</w:t>
            </w: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на рік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229900</w:t>
            </w:r>
          </w:p>
        </w:tc>
        <w:tc>
          <w:tcPr>
            <w:tcW w:w="1384" w:type="dxa"/>
            <w:tcBorders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lastRenderedPageBreak/>
              <w:t>Нарахування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84672,17</w:t>
            </w:r>
          </w:p>
        </w:tc>
        <w:tc>
          <w:tcPr>
            <w:tcW w:w="1384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ФОП на рік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314572,17</w:t>
            </w:r>
          </w:p>
        </w:tc>
        <w:tc>
          <w:tcPr>
            <w:tcW w:w="1384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  <w:tr w:rsidR="006546DE" w:rsidRPr="00A300B7" w:rsidTr="00D26BD3">
        <w:trPr>
          <w:trHeight w:val="300"/>
        </w:trPr>
        <w:tc>
          <w:tcPr>
            <w:tcW w:w="2283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Всього ФОП на добу</w:t>
            </w:r>
          </w:p>
        </w:tc>
        <w:tc>
          <w:tcPr>
            <w:tcW w:w="851" w:type="dxa"/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51" w:type="dxa"/>
            <w:noWrap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  <w:lang w:val="uk-UA"/>
              </w:rPr>
              <w:t>861,841562</w:t>
            </w:r>
          </w:p>
        </w:tc>
        <w:tc>
          <w:tcPr>
            <w:tcW w:w="1384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A300B7" w:rsidRDefault="006546DE" w:rsidP="00D26BD3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6.5 – Розрахунок електронавантаження</w:t>
      </w:r>
    </w:p>
    <w:tbl>
      <w:tblPr>
        <w:tblW w:w="9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2268"/>
        <w:gridCol w:w="2393"/>
      </w:tblGrid>
      <w:tr w:rsidR="006546DE" w:rsidRPr="00A300B7" w:rsidTr="00D26BD3">
        <w:tc>
          <w:tcPr>
            <w:tcW w:w="5211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Об’єкт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Максимальне розрахункове навантаження (кВт)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Виробництво е/енергії (сонячні батареї </w:t>
            </w:r>
            <w:r w:rsidRPr="00A300B7">
              <w:rPr>
                <w:sz w:val="28"/>
                <w:szCs w:val="28"/>
              </w:rPr>
              <w:t>ETsolar</w:t>
            </w:r>
            <w:r w:rsidRPr="00A300B7">
              <w:rPr>
                <w:sz w:val="28"/>
                <w:szCs w:val="28"/>
                <w:lang w:val="uk-UA"/>
              </w:rPr>
              <w:t xml:space="preserve"> 250Вт/24В)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Гостьовий будинок (у розрахунку на 40 од.)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lang w:eastAsia="uk-UA"/>
              </w:rPr>
              <w:t>11808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lang w:eastAsia="uk-UA"/>
              </w:rPr>
              <w:t>15680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Адміністративний корпус (включаючи вуличне освітлення)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</w:rPr>
              <w:t>1315,56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</w:rPr>
              <w:t>784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Їдальня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</w:rPr>
              <w:t>2127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</w:rPr>
              <w:t>784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Всього</w:t>
            </w:r>
          </w:p>
        </w:tc>
        <w:tc>
          <w:tcPr>
            <w:tcW w:w="2268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15250,56</w:t>
            </w:r>
          </w:p>
        </w:tc>
        <w:tc>
          <w:tcPr>
            <w:tcW w:w="2393" w:type="dxa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17248</w:t>
            </w:r>
          </w:p>
        </w:tc>
      </w:tr>
      <w:tr w:rsidR="006546DE" w:rsidRPr="00A300B7" w:rsidTr="00D26BD3">
        <w:tc>
          <w:tcPr>
            <w:tcW w:w="5211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Забезпеченість (%)</w:t>
            </w:r>
          </w:p>
        </w:tc>
        <w:tc>
          <w:tcPr>
            <w:tcW w:w="4661" w:type="dxa"/>
            <w:gridSpan w:val="2"/>
            <w:vAlign w:val="center"/>
          </w:tcPr>
          <w:p w:rsidR="006546DE" w:rsidRPr="00A300B7" w:rsidRDefault="006546DE" w:rsidP="00D26BD3">
            <w:pPr>
              <w:jc w:val="center"/>
              <w:rPr>
                <w:sz w:val="28"/>
                <w:szCs w:val="28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1</w:t>
            </w:r>
            <w:r w:rsidRPr="00A300B7">
              <w:rPr>
                <w:bCs/>
                <w:sz w:val="28"/>
                <w:szCs w:val="28"/>
              </w:rPr>
              <w:t>11,5807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spacing w:line="360" w:lineRule="auto"/>
        <w:rPr>
          <w:b/>
          <w:sz w:val="28"/>
          <w:szCs w:val="28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br w:type="page"/>
      </w:r>
      <w:r w:rsidRPr="00A300B7">
        <w:rPr>
          <w:b/>
          <w:sz w:val="28"/>
          <w:szCs w:val="28"/>
          <w:lang w:val="uk-UA"/>
        </w:rPr>
        <w:lastRenderedPageBreak/>
        <w:t>6.2. Варіанти та обсяги інвестицій</w:t>
      </w:r>
    </w:p>
    <w:p w:rsidR="006546DE" w:rsidRPr="00A300B7" w:rsidRDefault="006546DE" w:rsidP="006546DE">
      <w:pPr>
        <w:widowControl w:val="0"/>
        <w:spacing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69A45C1" wp14:editId="6772B814">
                <wp:simplePos x="0" y="0"/>
                <wp:positionH relativeFrom="column">
                  <wp:posOffset>5080</wp:posOffset>
                </wp:positionH>
                <wp:positionV relativeFrom="paragraph">
                  <wp:posOffset>59054</wp:posOffset>
                </wp:positionV>
                <wp:extent cx="6067425" cy="0"/>
                <wp:effectExtent l="0" t="0" r="85725" b="952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.4pt;margin-top:4.65pt;width:477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">
                <v:shadow on="t" opacity=".5" offset="6pt,6pt"/>
              </v:shape>
            </w:pict>
          </mc:Fallback>
        </mc:AlternateContent>
      </w:r>
    </w:p>
    <w:p w:rsidR="006546DE" w:rsidRPr="00A300B7" w:rsidRDefault="006546DE" w:rsidP="006546DE">
      <w:pPr>
        <w:spacing w:line="360" w:lineRule="auto"/>
        <w:rPr>
          <w:b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b/>
          <w:sz w:val="28"/>
          <w:szCs w:val="28"/>
          <w:lang w:val="uk-UA"/>
        </w:rPr>
        <w:t>6.2.1.</w:t>
      </w:r>
      <w:r w:rsidRPr="00A300B7">
        <w:rPr>
          <w:sz w:val="28"/>
          <w:szCs w:val="28"/>
          <w:lang w:val="uk-UA"/>
        </w:rPr>
        <w:tab/>
      </w:r>
      <w:r w:rsidRPr="00A300B7">
        <w:rPr>
          <w:b/>
          <w:sz w:val="28"/>
          <w:szCs w:val="28"/>
          <w:lang w:val="uk-UA"/>
        </w:rPr>
        <w:t>Розрахунок потреби в інвестиційних ресурсах в основний і оборотний капітал</w:t>
      </w:r>
    </w:p>
    <w:p w:rsidR="006546DE" w:rsidRPr="00A300B7" w:rsidRDefault="006546DE" w:rsidP="006546DE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6546DE" w:rsidRPr="00A300B7" w:rsidRDefault="006546DE" w:rsidP="006546DE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A300B7">
        <w:rPr>
          <w:b/>
          <w:i/>
          <w:sz w:val="28"/>
          <w:szCs w:val="28"/>
          <w:lang w:val="uk-UA"/>
        </w:rPr>
        <w:t>Локальний інвестиційний проект «Міні-пансонат»</w:t>
      </w:r>
    </w:p>
    <w:p w:rsidR="006546DE" w:rsidRDefault="006546DE" w:rsidP="006546DE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546DE" w:rsidRPr="00A300B7" w:rsidRDefault="006546DE" w:rsidP="006546DE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Інвестиційний аналіз проекту проводився із урахуванням таких умов:</w:t>
      </w:r>
    </w:p>
    <w:p w:rsidR="006546DE" w:rsidRPr="00A300B7" w:rsidRDefault="006546DE" w:rsidP="006546DE">
      <w:pPr>
        <w:pStyle w:val="11"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прогнозні об’єми реалізації послуг міні пансіонату на перший рік  становлять 50% на 1,2,3-хмісцеві номери, 35 % на напівлюкс, та 25% для люксу. На другий рік роботи становлять 80% на 1,2,3-хмісцеві номери, 65 % на напівлюкс, та 45% для люксу.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для розрахунку дисконту враховано три показники – ставка інфляції (за офіційними даними – 10%), норма доходності підприємства (встановлена інвестором 5%) та премія за ризики (5%), тому показником дисконту для розрахунків ефективності проекту є 20%;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ставка дисконту для бюджетних інвестицій – 10%;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підприємство буде платником єдиного податку з 5% відсотковою ставкою;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проект реалізується за рахунок приватних інвестицій (варіант 1) та на засадах державно-приватного партнерства (варіант 2).</w:t>
      </w:r>
    </w:p>
    <w:p w:rsidR="006546DE" w:rsidRPr="00A300B7" w:rsidRDefault="006546DE" w:rsidP="006546DE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1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 xml:space="preserve">За даними таблиці 6.6 основні показники ефективності проекту такі: чистий грошовий потік (NPV) становить </w:t>
      </w:r>
      <w:r w:rsidRPr="00A300B7">
        <w:rPr>
          <w:sz w:val="28"/>
          <w:szCs w:val="28"/>
          <w:lang w:val="uk-UA" w:eastAsia="uk-UA"/>
        </w:rPr>
        <w:t>6916414,974</w:t>
      </w:r>
      <w:r w:rsidRPr="00A300B7">
        <w:rPr>
          <w:sz w:val="28"/>
          <w:szCs w:val="28"/>
          <w:lang w:val="uk-UA"/>
        </w:rPr>
        <w:t xml:space="preserve"> грн.; індекс дохідності (IP) дорівнює 1,71; внутрішня норма дохідності (IRR) становить 34,51%; дисконтований строк окупності (DPP) дорівнює 6,2 років; відрахування до місцевого бюджету 53,186 тис. грн.</w:t>
      </w:r>
    </w:p>
    <w:p w:rsidR="006546DE" w:rsidRPr="00A300B7" w:rsidRDefault="006546DE" w:rsidP="006546DE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2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 xml:space="preserve">За даними таблиці 6.7 основні показники ефективності проекту для приватного інвестора такі: чистий грошовий потік (NPV) становить </w:t>
      </w:r>
      <w:r w:rsidRPr="00A300B7">
        <w:rPr>
          <w:sz w:val="28"/>
          <w:szCs w:val="28"/>
          <w:lang w:val="uk-UA"/>
        </w:rPr>
        <w:lastRenderedPageBreak/>
        <w:t xml:space="preserve">3458207,487 грн.; індекс дохідності (IP) дорівнює 1,71; внутрішня норма дохідності (IRR) становить 34,51%; дисконтований строк окупності (DPP) дорівнює 6,2 років. Ефективність бюджетних інвестицій визначається такими показниками: чистий грошовий потік (NPV) становить </w:t>
      </w:r>
      <w:r w:rsidRPr="00A300B7">
        <w:rPr>
          <w:sz w:val="28"/>
          <w:szCs w:val="28"/>
          <w:lang w:val="uk-UA" w:eastAsia="uk-UA"/>
        </w:rPr>
        <w:t>8567609,134</w:t>
      </w:r>
      <w:r w:rsidRPr="00A300B7">
        <w:rPr>
          <w:sz w:val="28"/>
          <w:szCs w:val="28"/>
          <w:lang w:val="uk-UA"/>
        </w:rPr>
        <w:t xml:space="preserve"> грн.; індекс дохідності (IP) дорівнює 1,87; внутрішня норма дохідності (IRR) становить 20,85%; дисконтований строк окупності (DPP) дорівнює 5,1 років.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6546DE" w:rsidRPr="00A300B7" w:rsidSect="00A300B7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46DE" w:rsidRPr="00B830FE" w:rsidRDefault="006546DE" w:rsidP="006546DE">
      <w:pPr>
        <w:jc w:val="center"/>
        <w:rPr>
          <w:b/>
          <w:lang w:val="uk-UA"/>
        </w:rPr>
      </w:pPr>
      <w:r w:rsidRPr="00B830FE">
        <w:rPr>
          <w:b/>
          <w:lang w:val="uk-UA"/>
        </w:rPr>
        <w:lastRenderedPageBreak/>
        <w:t xml:space="preserve">Основні характеристики закладів розміщення туристів в проекті </w:t>
      </w:r>
      <w:r w:rsidRPr="00B830FE">
        <w:rPr>
          <w:b/>
          <w:sz w:val="26"/>
          <w:szCs w:val="26"/>
          <w:lang w:val="uk-UA"/>
        </w:rPr>
        <w:t>«</w:t>
      </w:r>
      <w:r w:rsidRPr="00B830FE">
        <w:rPr>
          <w:b/>
          <w:sz w:val="26"/>
          <w:szCs w:val="26"/>
          <w:lang w:val="en-US"/>
        </w:rPr>
        <w:t>InterMedicalEcoCity</w:t>
      </w:r>
      <w:r w:rsidRPr="00B830FE">
        <w:rPr>
          <w:b/>
          <w:sz w:val="26"/>
          <w:szCs w:val="26"/>
          <w:lang w:val="uk-UA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27"/>
        <w:gridCol w:w="4776"/>
        <w:gridCol w:w="1283"/>
        <w:gridCol w:w="1082"/>
        <w:gridCol w:w="2056"/>
        <w:gridCol w:w="2041"/>
        <w:gridCol w:w="1721"/>
      </w:tblGrid>
      <w:tr w:rsidR="006546DE" w:rsidRPr="009573E9" w:rsidTr="00D26BD3">
        <w:trPr>
          <w:cantSplit/>
          <w:trHeight w:val="2496"/>
        </w:trPr>
        <w:tc>
          <w:tcPr>
            <w:tcW w:w="1827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Назва об’єкту</w:t>
            </w:r>
          </w:p>
        </w:tc>
        <w:tc>
          <w:tcPr>
            <w:tcW w:w="4776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Загальний вигляд</w:t>
            </w:r>
          </w:p>
        </w:tc>
        <w:tc>
          <w:tcPr>
            <w:tcW w:w="1283" w:type="dxa"/>
            <w:textDirection w:val="btLr"/>
            <w:vAlign w:val="center"/>
          </w:tcPr>
          <w:p w:rsidR="006546DE" w:rsidRPr="009573E9" w:rsidRDefault="006546DE" w:rsidP="00D26BD3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Площа, кількість персоналу</w:t>
            </w:r>
          </w:p>
        </w:tc>
        <w:tc>
          <w:tcPr>
            <w:tcW w:w="1082" w:type="dxa"/>
            <w:textDirection w:val="btLr"/>
            <w:vAlign w:val="center"/>
          </w:tcPr>
          <w:p w:rsidR="006546DE" w:rsidRPr="009573E9" w:rsidRDefault="006546DE" w:rsidP="00D26BD3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Максимальна кількість відпочиваючих, осіб</w:t>
            </w:r>
          </w:p>
        </w:tc>
        <w:tc>
          <w:tcPr>
            <w:tcW w:w="2056" w:type="dxa"/>
            <w:textDirection w:val="btLr"/>
            <w:vAlign w:val="center"/>
          </w:tcPr>
          <w:p w:rsidR="006546DE" w:rsidRPr="009573E9" w:rsidRDefault="006546DE" w:rsidP="00D26BD3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Об’єкти будівництва</w:t>
            </w:r>
          </w:p>
        </w:tc>
        <w:tc>
          <w:tcPr>
            <w:tcW w:w="2041" w:type="dxa"/>
            <w:textDirection w:val="btLr"/>
            <w:vAlign w:val="center"/>
          </w:tcPr>
          <w:p w:rsidR="006546DE" w:rsidRPr="009573E9" w:rsidRDefault="006546DE" w:rsidP="00D26BD3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Основні послуги, вартість на 1 особу</w:t>
            </w:r>
          </w:p>
        </w:tc>
        <w:tc>
          <w:tcPr>
            <w:tcW w:w="1721" w:type="dxa"/>
            <w:textDirection w:val="btLr"/>
            <w:vAlign w:val="center"/>
          </w:tcPr>
          <w:p w:rsidR="006546DE" w:rsidRPr="009573E9" w:rsidRDefault="006546DE" w:rsidP="00D26BD3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Додаткові послуги</w:t>
            </w:r>
          </w:p>
        </w:tc>
      </w:tr>
      <w:tr w:rsidR="006546DE" w:rsidRPr="009573E9" w:rsidTr="00D26BD3"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Курортний готель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5F5A03D" wp14:editId="7B112544">
                  <wp:extent cx="2505710" cy="1828800"/>
                  <wp:effectExtent l="0" t="0" r="8890" b="0"/>
                  <wp:docPr id="9" name="Рисунок 9" descr="&amp;Fcy;&amp;acy;&amp;scy;&amp;acy;&amp;dcy; 7-&amp;icy; &amp;ecy;&amp;tcy;&amp;acy;&amp;zhcy;&amp;ncy;&amp;ocy;&amp;jcy; &amp;gcy;&amp;ocy;&amp;scy;&amp;tcy;&amp;icy;&amp;ncy;&amp;icy;&amp;tscy;&amp;ycy;/&amp;ocy;&amp;tcy;&amp;iecy;&amp;lcy;&amp;yacy; &amp;Icy;&amp;ncy;&amp;tcy;&amp;iecy;&amp;rcy;&amp;icy;&amp;acy;&amp;lcy; &amp;ncy;&amp;acy; 224 &amp;ncy;&amp;ocy;&amp;mcy;&amp;iecy;&amp;r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Fcy;&amp;acy;&amp;scy;&amp;acy;&amp;dcy; 7-&amp;icy; &amp;ecy;&amp;tcy;&amp;acy;&amp;zhcy;&amp;ncy;&amp;ocy;&amp;jcy; &amp;gcy;&amp;ocy;&amp;scy;&amp;tcy;&amp;icy;&amp;ncy;&amp;icy;&amp;tscy;&amp;ycy;/&amp;ocy;&amp;tcy;&amp;iecy;&amp;lcy;&amp;yacy; &amp;Icy;&amp;ncy;&amp;tcy;&amp;iecy;&amp;rcy;&amp;icy;&amp;acy;&amp;lcy; &amp;ncy;&amp;acy; 224 &amp;ncy;&amp;ocy;&amp;mcy;&amp;iecy;&amp;r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15,543 тис.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82 </w:t>
            </w:r>
            <w:r w:rsidRPr="009573E9">
              <w:rPr>
                <w:lang w:val="uk-UA"/>
              </w:rPr>
              <w:t>шт. од.</w:t>
            </w: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316</w:t>
            </w:r>
          </w:p>
        </w:tc>
        <w:tc>
          <w:tcPr>
            <w:tcW w:w="2056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Готель класу 4* на 224 номери: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132;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78;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Апартаменти -14.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Проживання в номері з сніданком, користування басейном</w:t>
            </w:r>
          </w:p>
        </w:tc>
        <w:tc>
          <w:tcPr>
            <w:tcW w:w="1721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За додаткову оплату: Більярдна-кафе;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Салон краси;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Сауна;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Дитячий майданчик;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Фітнес-центр;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Ресторан.</w:t>
            </w:r>
          </w:p>
        </w:tc>
      </w:tr>
      <w:tr w:rsidR="006546DE" w:rsidRPr="000F06CC" w:rsidTr="00D26BD3"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Пансіонат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object w:dxaOrig="906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75.75pt" o:ole="">
                  <v:imagedata r:id="rId16" o:title=""/>
                </v:shape>
                <o:OLEObject Type="Embed" ProgID="PBrush" ShapeID="_x0000_i1025" DrawAspect="Content" ObjectID="_1435999375" r:id="rId17"/>
              </w:object>
            </w:r>
          </w:p>
        </w:tc>
        <w:tc>
          <w:tcPr>
            <w:tcW w:w="1283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 тис. м</w:t>
            </w:r>
            <w:r>
              <w:rPr>
                <w:vertAlign w:val="superscript"/>
                <w:lang w:val="uk-UA"/>
              </w:rPr>
              <w:t>2</w:t>
            </w:r>
            <w:r>
              <w:rPr>
                <w:lang w:val="uk-UA"/>
              </w:rPr>
              <w:t>;</w:t>
            </w:r>
          </w:p>
          <w:p w:rsidR="006546DE" w:rsidRPr="000F06CC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 шт.од.</w:t>
            </w: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  <w:tc>
          <w:tcPr>
            <w:tcW w:w="2056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Будівля пансіонату;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8;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20;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3-місний – 15;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Напівлюкс – 4;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Люкс - 2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Проживання в номері з сніданком, користування басейном</w:t>
            </w:r>
          </w:p>
        </w:tc>
        <w:tc>
          <w:tcPr>
            <w:tcW w:w="1721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За додаткову оплату: 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Салон краси;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Дитячий майданчик;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Фітнес-центр;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Ресторан.</w:t>
            </w:r>
          </w:p>
        </w:tc>
      </w:tr>
      <w:tr w:rsidR="006546DE" w:rsidRPr="009573E9" w:rsidTr="00D26BD3"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Мініпансіонат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E5708F6" wp14:editId="2BFF8D26">
                  <wp:extent cx="2541270" cy="13893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smartTag w:uri="urn:schemas-microsoft-com:office:smarttags" w:element="metricconverter">
              <w:smartTagPr>
                <w:attr w:name="ProductID" w:val="800 м2"/>
              </w:smartTagPr>
              <w:r>
                <w:rPr>
                  <w:lang w:val="uk-UA"/>
                </w:rPr>
                <w:t xml:space="preserve">800 </w:t>
              </w:r>
              <w:r w:rsidRPr="000F06CC">
                <w:rPr>
                  <w:lang w:val="uk-UA"/>
                </w:rPr>
                <w:t>м</w:t>
              </w:r>
              <w:r w:rsidRPr="009573E9">
                <w:rPr>
                  <w:vertAlign w:val="superscript"/>
                  <w:lang w:val="uk-UA"/>
                </w:rPr>
                <w:t>2</w:t>
              </w:r>
            </w:smartTag>
            <w:r>
              <w:rPr>
                <w:lang w:val="uk-UA"/>
              </w:rPr>
              <w:t>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 шт.од.</w:t>
            </w:r>
          </w:p>
          <w:p w:rsidR="006546DE" w:rsidRPr="000F06CC" w:rsidRDefault="006546DE" w:rsidP="00D26BD3">
            <w:pPr>
              <w:jc w:val="center"/>
              <w:rPr>
                <w:lang w:val="uk-UA"/>
              </w:rPr>
            </w:pP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2056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Будівля пансіонату;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4;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2;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3-місний – 1;</w:t>
            </w:r>
          </w:p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Напівлюкс – 4;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Люкс - 5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Проживання в гостьових будинках;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харчування;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користування дитячим та спортивним майданчиками;</w:t>
            </w:r>
          </w:p>
        </w:tc>
        <w:tc>
          <w:tcPr>
            <w:tcW w:w="172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екскурсій;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свят і торжеств;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відвідування СПА-комплексу</w:t>
            </w:r>
          </w:p>
        </w:tc>
      </w:tr>
      <w:tr w:rsidR="006546DE" w:rsidRPr="009573E9" w:rsidTr="00D26BD3">
        <w:trPr>
          <w:trHeight w:val="1390"/>
        </w:trPr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База відпочинку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DBF1705" wp14:editId="66E2E179">
                  <wp:extent cx="2861945" cy="1543685"/>
                  <wp:effectExtent l="0" t="0" r="0" b="0"/>
                  <wp:docPr id="7" name="Рисунок 7" descr="Проект Одноэтажный домик на два но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ект Одноэтажный домик на два ном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t>15,4 тыс.</w:t>
            </w:r>
            <w:r w:rsidRPr="009573E9">
              <w:rPr>
                <w:lang w:val="uk-UA"/>
              </w:rPr>
              <w:t xml:space="preserve">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15,5 шт. од.</w:t>
            </w: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110</w:t>
            </w:r>
          </w:p>
        </w:tc>
        <w:tc>
          <w:tcPr>
            <w:tcW w:w="205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Гостьові домики;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адміністративний корпус;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ідальня;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спортивний майданчик;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дитячий майданчик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Проживання в гостьових будинках;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харчування;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користування дитячим та спортивним майданчиками;</w:t>
            </w:r>
          </w:p>
        </w:tc>
        <w:tc>
          <w:tcPr>
            <w:tcW w:w="172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екскурсій;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свят і торжеств;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відвідування СПА-комплексу</w:t>
            </w:r>
          </w:p>
        </w:tc>
      </w:tr>
      <w:tr w:rsidR="006546DE" w:rsidRPr="00D12887" w:rsidTr="00D26BD3"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Молодіжний табір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E39529A" wp14:editId="7822C9FD">
                  <wp:extent cx="2434590" cy="18288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3" t="16376" r="18817" b="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7,5 тис.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40 </w:t>
            </w:r>
            <w:r w:rsidRPr="009573E9">
              <w:rPr>
                <w:lang w:val="uk-UA"/>
              </w:rPr>
              <w:t>шт. од.</w:t>
            </w: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  <w:tc>
          <w:tcPr>
            <w:tcW w:w="205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Адміністративне приміщення; будинки для проживання; їдальня; мультиспортивна площадка; спортивний комплекс; диско-сцена з танцювальним майданчиком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Проживання в таборі, харчування, </w:t>
            </w:r>
            <w:r w:rsidRPr="009573E9">
              <w:rPr>
                <w:lang w:val="uk-UA"/>
              </w:rPr>
              <w:t xml:space="preserve">користування </w:t>
            </w:r>
            <w:r>
              <w:rPr>
                <w:lang w:val="uk-UA"/>
              </w:rPr>
              <w:t>спортивно-розважальною інфраструктурою табору</w:t>
            </w:r>
            <w:r w:rsidRPr="009573E9">
              <w:rPr>
                <w:lang w:val="uk-UA"/>
              </w:rPr>
              <w:t>;</w:t>
            </w:r>
            <w:r>
              <w:rPr>
                <w:lang w:val="uk-UA"/>
              </w:rPr>
              <w:t xml:space="preserve"> організація свят; морський відпочинок</w:t>
            </w:r>
          </w:p>
        </w:tc>
        <w:tc>
          <w:tcPr>
            <w:tcW w:w="172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6546DE" w:rsidRPr="00317DD3" w:rsidTr="00D26BD3">
        <w:tc>
          <w:tcPr>
            <w:tcW w:w="1827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Кемпінг</w:t>
            </w:r>
          </w:p>
        </w:tc>
        <w:tc>
          <w:tcPr>
            <w:tcW w:w="477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B815263" wp14:editId="2B4296E1">
                  <wp:extent cx="2517775" cy="1626870"/>
                  <wp:effectExtent l="0" t="0" r="0" b="0"/>
                  <wp:docPr id="5" name="Рисунок 5" descr="C:\Документы\РАБОТА\ПРОЕКТ !\кемпинг\картинки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Документы\РАБОТА\ПРОЕКТ !\кемпинг\картинки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6546DE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3,2 тис. кв. м;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9,5 шт. од.</w:t>
            </w:r>
          </w:p>
        </w:tc>
        <w:tc>
          <w:tcPr>
            <w:tcW w:w="1082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2056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Адміністративне приміщення; будинки для проживання</w:t>
            </w:r>
          </w:p>
        </w:tc>
        <w:tc>
          <w:tcPr>
            <w:tcW w:w="204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Проживання, </w:t>
            </w:r>
            <w:r w:rsidRPr="009573E9">
              <w:rPr>
                <w:lang w:val="uk-UA"/>
              </w:rPr>
              <w:t xml:space="preserve">користування </w:t>
            </w:r>
            <w:r>
              <w:rPr>
                <w:lang w:val="uk-UA"/>
              </w:rPr>
              <w:t xml:space="preserve">побутовою інфраструктурою </w:t>
            </w:r>
          </w:p>
        </w:tc>
        <w:tc>
          <w:tcPr>
            <w:tcW w:w="1721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</w:tr>
    </w:tbl>
    <w:p w:rsidR="006546DE" w:rsidRPr="00B830FE" w:rsidRDefault="006546DE" w:rsidP="006546DE">
      <w:pPr>
        <w:jc w:val="center"/>
        <w:rPr>
          <w:lang w:val="uk-UA"/>
        </w:rPr>
      </w:pPr>
    </w:p>
    <w:p w:rsidR="006546DE" w:rsidRPr="00B830FE" w:rsidRDefault="006546DE" w:rsidP="006546DE">
      <w:pPr>
        <w:jc w:val="center"/>
        <w:rPr>
          <w:b/>
          <w:lang w:val="uk-UA"/>
        </w:rPr>
      </w:pPr>
      <w:r w:rsidRPr="00B830FE">
        <w:rPr>
          <w:b/>
          <w:lang w:val="uk-UA"/>
        </w:rPr>
        <w:t xml:space="preserve">Основні </w:t>
      </w:r>
      <w:r>
        <w:rPr>
          <w:b/>
          <w:lang w:val="uk-UA"/>
        </w:rPr>
        <w:t xml:space="preserve">фінансово-інвестиційні </w:t>
      </w:r>
      <w:r w:rsidRPr="00B830FE">
        <w:rPr>
          <w:b/>
          <w:lang w:val="uk-UA"/>
        </w:rPr>
        <w:t xml:space="preserve">характеристики закладів розміщення туристів в проекті </w:t>
      </w:r>
      <w:r w:rsidRPr="00B830FE">
        <w:rPr>
          <w:b/>
          <w:sz w:val="26"/>
          <w:szCs w:val="26"/>
          <w:lang w:val="uk-UA"/>
        </w:rPr>
        <w:t>«</w:t>
      </w:r>
      <w:r w:rsidRPr="00B830FE">
        <w:rPr>
          <w:b/>
          <w:sz w:val="26"/>
          <w:szCs w:val="26"/>
          <w:lang w:val="en-US"/>
        </w:rPr>
        <w:t>InterMedicalEcoCity</w:t>
      </w:r>
      <w:r w:rsidRPr="00B830FE">
        <w:rPr>
          <w:b/>
          <w:sz w:val="26"/>
          <w:szCs w:val="26"/>
          <w:lang w:val="uk-UA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4"/>
        <w:gridCol w:w="2464"/>
        <w:gridCol w:w="2464"/>
        <w:gridCol w:w="2464"/>
        <w:gridCol w:w="2465"/>
        <w:gridCol w:w="2465"/>
      </w:tblGrid>
      <w:tr w:rsidR="006546DE" w:rsidRPr="009573E9" w:rsidTr="00D26BD3">
        <w:tc>
          <w:tcPr>
            <w:tcW w:w="2464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Назва об’єкту</w:t>
            </w:r>
          </w:p>
        </w:tc>
        <w:tc>
          <w:tcPr>
            <w:tcW w:w="2464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Капітальні витрати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4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Операційні витрати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4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Операційні доходи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5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Завантаженість</w:t>
            </w:r>
          </w:p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(%)</w:t>
            </w:r>
          </w:p>
        </w:tc>
        <w:tc>
          <w:tcPr>
            <w:tcW w:w="2465" w:type="dxa"/>
            <w:vAlign w:val="center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Показники ефективності</w:t>
            </w:r>
          </w:p>
        </w:tc>
      </w:tr>
      <w:tr w:rsidR="006546DE" w:rsidRPr="009573E9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Санаторій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</w:p>
        </w:tc>
      </w:tr>
      <w:tr w:rsidR="006546DE" w:rsidRPr="00411ADA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Курортний готель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1B1093">
              <w:rPr>
                <w:bCs/>
                <w:sz w:val="26"/>
                <w:szCs w:val="26"/>
              </w:rPr>
              <w:t>162933,761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1B1093">
              <w:rPr>
                <w:sz w:val="26"/>
                <w:szCs w:val="26"/>
              </w:rPr>
              <w:t>5908,206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1B1093">
              <w:rPr>
                <w:bCs/>
                <w:sz w:val="26"/>
                <w:szCs w:val="26"/>
              </w:rPr>
              <w:t>56449,470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60-95</w:t>
            </w:r>
          </w:p>
        </w:tc>
        <w:tc>
          <w:tcPr>
            <w:tcW w:w="2465" w:type="dxa"/>
          </w:tcPr>
          <w:p w:rsidR="006546DE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 w:rsidRPr="001B1093">
              <w:rPr>
                <w:sz w:val="26"/>
                <w:szCs w:val="26"/>
                <w:lang w:val="uk-UA"/>
              </w:rPr>
              <w:t xml:space="preserve">50696,329 </w:t>
            </w:r>
            <w:r>
              <w:rPr>
                <w:sz w:val="26"/>
                <w:szCs w:val="26"/>
                <w:lang w:val="uk-UA"/>
              </w:rPr>
              <w:t>тис. грн.</w:t>
            </w:r>
          </w:p>
          <w:p w:rsidR="006546DE" w:rsidRPr="001B1093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 w:rsidRPr="001B1093">
              <w:rPr>
                <w:sz w:val="26"/>
                <w:szCs w:val="26"/>
                <w:lang w:val="uk-UA"/>
              </w:rPr>
              <w:t>1,31</w:t>
            </w:r>
          </w:p>
          <w:p w:rsidR="006546DE" w:rsidRPr="001B1093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 w:rsidRPr="001B1093">
              <w:rPr>
                <w:sz w:val="26"/>
                <w:szCs w:val="26"/>
                <w:lang w:val="uk-UA"/>
              </w:rPr>
              <w:t>34,58 %</w:t>
            </w:r>
          </w:p>
          <w:p w:rsidR="006546DE" w:rsidRPr="009573E9" w:rsidRDefault="006546DE" w:rsidP="00D26BD3">
            <w:pPr>
              <w:rPr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 w:rsidRPr="001B1093">
              <w:rPr>
                <w:sz w:val="26"/>
                <w:szCs w:val="26"/>
                <w:lang w:val="uk-UA"/>
              </w:rPr>
              <w:t>6,4</w:t>
            </w:r>
            <w:r>
              <w:rPr>
                <w:sz w:val="26"/>
                <w:szCs w:val="26"/>
                <w:lang w:val="uk-UA"/>
              </w:rPr>
              <w:t xml:space="preserve"> років</w:t>
            </w:r>
          </w:p>
        </w:tc>
      </w:tr>
      <w:tr w:rsidR="006546DE" w:rsidRPr="00411ADA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Пансіонат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11114323,34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2705,56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4100,1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472760,2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1,33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31,9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5,74</w:t>
            </w:r>
          </w:p>
        </w:tc>
      </w:tr>
      <w:tr w:rsidR="006546DE" w:rsidRPr="00411ADA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Мініпансіонат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9718,87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1979,98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5967,75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6916414,97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1,71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34,51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6,2</w:t>
            </w:r>
          </w:p>
        </w:tc>
      </w:tr>
      <w:tr w:rsidR="006546DE" w:rsidRPr="00411ADA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База відпочинку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2 839,5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411ADA">
              <w:rPr>
                <w:lang w:val="uk-UA"/>
              </w:rPr>
              <w:t>2690852,2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5 424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3172760,2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1,32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27,9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7,74</w:t>
            </w:r>
          </w:p>
        </w:tc>
      </w:tr>
      <w:tr w:rsidR="006546DE" w:rsidRPr="00411ADA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Молодіжний табір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2848,672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961,55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1983,981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  <w:tc>
          <w:tcPr>
            <w:tcW w:w="2465" w:type="dxa"/>
          </w:tcPr>
          <w:p w:rsidR="006546DE" w:rsidRPr="005C6C17" w:rsidRDefault="006546DE" w:rsidP="00D26BD3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NPV = 1005,156 тис. грн.</w:t>
            </w:r>
          </w:p>
          <w:p w:rsidR="006546DE" w:rsidRDefault="006546DE" w:rsidP="00D26BD3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IP = 1,35</w:t>
            </w:r>
          </w:p>
          <w:p w:rsidR="006546DE" w:rsidRDefault="006546DE" w:rsidP="00D26BD3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IRR = 32,79 %</w:t>
            </w:r>
          </w:p>
          <w:p w:rsidR="006546DE" w:rsidRPr="009573E9" w:rsidRDefault="006546DE" w:rsidP="00D26BD3">
            <w:pPr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DPP = 5,4 років</w:t>
            </w:r>
          </w:p>
        </w:tc>
      </w:tr>
      <w:tr w:rsidR="006546DE" w:rsidRPr="009573E9" w:rsidTr="00D26BD3"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Кемпінг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2 677,39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556,445</w:t>
            </w:r>
          </w:p>
        </w:tc>
        <w:tc>
          <w:tcPr>
            <w:tcW w:w="2464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1368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2465" w:type="dxa"/>
          </w:tcPr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548800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1,2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24,44</w:t>
            </w:r>
          </w:p>
          <w:p w:rsidR="006546DE" w:rsidRPr="009573E9" w:rsidRDefault="006546DE" w:rsidP="00D26BD3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8,9</w:t>
            </w:r>
          </w:p>
        </w:tc>
      </w:tr>
    </w:tbl>
    <w:p w:rsidR="006546DE" w:rsidRPr="00B830FE" w:rsidRDefault="006546DE" w:rsidP="006546DE">
      <w:pPr>
        <w:jc w:val="center"/>
        <w:rPr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6.6 – Інвестиційний аналіз за варіантом 1</w:t>
      </w:r>
    </w:p>
    <w:tbl>
      <w:tblPr>
        <w:tblW w:w="15792" w:type="dxa"/>
        <w:tblInd w:w="-318" w:type="dxa"/>
        <w:tblLook w:val="00A0" w:firstRow="1" w:lastRow="0" w:firstColumn="1" w:lastColumn="0" w:noHBand="0" w:noVBand="0"/>
      </w:tblPr>
      <w:tblGrid>
        <w:gridCol w:w="1687"/>
        <w:gridCol w:w="1295"/>
        <w:gridCol w:w="1295"/>
        <w:gridCol w:w="1295"/>
        <w:gridCol w:w="1295"/>
        <w:gridCol w:w="1295"/>
        <w:gridCol w:w="1295"/>
        <w:gridCol w:w="1295"/>
        <w:gridCol w:w="1302"/>
        <w:gridCol w:w="1295"/>
        <w:gridCol w:w="1295"/>
        <w:gridCol w:w="1295"/>
      </w:tblGrid>
      <w:tr w:rsidR="006546DE" w:rsidRPr="001A4C7F" w:rsidTr="00D26BD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left="-60"/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Інвестиційний проект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2797725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4533300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5967750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6564525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7220977,5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7943075,25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8737382,775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9611121,053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10572233,16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11629456,47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1223397,44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1625384,11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1931984,11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2125182,517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2337700,769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2571470,846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2828617,931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3111479,724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3422627,696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3764890,466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627984,59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601813,04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575641,49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549469,95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523298,40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497126,85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470955,31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444783,76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418612,21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392440,67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946342,97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2306102,85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3460124,40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3889872,54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4359978,33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4874477,55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5437809,54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6054857,57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6730993,25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7472125,34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47317,14867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115305,1427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173006,22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194493,6268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217998,9166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243723,8776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271890,4769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302742,8785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336549,6625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373606,2671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899025,82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2190797,71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3287118,18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3695378,91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4141979,41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4630753,67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5165919,06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5752114,69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6394443,59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7098519,08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1527010,41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2792610,75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3862759,67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4244848,86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4665277,81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5127880,53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5636874,37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6196898,45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6813055,80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7490959,74</w:t>
            </w:r>
          </w:p>
        </w:tc>
      </w:tr>
      <w:tr w:rsidR="006546DE" w:rsidRPr="001A4C7F" w:rsidTr="00D26BD3">
        <w:trPr>
          <w:trHeight w:val="6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20%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0,833333333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0,694444444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0,578703704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0,482253086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0,401877572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0,334897977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0,279081647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0,232568039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0,193806699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0,161505583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1272508,676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1939313,021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2235393,329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2047091,462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1874870,521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1717316,813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1573148,184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1441200,523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1320415,858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1209831,819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Накоплений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8442166,557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6502853,535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4267460,206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2220368,744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-345498,223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1371818,59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2944966,774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4386167,296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5706583,154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 окупності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8442166,557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6502853,535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4267460,206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2220368,744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-345498,223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1371818,59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2944966,774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4386167,296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5706583,154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lastRenderedPageBreak/>
              <w:t>IP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1,71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IRR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34,51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6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30%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0,740740741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0,548696845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0,406442107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0,301068228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0,223013502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0,165195187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0,122366805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0,090642078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1131118,823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1532296,708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1569988,182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1277989,122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1040419,943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847101,1808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689766,3062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561699,751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0,06714228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0,049735022</w:t>
            </w:r>
          </w:p>
        </w:tc>
      </w:tr>
      <w:tr w:rsidR="006546DE" w:rsidRPr="001A4C7F" w:rsidTr="00D26BD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457444,0988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372563,0481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6.7– Інвестиційний аналіз за варіантом 2</w:t>
      </w:r>
    </w:p>
    <w:tbl>
      <w:tblPr>
        <w:tblW w:w="16230" w:type="dxa"/>
        <w:tblInd w:w="-459" w:type="dxa"/>
        <w:tblLook w:val="00A0" w:firstRow="1" w:lastRow="0" w:firstColumn="1" w:lastColumn="0" w:noHBand="0" w:noVBand="0"/>
      </w:tblPr>
      <w:tblGrid>
        <w:gridCol w:w="198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</w:tblGrid>
      <w:tr w:rsidR="006546DE" w:rsidRPr="001A4C7F" w:rsidTr="00D26BD3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2797725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4533300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5967750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6564525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7220977,5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7943075,25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8737382,775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9611121,053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10572233,16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11629456,47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1223397,44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1625384,11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1931984,11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2125182,517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2337700,769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2571470,846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2828617,931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3111479,724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3422627,696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3764890,466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627984,59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601813,04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575641,49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549469,95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523298,40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497126,85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470955,31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444783,76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418612,21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392440,67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946342,97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2306102,85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3460124,40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3889872,54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4359978,33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4874477,55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5437809,54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6054857,57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6730993,25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7472125,34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47317,14867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115305,1427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173006,22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194493,6268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217998,9166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243723,8776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271890,4769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302742,8785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336549,6625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373606,2671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899025,82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2190797,71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3287118,18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3695378,91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4141979,41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4630753,67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5165919,06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5752114,69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6394443,59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7098519,08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1527010,41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2792610,75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3862759,67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4244848,86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4665277,81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5127880,53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5636874,37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6196898,45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6813055,80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7490959,74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763505,2057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1396305,375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1931379,837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2122424,428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2332638,907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2563940,263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2818437,184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3098449,225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3406527,9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3745479,87</w:t>
            </w:r>
          </w:p>
        </w:tc>
      </w:tr>
      <w:tr w:rsidR="006546DE" w:rsidRPr="001A4C7F" w:rsidTr="00D26BD3">
        <w:trPr>
          <w:trHeight w:val="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10%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0,909090909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0,826446281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0,751314801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0,683013455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0,620921323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0,56447393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0,513158118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0,46650738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0,424097618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0,385543289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left="-123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763505,2057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1396305,375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1931379,837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2122424,428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2332638,907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2563940,263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2818437,184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3098449,225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3406527,9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3745479,87</w:t>
            </w:r>
          </w:p>
        </w:tc>
      </w:tr>
      <w:tr w:rsidR="006546DE" w:rsidRPr="001A4C7F" w:rsidTr="00D26BD3">
        <w:trPr>
          <w:trHeight w:val="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20%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0,833333333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0,694444444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0,578703704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0,482253086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0,401877572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0,334897977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0,279081647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0,232568039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0,193806699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0,161505583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694095,64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1153971,3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1451074,2</w:t>
            </w:r>
            <w:r w:rsidRPr="001A4C7F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1449644,44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1448385,2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1447277,4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1446303,92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1445449,43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1444700,3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1444044,63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636254,338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969656,51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1117696,6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1023545,73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937435,26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858658,40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786574,09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720600,261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660207,929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604915,9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4163241,9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-3009270,59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1558196,33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108551,89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1339833,3</w:t>
            </w:r>
            <w:r w:rsidRPr="001A4C7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2787110,78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4233414,70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5678864,1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7123564,50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8567609,13</w:t>
            </w:r>
          </w:p>
        </w:tc>
      </w:tr>
      <w:tr w:rsidR="006546DE" w:rsidRPr="001A4C7F" w:rsidTr="00D26BD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lastRenderedPageBreak/>
              <w:t>Накоп. грош.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4221083,2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3251426,7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2133730,1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1110184,37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172749,11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685909,295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1472483,3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2193083,6</w:t>
            </w:r>
            <w:r w:rsidRPr="001A4C7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2853291,5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3458207,4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Продовження табл.6.7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97"/>
        <w:gridCol w:w="1686"/>
        <w:gridCol w:w="1298"/>
        <w:gridCol w:w="1299"/>
        <w:gridCol w:w="1300"/>
        <w:gridCol w:w="1301"/>
        <w:gridCol w:w="1301"/>
        <w:gridCol w:w="1301"/>
        <w:gridCol w:w="1301"/>
        <w:gridCol w:w="1301"/>
        <w:gridCol w:w="1301"/>
      </w:tblGrid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ЧДД 1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8567609,134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ЧДД 2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3458207,487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Строк окупності 1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5,</w:t>
            </w: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Строк окупності 2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6,2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ИД 1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1,87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ИД 2</w:t>
            </w:r>
          </w:p>
        </w:tc>
        <w:tc>
          <w:tcPr>
            <w:tcW w:w="1343" w:type="dxa"/>
            <w:vAlign w:val="bottom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1,71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ВНД 2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20,85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6546DE" w:rsidRPr="00A300B7" w:rsidTr="00D26BD3">
        <w:tc>
          <w:tcPr>
            <w:tcW w:w="1343" w:type="dxa"/>
            <w:vAlign w:val="bottom"/>
          </w:tcPr>
          <w:p w:rsidR="006546DE" w:rsidRPr="00A300B7" w:rsidRDefault="006546DE" w:rsidP="00D26BD3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ВНД 1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jc w:val="right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34,51</w:t>
            </w: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6546DE" w:rsidRPr="00A300B7" w:rsidRDefault="006546DE" w:rsidP="00D26BD3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</w:tbl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A300B7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6546DE" w:rsidRPr="00A300B7" w:rsidSect="00A300B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546DE" w:rsidRPr="00A300B7" w:rsidRDefault="006546DE" w:rsidP="006546DE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A300B7">
        <w:rPr>
          <w:b/>
          <w:i/>
          <w:sz w:val="28"/>
          <w:szCs w:val="28"/>
          <w:lang w:val="uk-UA"/>
        </w:rPr>
        <w:lastRenderedPageBreak/>
        <w:t>Локальний інвестиційний проект «База відпочинку»</w:t>
      </w:r>
    </w:p>
    <w:p w:rsidR="006546DE" w:rsidRPr="00A300B7" w:rsidRDefault="006546DE" w:rsidP="006546DE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Інвестиційний аналіз проекту проводився із урахуванням таких умов:</w:t>
      </w:r>
    </w:p>
    <w:p w:rsidR="006546DE" w:rsidRPr="00A300B7" w:rsidRDefault="006546DE" w:rsidP="006546DE">
      <w:pPr>
        <w:pStyle w:val="11"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прогнозні об’єми реалізації послуг бази відпочинку становлять 50% на перший рік роботи, 70% на другий рік роботи;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для розрахунку дисконту враховано три показники – ставка інфляції (за офіційними даними – 10%), норма доходності підприємства (встановлена інвестором 5%) та премія за ризики (5%), тому показником дисконту для розрахунків ефективності проекту є 20%;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ставка дисконту для бюджетних інвестицій – 10%;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підприємство буде платником єдиного податку з 5% відсотковою ставкою;</w:t>
      </w:r>
    </w:p>
    <w:p w:rsidR="006546DE" w:rsidRPr="00A300B7" w:rsidRDefault="006546DE" w:rsidP="006546DE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проект реалізується за рахунок приватних інвестицій (варіант 1) та на засадах державно-приватного партнерства (варіант 2).</w:t>
      </w:r>
    </w:p>
    <w:p w:rsidR="006546DE" w:rsidRPr="00A300B7" w:rsidRDefault="006546DE" w:rsidP="006546DE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1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>За даними таблиці 6.</w:t>
      </w:r>
      <w:r w:rsidRPr="00A300B7">
        <w:rPr>
          <w:sz w:val="28"/>
          <w:szCs w:val="28"/>
          <w:highlight w:val="green"/>
          <w:lang w:val="uk-UA"/>
        </w:rPr>
        <w:t>??</w:t>
      </w:r>
      <w:r w:rsidRPr="00A300B7">
        <w:rPr>
          <w:sz w:val="28"/>
          <w:szCs w:val="28"/>
          <w:lang w:val="uk-UA"/>
        </w:rPr>
        <w:t xml:space="preserve"> основні показники ефективності проекту такі: чистий грошовий потік (NPV) становить 3172760,2 грн.; індекс дохідності (IP) дорівнює 1,32; внутрішня норма дохідності (IRR) становить 27,90%; дисконтований строк окупності (DPP) дорівнює 7,74 років; відрахування до місцевого бюджету – 2 026 тис. грн.</w:t>
      </w:r>
    </w:p>
    <w:p w:rsidR="006546DE" w:rsidRPr="00A300B7" w:rsidRDefault="006546DE" w:rsidP="006546DE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2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>За даними таблиці 6.</w:t>
      </w:r>
      <w:r w:rsidRPr="00A300B7">
        <w:rPr>
          <w:sz w:val="28"/>
          <w:szCs w:val="28"/>
          <w:highlight w:val="green"/>
          <w:lang w:val="uk-UA"/>
        </w:rPr>
        <w:t>??</w:t>
      </w:r>
      <w:r w:rsidRPr="00A300B7">
        <w:rPr>
          <w:sz w:val="28"/>
          <w:szCs w:val="28"/>
          <w:lang w:val="uk-UA"/>
        </w:rPr>
        <w:t xml:space="preserve"> основні показники ефективності проекту для приватного інвестора такі: чистий грошовий потік (NPV) становить 1627193,9 грн.; індекс дохідності (IP) дорівнює 1,33; внутрішня норма дохідності (IRR) становить 27,94%; дисконтований строк окупності (DPP) дорівнює 7,74 років; ефективність бюджетних інвестицій визначається такими показниками: чистий грошовий потік (NPV) становить 5480170 грн.; індекс дохідності (IP) дорівнює 1,45; внутрішня норма дохідності (IRR) становить 28,57%; дисконтований строк окупності (DPP) дорівнює 5,9 років.</w:t>
      </w:r>
    </w:p>
    <w:p w:rsidR="006546DE" w:rsidRPr="00A300B7" w:rsidRDefault="006546DE" w:rsidP="006546DE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6546DE" w:rsidRPr="00F82074" w:rsidSect="00A300B7">
          <w:head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Таблиця 6.</w:t>
      </w:r>
      <w:r w:rsidRPr="00F82074">
        <w:rPr>
          <w:sz w:val="28"/>
          <w:szCs w:val="28"/>
          <w:highlight w:val="green"/>
          <w:bdr w:val="none" w:sz="0" w:space="0" w:color="auto" w:frame="1"/>
          <w:shd w:val="clear" w:color="auto" w:fill="FFFFFF"/>
          <w:lang w:val="uk-UA"/>
        </w:rPr>
        <w:t>??</w:t>
      </w: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– Інвестиційний аналіз за варіантом 1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709"/>
        <w:gridCol w:w="737"/>
        <w:gridCol w:w="720"/>
        <w:gridCol w:w="720"/>
        <w:gridCol w:w="720"/>
        <w:gridCol w:w="720"/>
        <w:gridCol w:w="720"/>
        <w:gridCol w:w="683"/>
        <w:gridCol w:w="683"/>
        <w:gridCol w:w="683"/>
        <w:gridCol w:w="738"/>
        <w:gridCol w:w="738"/>
      </w:tblGrid>
      <w:tr w:rsidR="006546DE" w:rsidRPr="001A4C7F" w:rsidTr="00D26BD3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11002723,2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2712000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3796800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5424000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5966400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6563040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7219344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7941278,4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8735406,2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9608946,8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10569841,5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11626825,7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1594752,1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2033192,1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2690852,1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2959937,3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3255931,1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3581524,2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3939676,6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4333644,3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4767008,7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5243709,6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5768080,6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230259,2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218940,9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207622,6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196304,3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184986,1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173667,8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162349,5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151031,3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139713,0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128394,7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117076,5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886988,6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1544666,9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2525525,1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2810158,2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3122122,7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3464151,9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3839252,1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4250730,6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4702225,0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5197737,1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5741668,6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44349,4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77233,3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126276,2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140507,9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156106,1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173207,5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191962,6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212536,5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235111,2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259886,8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287083,4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842639,2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1467433,5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2399248,9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2669650,3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2966016,6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3290944,3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3647289,5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4038194,0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4467113,8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4937850,2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5454585,1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1686374,4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2606871,5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2865954,7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3151002,7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3464612,1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3809639,1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4189225,3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4606826,8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5066245,0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5571661,6</w:t>
            </w:r>
          </w:p>
        </w:tc>
      </w:tr>
      <w:tr w:rsidR="006546DE" w:rsidRPr="001A4C7F" w:rsidTr="00D26BD3">
        <w:trPr>
          <w:trHeight w:val="6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20%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1405312,0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1810327,4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1658538,6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1519580,7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1392349,9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1275840,4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1169135,9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1071400,6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981872,2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818226,8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Накоплений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-8524512,7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-6714185,2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-5055646,6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-3536065,8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-2143715,9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-867875,4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301260,4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1372661,1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2354533,3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 окупності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-8524512,7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-6714185,2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-5055646,6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-3536065,8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-2143715,9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-867875,4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301260,4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1372661,1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2354533,3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IP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1,32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IRR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27,90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6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30%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0,769230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0,591715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0,455166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0,350127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0,269329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0,207176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0,159366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0,122589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0,09429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0,07253815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1297211,1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1542527,5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1304485,5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1103253,6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933120,7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789266,6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667621,4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564748,4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477744,8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404158,0</w:t>
            </w:r>
          </w:p>
        </w:tc>
      </w:tr>
      <w:tr w:rsidR="006546DE" w:rsidRPr="001A4C7F" w:rsidTr="00D26BD3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-845686,7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</w:tbl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</w:t>
      </w:r>
      <w:r w:rsidRPr="00F82074">
        <w:rPr>
          <w:sz w:val="28"/>
          <w:szCs w:val="28"/>
          <w:highlight w:val="green"/>
          <w:bdr w:val="none" w:sz="0" w:space="0" w:color="auto" w:frame="1"/>
          <w:shd w:val="clear" w:color="auto" w:fill="FFFFFF"/>
          <w:lang w:val="uk-UA"/>
        </w:rPr>
        <w:t>??</w:t>
      </w: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– Інвестиційний аналіз за варіантом 2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734"/>
        <w:gridCol w:w="747"/>
        <w:gridCol w:w="691"/>
        <w:gridCol w:w="729"/>
        <w:gridCol w:w="729"/>
        <w:gridCol w:w="729"/>
        <w:gridCol w:w="729"/>
        <w:gridCol w:w="691"/>
        <w:gridCol w:w="691"/>
        <w:gridCol w:w="691"/>
        <w:gridCol w:w="747"/>
        <w:gridCol w:w="663"/>
      </w:tblGrid>
      <w:tr w:rsidR="006546DE" w:rsidRPr="001A4C7F" w:rsidTr="00D26BD3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11002723,2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rFonts w:ascii="Calibri" w:hAnsi="Calibri"/>
                <w:sz w:val="20"/>
                <w:szCs w:val="20"/>
              </w:rPr>
            </w:pPr>
            <w:r w:rsidRPr="001A4C7F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2712000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3796800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5424000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5966400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6563040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7219344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7941278,4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8735406,2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9608946,8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10569841,5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11626825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1594752,1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2033192,1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2690852,1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2959937,3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3255931,1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3581524,2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3939676,6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4333644,3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4767008,7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5243709,6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5768080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230259,2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218940,9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207622,6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196304,3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184986,1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173667,8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162349,5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151031,3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139713,0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128394,7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117076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886988,6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1544666,9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2525525,1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2810158,2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3122122,7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3464151,9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3839252,1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4250730,6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4702225,0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5197737,1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5741668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lastRenderedPageBreak/>
              <w:t xml:space="preserve">Податок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44349,4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77233,3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126276,2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140507,9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156106,1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173207,5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191962,6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212536,5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235111,2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259886,8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287083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842639,2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1467433,5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2399248,9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2669650,3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2966016,6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3290944,3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3647289,5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4038194,0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4467113,8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4937850,2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5454585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1072898,4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1686374,4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2606871,5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2865954,7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3151002,7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3464612,1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3809639,1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4189225,3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4606826,8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5066245,0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5571661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843187,2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1303435,7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1432977,3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1575501,3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1732306,0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1904819,5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2094612,6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2303413,4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2533122,5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2785830</w:t>
            </w:r>
          </w:p>
        </w:tc>
      </w:tr>
      <w:tr w:rsidR="006546DE" w:rsidRPr="001A4C7F" w:rsidTr="00D26BD3">
        <w:trPr>
          <w:trHeight w:val="6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10%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0,909090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0,826446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0,751314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0,683013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0,620921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0,56447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0,513158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0,46650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0,424097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0,38554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843187,2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1303435,7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1432977,3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1575501,3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1732306,0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1904819,5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2094612,6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2303413,4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2533122,5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2785830</w:t>
            </w:r>
          </w:p>
        </w:tc>
      </w:tr>
      <w:tr w:rsidR="006546DE" w:rsidRPr="001A4C7F" w:rsidTr="00D26BD3">
        <w:trPr>
          <w:trHeight w:val="6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20%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766533,8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1077219,6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1076617,0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1076088,6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1075625,7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1075220,9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1074867,5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1074559,3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1074291,2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1074058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702656,0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905163,7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829269,3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759790,3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696174,9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637920,2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584567,9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535700,3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490936,1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449927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-4198378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-3121158,8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-2044541,7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-968453,1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107172,6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1182393,6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2257261,1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3331820,4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4406111,7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5480170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-4262256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-3357092,6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-2527823,3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-1768032,9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-1071857,9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-433937,7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150630,2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686330,5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1177266,6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1627193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ЧДД 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5480170,0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ЧДД 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1627193,9</w:t>
            </w:r>
          </w:p>
        </w:tc>
        <w:tc>
          <w:tcPr>
            <w:tcW w:w="379" w:type="pct"/>
            <w:tcBorders>
              <w:top w:val="nil"/>
              <w:lef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Строк окупності 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5,900362</w:t>
            </w:r>
          </w:p>
        </w:tc>
        <w:tc>
          <w:tcPr>
            <w:tcW w:w="379" w:type="pct"/>
            <w:tcBorders>
              <w:top w:val="nil"/>
              <w:lef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Строк окупності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7,742322</w:t>
            </w: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ИД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1,45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ИД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1,33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ВНД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27,94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  <w:tr w:rsidR="006546DE" w:rsidRPr="001A4C7F" w:rsidTr="00D26BD3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ВНД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46DE" w:rsidRPr="001A4C7F" w:rsidRDefault="006546DE" w:rsidP="00D26BD3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28,57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546DE" w:rsidRPr="001A4C7F" w:rsidRDefault="006546DE" w:rsidP="00D26BD3">
            <w:pPr>
              <w:rPr>
                <w:sz w:val="20"/>
                <w:szCs w:val="20"/>
              </w:rPr>
            </w:pPr>
          </w:p>
        </w:tc>
      </w:tr>
    </w:tbl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Pr="00F82074" w:rsidRDefault="006546DE" w:rsidP="006546DE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546DE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Розрахунок ефективності Проекту</w:t>
      </w: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1. Витрати</w:t>
      </w:r>
    </w:p>
    <w:tbl>
      <w:tblPr>
        <w:tblW w:w="14520" w:type="dxa"/>
        <w:tblInd w:w="88" w:type="dxa"/>
        <w:tblLook w:val="0000" w:firstRow="0" w:lastRow="0" w:firstColumn="0" w:lastColumn="0" w:noHBand="0" w:noVBand="0"/>
      </w:tblPr>
      <w:tblGrid>
        <w:gridCol w:w="4320"/>
        <w:gridCol w:w="1400"/>
        <w:gridCol w:w="1993"/>
        <w:gridCol w:w="1360"/>
        <w:gridCol w:w="1360"/>
        <w:gridCol w:w="1359"/>
        <w:gridCol w:w="1300"/>
        <w:gridCol w:w="1720"/>
      </w:tblGrid>
      <w:tr w:rsidR="006546DE" w:rsidRPr="00F6242F" w:rsidTr="00D26BD3">
        <w:trPr>
          <w:trHeight w:val="31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199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Види рекреаційних закладів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Одиниць персоналу на 1 місце або неорганізованого відпочивальника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Персонал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ставка з/п в регіоні, грн./міс.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Єдиний соціальний внесок, 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робочих місяців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ФОП, млн.грн./рік</w:t>
            </w:r>
          </w:p>
        </w:tc>
      </w:tr>
      <w:tr w:rsidR="006546DE" w:rsidRPr="00F6242F" w:rsidTr="00D26BD3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ОЗДОРОВЧО-РЕКРЕАЦІЙНА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оздоровчо-рекреаційних установ,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10 700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5 640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1.      Санаторії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3 600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3600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135,7273411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      Курортні готелі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13,57273411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      Пансіонати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570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21,49016234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      Міні-пансіонати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1 600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18,09697882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5.      Молодіжний табір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2,82765294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6.      Етно-комплекси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16,96591764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Разом (п.п. 2 – 6)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7 100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2 040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85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Тимчасовий обслуговуючий персонал рекреаційних установ (на сезонне місце), у т.ч.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5,576759965</w:t>
            </w:r>
          </w:p>
        </w:tc>
      </w:tr>
      <w:tr w:rsidR="006546DE" w:rsidRPr="00F6242F" w:rsidTr="00D26BD3">
        <w:trPr>
          <w:trHeight w:val="66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ІІІ. Персонал обслуговування загально-курортних установ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20% від п. І (персонал)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42,52790022</w:t>
            </w:r>
          </w:p>
        </w:tc>
      </w:tr>
      <w:tr w:rsidR="006546DE" w:rsidRPr="00F6242F" w:rsidTr="00D26BD3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ІV. Педагогічно-обслуговуючий персонал медичного коледжу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4,7127549</w:t>
            </w:r>
          </w:p>
        </w:tc>
      </w:tr>
      <w:tr w:rsidR="006546DE" w:rsidRPr="00F6242F" w:rsidTr="00D26BD3">
        <w:trPr>
          <w:trHeight w:val="6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ОЗДОРОВЧО-РЕКРЕАЦІЙНА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7 248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оздоровчих установ,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Санаторії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94,255098</w:t>
            </w:r>
          </w:p>
        </w:tc>
      </w:tr>
      <w:tr w:rsidR="006546DE" w:rsidRPr="00F6242F" w:rsidTr="00D26BD3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Педагогічно-обслуговуючий персонал медичного коледжу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3,77020392</w:t>
            </w:r>
          </w:p>
        </w:tc>
      </w:tr>
      <w:tr w:rsidR="006546DE" w:rsidRPr="00F6242F" w:rsidTr="00D26BD3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ПАРКОВО-ГРОМАДЛСЬКА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Паркова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паркової зони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Аквапарк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2,19928562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Персонал громадської зони,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Універсальний розважальний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0,754040784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2. Спортивний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1,131061176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3. Торгово-виставковий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11,31061176</w:t>
            </w:r>
          </w:p>
        </w:tc>
      </w:tr>
      <w:tr w:rsidR="006546DE" w:rsidRPr="00F6242F" w:rsidTr="00D26BD3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4. Тематичні парки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0,78545915</w:t>
            </w:r>
          </w:p>
        </w:tc>
      </w:tr>
      <w:tr w:rsidR="006546DE" w:rsidRPr="00F6242F" w:rsidTr="00D26BD3">
        <w:trPr>
          <w:trHeight w:val="6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ПАРКОВО-ГРОМАДСЬКА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6000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lastRenderedPageBreak/>
              <w:t>Всього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10 388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375,7039625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181"/>
        <w:gridCol w:w="1273"/>
        <w:gridCol w:w="1128"/>
        <w:gridCol w:w="1359"/>
        <w:gridCol w:w="1177"/>
        <w:gridCol w:w="1453"/>
      </w:tblGrid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оплату праці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765"/>
        </w:trPr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Зона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персоналу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ставка з/п в регіоні, грн./міс.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Єдиний соціальний внесок, %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робочих місяців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ФОП, млн.грн./рік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оздоровчої зони, в т.ч.: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98,0253019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98,0253019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</w:tr>
      <w:tr w:rsidR="006546DE" w:rsidRPr="00F6242F" w:rsidTr="00D26BD3">
        <w:trPr>
          <w:trHeight w:val="510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оздоровчо-рекреаційної зони, в т.ч.: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7 248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261,498202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6 713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253,093789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8,40441291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парково-громадська зона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540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16,1804585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13,1957137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2,98474477</w:t>
            </w:r>
          </w:p>
        </w:tc>
      </w:tr>
      <w:tr w:rsidR="006546DE" w:rsidRPr="00F6242F" w:rsidTr="00D26BD3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10 388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375,703962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14520" w:type="dxa"/>
        <w:tblInd w:w="88" w:type="dxa"/>
        <w:tblLook w:val="0000" w:firstRow="0" w:lastRow="0" w:firstColumn="0" w:lastColumn="0" w:noHBand="0" w:noVBand="0"/>
      </w:tblPr>
      <w:tblGrid>
        <w:gridCol w:w="3057"/>
        <w:gridCol w:w="1400"/>
        <w:gridCol w:w="1840"/>
        <w:gridCol w:w="1360"/>
        <w:gridCol w:w="1360"/>
        <w:gridCol w:w="1913"/>
        <w:gridCol w:w="1870"/>
        <w:gridCol w:w="1720"/>
      </w:tblGrid>
      <w:tr w:rsidR="006546DE" w:rsidRPr="00F6242F" w:rsidTr="00D26BD3">
        <w:trPr>
          <w:trHeight w:val="510"/>
        </w:trPr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водоспоживання при 100% завантаженні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1365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Найменування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Одиниця виміру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Норма, л/макс. добу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Об’єм, м</w:t>
            </w:r>
            <w:r w:rsidRPr="00F6242F">
              <w:rPr>
                <w:rFonts w:eastAsia="Times New Roman"/>
                <w:vertAlign w:val="superscript"/>
              </w:rPr>
              <w:t>3</w:t>
            </w:r>
            <w:r w:rsidRPr="00F6242F">
              <w:rPr>
                <w:rFonts w:eastAsia="Times New Roman"/>
              </w:rPr>
              <w:t>/макс. добу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водопостачання, грн./день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водовідведення, грн./день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Річні витрати на водопостач та водовідвед, млн.грн./рік</w:t>
            </w:r>
          </w:p>
        </w:tc>
      </w:tr>
      <w:tr w:rsidR="006546DE" w:rsidRPr="00F6242F" w:rsidTr="00D26BD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 Оздоровчо – 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 xml:space="preserve">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група санаторіїв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1075,68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1213,92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0,824256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група санаторіїв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1075,68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1213,92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0,824256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1. Курортні готелі: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412,344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465,336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0,3159648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зона №2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412,344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465,336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0,3159648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 Пансіонати: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142,5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425,79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480,51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0,326268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142,5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425,79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480,51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0,326268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 Міні-пансіонати: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358,56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404,64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0,274752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215,136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242,784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0,1648512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 Молодіжний табір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268,92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303,48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0,08586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Етно-комплекс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657,36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741,84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0,503712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239,04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269,76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0,183168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 xml:space="preserve">Медичний коледж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учні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29,88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0,022896</w:t>
            </w:r>
          </w:p>
        </w:tc>
      </w:tr>
      <w:tr w:rsidR="006546DE" w:rsidRPr="00F6242F" w:rsidTr="00D26BD3">
        <w:trPr>
          <w:trHeight w:val="5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Заклади загально курортного значення: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1. Адміністративний будинок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7,35048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8,29512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0,005632416</w:t>
            </w:r>
          </w:p>
        </w:tc>
      </w:tr>
      <w:tr w:rsidR="006546DE" w:rsidRPr="00F6242F" w:rsidTr="00D26BD3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 Універсальний відовищно-розважальний центр: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кіноконцертний зал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23,904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26,976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0,0183168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бар-ресторан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239,04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269,76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0,183168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 Терми: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сауна; турецька, руська лазні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32,2704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36,4176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0,02472768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басейни(и) критий(і)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дз. води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185,256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209,064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0,1419552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салон краси, перукарня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1,7928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2,0232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0,00137376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фітнес-кафе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47,808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53,952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0,0366336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 Спортивний клуб (південь):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спортивні зали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1,04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3,10752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3,50688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0,002381184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басейни(и) відкритий(і)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дз. води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277,884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313,596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0,2129328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5. Спортивний кантрі-клуб (північ):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6. Яхт-клуб: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- клуб аквалангістів, рибалок-аматорів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1,7928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2,0232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0,0005724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спорт-бар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35,856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40,464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0,011448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7. Торгові комплекси: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магазини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smartTag w:uri="urn:schemas-microsoft-com:office:smarttags" w:element="metricconverter">
              <w:smartTagPr>
                <w:attr w:name="ProductID" w:val="20 м2"/>
              </w:smartTagPr>
              <w:r w:rsidRPr="00F6242F">
                <w:rPr>
                  <w:rFonts w:eastAsia="Times New Roman"/>
                </w:rPr>
                <w:t>20 м</w:t>
              </w:r>
              <w:r w:rsidRPr="00F6242F">
                <w:rPr>
                  <w:rFonts w:eastAsia="Times New Roman"/>
                  <w:vertAlign w:val="superscript"/>
                </w:rPr>
                <w:t>2</w:t>
              </w:r>
            </w:smartTag>
            <w:r w:rsidRPr="00F6242F">
              <w:rPr>
                <w:rFonts w:eastAsia="Times New Roman"/>
              </w:rPr>
              <w:t xml:space="preserve"> т. пл.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3,16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9,44208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10,65552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0,007235136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пункт прокату, майстерні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2,15136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2,42784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0,001648512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перукарні, салони краси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1,44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4,30272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4,85568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0,003297024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дитячі кафе, спорт-бари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215,136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242,784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0,1648512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8. Медичний коледж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учнів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29,88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0,022896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9. Етно-комплекс (зона №1):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ресторани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170,38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509,09544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574,52136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0,390102048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диско-клуб, більярдний клуб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осіб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6,33456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7,14864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0,004853952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10. Етно-комплекс (зона №2):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ресторани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61,95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185,1066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208,8954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0,14184072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диско-клуб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чол.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2,5398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2,8662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0,00194616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11. Диско-клуби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7,1712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8,0928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0,00549504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12. Комунальна зона: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конюшня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коней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5,976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6,744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0,0045792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фабрика-пральня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кг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334,656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377,664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0,2564352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ремонтні майстерні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0,53784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0,60696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0,000412128</w:t>
            </w:r>
          </w:p>
        </w:tc>
      </w:tr>
      <w:tr w:rsidR="006546DE" w:rsidRPr="00F6242F" w:rsidTr="00D26BD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II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1718,1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1938,9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1,31652</w:t>
            </w:r>
          </w:p>
        </w:tc>
      </w:tr>
      <w:tr w:rsidR="006546DE" w:rsidRPr="00F6242F" w:rsidTr="00D26BD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III Парково–громадська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572,2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1709,7336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1929,4584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1,31010912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1. Паркова зона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аквапарк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відвід. місць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1374,48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1551,12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0,43884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2. Громадська зона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універсальний розважальний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95,616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107,904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0,0732672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спортивний центр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 xml:space="preserve">2 </w:t>
            </w:r>
            <w:r w:rsidRPr="00F6242F">
              <w:rPr>
                <w:rFonts w:eastAsia="Times New Roman"/>
              </w:rPr>
              <w:t>заг.площі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35,856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40,464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0,0274752</w:t>
            </w:r>
          </w:p>
        </w:tc>
      </w:tr>
      <w:tr w:rsidR="006546DE" w:rsidRPr="00F6242F" w:rsidTr="00D26BD3">
        <w:trPr>
          <w:trHeight w:val="61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торгівельний комплекс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торг. пл.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158,9616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179,3904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0,12180672</w:t>
            </w:r>
          </w:p>
        </w:tc>
      </w:tr>
      <w:tr w:rsidR="006546DE" w:rsidRPr="00F6242F" w:rsidTr="00D26BD3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діснейленд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відвід.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44,82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0,034344</w:t>
            </w:r>
          </w:p>
        </w:tc>
      </w:tr>
      <w:tr w:rsidR="006546DE" w:rsidRPr="00F6242F" w:rsidTr="00D26BD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 xml:space="preserve">Разом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3799,9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 облічені (5%)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189,995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567,70506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640,66314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0,435012552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Поливання-миття територій: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територія парків, газони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3000000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8964000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1344,6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Ландшафтний 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960000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2868480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430,272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проїзди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322704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48,4056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підживлення фонтанів </w:t>
            </w:r>
            <w:r w:rsidRPr="00F6242F">
              <w:rPr>
                <w:rFonts w:eastAsia="Times New Roman"/>
              </w:rPr>
              <w:lastRenderedPageBreak/>
              <w:t>(5%)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м</w:t>
            </w:r>
            <w:r w:rsidRPr="00F6242F"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43,0272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0,00645408</w:t>
            </w:r>
          </w:p>
        </w:tc>
      </w:tr>
      <w:tr w:rsidR="006546DE" w:rsidRPr="00F6242F" w:rsidTr="00D26BD3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-оранжерейно-тепличне господарство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89600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267724,8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96,380928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у т.ч. з питного водопроводу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122,4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365,7312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0,131663232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Разом: – вода питної якості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3989,895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12436949,1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15383,38434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1929,490609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6546DE">
            <w:pPr>
              <w:ind w:firstLineChars="300" w:firstLine="72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технічна вода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4157736,8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стічні води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3989,895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038"/>
        <w:gridCol w:w="958"/>
        <w:gridCol w:w="1068"/>
        <w:gridCol w:w="958"/>
        <w:gridCol w:w="1068"/>
        <w:gridCol w:w="1067"/>
        <w:gridCol w:w="1022"/>
        <w:gridCol w:w="663"/>
        <w:gridCol w:w="729"/>
      </w:tblGrid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Тарифи в Херсонській області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http://www.water.kherson.ua/index.php/tarif.html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 водопостачання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 водовідведення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Показник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Обєм, куб.м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млн.грн./рік.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Споживання води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4158498,995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1923,667707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2457,1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90009,595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100,0830905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4068489,4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1823,584617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 xml:space="preserve">Водовідведення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762,195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4,843413338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2457,1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287,195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4,029358586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0,814054752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1928,511121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5,35697534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lang w:val="uk-UA"/>
              </w:rPr>
            </w:pPr>
          </w:p>
          <w:p w:rsidR="006546DE" w:rsidRPr="00F6242F" w:rsidRDefault="006546DE" w:rsidP="00D26BD3">
            <w:pPr>
              <w:rPr>
                <w:rFonts w:eastAsia="Times New Roman"/>
                <w:lang w:val="uk-UA"/>
              </w:rPr>
            </w:pPr>
          </w:p>
          <w:p w:rsidR="006546DE" w:rsidRPr="00F6242F" w:rsidRDefault="006546DE" w:rsidP="00D26BD3">
            <w:pPr>
              <w:rPr>
                <w:rFonts w:eastAsia="Times New Roman"/>
                <w:lang w:val="uk-UA"/>
              </w:rPr>
            </w:pPr>
          </w:p>
          <w:p w:rsidR="006546DE" w:rsidRPr="00F6242F" w:rsidRDefault="006546DE" w:rsidP="00D26BD3">
            <w:pPr>
              <w:rPr>
                <w:rFonts w:eastAsia="Times New Roman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електропостачання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Показник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Споживання, МВт/день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Споживання, кВт/день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Тарифи, грн/кВт*ч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 млн.грн./рік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травень-вересень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жовтень-квітень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Обєкти оздоровчої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2,366208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Обєкти оздоровчо-рекреаційної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10,12748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Обєкти парково-громадської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1,6281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0,017064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12,51076</w:t>
            </w:r>
          </w:p>
        </w:tc>
      </w:tr>
      <w:tr w:rsidR="006546DE" w:rsidRPr="00F6242F" w:rsidTr="00D26BD3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Разом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42,785856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numPr>
          <w:ilvl w:val="0"/>
          <w:numId w:val="17"/>
        </w:numPr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Дохід</w:t>
      </w: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42"/>
        <w:gridCol w:w="1182"/>
        <w:gridCol w:w="1235"/>
        <w:gridCol w:w="1095"/>
        <w:gridCol w:w="1244"/>
        <w:gridCol w:w="998"/>
        <w:gridCol w:w="1160"/>
        <w:gridCol w:w="915"/>
      </w:tblGrid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ДОХОДИ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1020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Одночасна кількість сімей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курсів за рік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Тривалість 1 курсу, днів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вартість 1 курсу, грн.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Сукупний дохід за 1 курс, тис.грн.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Річний дохід, млн.рік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 ЗОНА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Клініка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625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дітей з батьками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1080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1705</w:t>
            </w: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765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діб на рік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вартість, грн./добу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Річний дохід, млн.рік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850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367,2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424,08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Молодіжний табір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22,302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1405,182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297"/>
        <w:gridCol w:w="1247"/>
        <w:gridCol w:w="966"/>
        <w:gridCol w:w="1100"/>
        <w:gridCol w:w="1710"/>
        <w:gridCol w:w="1251"/>
      </w:tblGrid>
      <w:tr w:rsidR="006546DE" w:rsidRPr="00F6242F" w:rsidTr="00D26BD3">
        <w:trPr>
          <w:trHeight w:val="1575"/>
        </w:trPr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Площа на 1 відвідувача, кв.м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осіб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грн./відвідування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млн.грн./рік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 ЗОНА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6,042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ГРОМАДСЬКА ЗОНА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3,6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28,8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Діснейленд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76,242</w:t>
            </w: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Сумарний дохід, млн.грн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3186,424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3. Інвестиції комерційні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93"/>
        <w:gridCol w:w="1230"/>
        <w:gridCol w:w="1156"/>
        <w:gridCol w:w="1317"/>
        <w:gridCol w:w="1387"/>
        <w:gridCol w:w="988"/>
      </w:tblGrid>
      <w:tr w:rsidR="006546DE" w:rsidRPr="00F6242F" w:rsidTr="00D26BD3">
        <w:trPr>
          <w:trHeight w:val="315"/>
        </w:trPr>
        <w:tc>
          <w:tcPr>
            <w:tcW w:w="450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ОЗДОРОВЧО-РЕКРЕАЦІЙНОЇ ЗОНИ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765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Площа, кв.м/чол. (кв.м.)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обєкта, кв.м.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тис.грн./кв.м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</w:t>
            </w:r>
          </w:p>
        </w:tc>
      </w:tr>
      <w:tr w:rsidR="006546DE" w:rsidRPr="00F6242F" w:rsidTr="00D26BD3">
        <w:trPr>
          <w:trHeight w:val="510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612000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5875,2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691,2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285000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1482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1152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126000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604,8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Етнокомплекси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1008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22500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364</w:t>
            </w: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11494,2</w:t>
            </w:r>
          </w:p>
        </w:tc>
      </w:tr>
      <w:tr w:rsidR="006546DE" w:rsidRPr="00F6242F" w:rsidTr="00D26BD3">
        <w:trPr>
          <w:trHeight w:val="31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382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ПАРКОВО_ГРОМАДСЬКОЇ ЗОНИ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1260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 забудови 1 кв.м., тис.грн.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млн.грн./рік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 ЗОНА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31,6492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ГРОМАДСЬКА ЗОНА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22500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235,6492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ВСЬОГО, млн.грн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11729,8492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4. Державні інвестиції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516"/>
        <w:gridCol w:w="1224"/>
        <w:gridCol w:w="1357"/>
        <w:gridCol w:w="1008"/>
        <w:gridCol w:w="1419"/>
        <w:gridCol w:w="1047"/>
      </w:tblGrid>
      <w:tr w:rsidR="006546DE" w:rsidRPr="00F6242F" w:rsidTr="00D26BD3">
        <w:trPr>
          <w:trHeight w:val="64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Створення базової інфраструктури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45"/>
        </w:trPr>
        <w:tc>
          <w:tcPr>
            <w:tcW w:w="21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Види робіт</w:t>
            </w:r>
          </w:p>
        </w:tc>
        <w:tc>
          <w:tcPr>
            <w:tcW w:w="17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Зона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Загального призначення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Всього </w:t>
            </w:r>
          </w:p>
        </w:tc>
      </w:tr>
      <w:tr w:rsidR="006546DE" w:rsidRPr="00F6242F" w:rsidTr="00D26BD3">
        <w:trPr>
          <w:trHeight w:val="510"/>
        </w:trPr>
        <w:tc>
          <w:tcPr>
            <w:tcW w:w="2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17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млн. грн.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Гідротехнічні заходи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15,457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71,868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90,525</w:t>
            </w:r>
          </w:p>
        </w:tc>
      </w:tr>
      <w:tr w:rsidR="006546DE" w:rsidRPr="00F6242F" w:rsidTr="00D26BD3">
        <w:trPr>
          <w:trHeight w:val="58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Вертикальне планування та дощова каналізація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56,1</w:t>
            </w:r>
          </w:p>
        </w:tc>
      </w:tr>
      <w:tr w:rsidR="006546DE" w:rsidRPr="00F6242F" w:rsidTr="00D26BD3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Електропостачання,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1000</w:t>
            </w:r>
          </w:p>
        </w:tc>
      </w:tr>
      <w:tr w:rsidR="006546DE" w:rsidRPr="00F6242F" w:rsidTr="00D26BD3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Спорудження КСЕСТ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161,8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</w:tr>
      <w:tr w:rsidR="006546DE" w:rsidRPr="00F6242F" w:rsidTr="00D26BD3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обєктів електроенергетики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Водопостачання,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25,96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Прокладання вуличної водопровідної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7,33</w:t>
            </w:r>
          </w:p>
        </w:tc>
      </w:tr>
      <w:tr w:rsidR="006546DE" w:rsidRPr="00F6242F" w:rsidTr="00D26BD3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внутрішньоділянкової водопровідної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ділянок водопровідних споруд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11,13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Каналізація,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17,14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вуличної самопливної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2,38</w:t>
            </w:r>
          </w:p>
        </w:tc>
      </w:tr>
      <w:tr w:rsidR="006546DE" w:rsidRPr="00F6242F" w:rsidTr="00D26BD3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внутрішньо-ділянкової какналізаційної марежі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7,65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напірної каналізаційної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2,31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каналізаційних насосних станцій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каналізаційних очисних споруд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Санітарне очищення,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5,2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Придбання сміттєвозів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Придбання прибиральних машин та механізмів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Розробка Схеми санітарного очищення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Транспорт,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766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територіальної авто дороги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причалу для приймання суден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мережі житлових вулиць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210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перехоплюючої автостоянки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</w:tr>
      <w:tr w:rsidR="006546DE" w:rsidRPr="00F6242F" w:rsidTr="00D26BD3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автостоянок для тимчасового зберігання електрокарів та велосипедів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Благоустрій, озеленення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32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Озеленення території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Влаштування газонів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6,6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Влаштування пішохідних доріжок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</w:t>
            </w:r>
          </w:p>
        </w:tc>
      </w:tr>
      <w:tr w:rsidR="006546DE" w:rsidRPr="00F6242F" w:rsidTr="00D26BD3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186,457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803,168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1992,925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019"/>
        <w:gridCol w:w="1357"/>
        <w:gridCol w:w="1533"/>
        <w:gridCol w:w="1532"/>
        <w:gridCol w:w="1130"/>
      </w:tblGrid>
      <w:tr w:rsidR="006546DE" w:rsidRPr="00F6242F" w:rsidTr="00D26BD3">
        <w:trPr>
          <w:trHeight w:val="330"/>
        </w:trPr>
        <w:tc>
          <w:tcPr>
            <w:tcW w:w="3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ОЗДОРОВЧОЇ ЗОНИ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94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тис.грн./кв.м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Вестибюль спального корпусу з рекреацією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їдальні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1101,27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5,726604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1,60028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Бальнеологічний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10440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54,288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припляжними санвузлами і душами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489,26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2,544152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Прибережні кафе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923,6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4,80272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"Вхідна піраміда" з приймальним та діагностичним відділенням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4712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24,5024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Комунікаційна галерея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1256,34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6,532968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"Піраміда знань" з коридорами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6604,2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34,34184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Науково-практичний центр з коридорами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9040,74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47,011848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760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3,952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497,26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2,585752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497,26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2,585752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"Піраміда гігієни"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3,016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Комплекс закритих басейнів для водних реабілітаційних процедур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7364,63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38,296076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Комунікаційна галерея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306,4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1,59328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Котельня і  пожежна насосна станція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3,3436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Відкритий басейн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6DE" w:rsidRPr="00F6242F" w:rsidRDefault="006546DE" w:rsidP="00D26BD3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379,943232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70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300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76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Будинки, од.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площа, кв.м.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 будівництва, тис.грн./кв.м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Витрати, млн.грн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с. Щасливциве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192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тимчасове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380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182,4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с. Стрілкове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144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тимчасове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220,8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Вього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739,2</w:t>
            </w: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  <w:tr w:rsidR="006546DE" w:rsidRPr="00F6242F" w:rsidTr="00D26BD3">
        <w:trPr>
          <w:trHeight w:val="25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3112,06823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5. Амортизація</w:t>
      </w: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253"/>
        <w:gridCol w:w="1035"/>
        <w:gridCol w:w="914"/>
        <w:gridCol w:w="767"/>
        <w:gridCol w:w="767"/>
        <w:gridCol w:w="767"/>
        <w:gridCol w:w="767"/>
        <w:gridCol w:w="767"/>
        <w:gridCol w:w="767"/>
        <w:gridCol w:w="767"/>
      </w:tblGrid>
      <w:tr w:rsidR="006546DE" w:rsidRPr="00F6242F" w:rsidTr="00D26BD3">
        <w:trPr>
          <w:trHeight w:val="765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Амортизація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Корисний срок експлуатації, років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Початкова вартість , млн.грн.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6546DE" w:rsidRPr="00F6242F" w:rsidTr="00D26BD3">
        <w:trPr>
          <w:trHeight w:val="51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5875,2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691,2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1482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604,8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6546DE" w:rsidRPr="00F6242F" w:rsidTr="00D26BD3">
        <w:trPr>
          <w:trHeight w:val="51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31,6492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739,2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379,943232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6546DE" w:rsidRPr="00F6242F" w:rsidTr="00D26BD3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926"/>
        <w:gridCol w:w="950"/>
        <w:gridCol w:w="950"/>
        <w:gridCol w:w="949"/>
        <w:gridCol w:w="949"/>
        <w:gridCol w:w="949"/>
        <w:gridCol w:w="949"/>
        <w:gridCol w:w="949"/>
      </w:tblGrid>
      <w:tr w:rsidR="006546DE" w:rsidRPr="00F6242F" w:rsidTr="00D26BD3">
        <w:trPr>
          <w:trHeight w:val="765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Амортизація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6546DE" w:rsidRPr="00F6242F" w:rsidTr="00D26BD3">
        <w:trPr>
          <w:trHeight w:val="510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6546DE" w:rsidRPr="00F6242F" w:rsidTr="00D26BD3">
        <w:trPr>
          <w:trHeight w:val="510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  <w:tr w:rsidR="006546DE" w:rsidRPr="00F6242F" w:rsidTr="00D26BD3">
        <w:trPr>
          <w:trHeight w:val="255"/>
        </w:trPr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разом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288"/>
        <w:gridCol w:w="1048"/>
        <w:gridCol w:w="1047"/>
        <w:gridCol w:w="1047"/>
        <w:gridCol w:w="1047"/>
        <w:gridCol w:w="1047"/>
        <w:gridCol w:w="1047"/>
      </w:tblGrid>
      <w:tr w:rsidR="006546DE" w:rsidRPr="00F6242F" w:rsidTr="00D26BD3">
        <w:trPr>
          <w:trHeight w:val="765"/>
        </w:trPr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Амортизація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6546DE" w:rsidRPr="00F6242F" w:rsidTr="00D26BD3">
        <w:trPr>
          <w:trHeight w:val="510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Коледж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6546DE" w:rsidRPr="00F6242F" w:rsidTr="00D26BD3">
        <w:trPr>
          <w:trHeight w:val="510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  <w:tr w:rsidR="006546DE" w:rsidRPr="00F6242F" w:rsidTr="00D26BD3">
        <w:trPr>
          <w:trHeight w:val="255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разом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6. Комерційні ефекти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71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546DE" w:rsidRPr="00F6242F" w:rsidTr="00D26BD3">
        <w:trPr>
          <w:trHeight w:val="25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2028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2029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</w:tr>
      <w:tr w:rsidR="006546DE" w:rsidRPr="00F6242F" w:rsidTr="00D26BD3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7,812565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159,5874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159,5874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194,1474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0,550707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0,451399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0,369999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0,303278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0,248589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0,203761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0,167017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0,136899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0,112213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0,091978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0,075391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106,9183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99,07019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81,20508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66,56154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54,55864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44,7202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36,6559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30,04582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24,62772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20,18666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16,54644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-450,811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-351,741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-270,536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-203,974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-149,416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-104,695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-68,0395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-37,9937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-13,366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6,820661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23,3671</w:t>
            </w:r>
          </w:p>
        </w:tc>
      </w:tr>
      <w:tr w:rsidR="006546DE" w:rsidRPr="00F6242F" w:rsidTr="00D26BD3">
        <w:trPr>
          <w:trHeight w:val="28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0,499906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0,396751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0,314882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0,249906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0,198338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0,157411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0,12493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0,09915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0,078691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0,062453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0,049566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97,05547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87,07634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69,1082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54,84778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43,52999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34,54761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27,41874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21,7609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17,27056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13,70679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10,87841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64"/>
        <w:gridCol w:w="1064"/>
        <w:gridCol w:w="1064"/>
        <w:gridCol w:w="1064"/>
        <w:gridCol w:w="1063"/>
        <w:gridCol w:w="1063"/>
        <w:gridCol w:w="1063"/>
        <w:gridCol w:w="1063"/>
        <w:gridCol w:w="1063"/>
      </w:tblGrid>
      <w:tr w:rsidR="006546DE" w:rsidRPr="00F6242F" w:rsidTr="00D26BD3">
        <w:trPr>
          <w:trHeight w:val="25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2023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2024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2026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2028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2029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276,9231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507,6923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41,21276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75,55672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-58,0497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138,3756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-58,0497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138,3756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235,7103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432,1356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0,85404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0,810285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0,768771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0,729384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0,692015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0,656561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0,622923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0,591009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0,560729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201,306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350,1528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467,4067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443,4599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420,7399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399,184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378,7324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359,3287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340,919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-5451,99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-5101,84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-4634,44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-4190,98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-3770,24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-3371,05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-2992,32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-2632,99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-2292,07</w:t>
            </w:r>
          </w:p>
        </w:tc>
      </w:tr>
      <w:tr w:rsidR="006546DE" w:rsidRPr="00F6242F" w:rsidTr="00D26BD3">
        <w:trPr>
          <w:trHeight w:val="510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510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0,499906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0,396751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0,314882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0,249906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0,198338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0,157411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0,12493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0,09915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0,078691</w:t>
            </w:r>
          </w:p>
        </w:tc>
      </w:tr>
      <w:tr w:rsidR="006546DE" w:rsidRPr="00F6242F" w:rsidTr="00D26BD3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117,833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171,4501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191,4455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151,9409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120,588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95,70478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75,95617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60,28268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47,84339</w:t>
            </w:r>
          </w:p>
        </w:tc>
      </w:tr>
    </w:tbl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p w:rsidR="006546DE" w:rsidRPr="00F6242F" w:rsidRDefault="006546DE" w:rsidP="006546DE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71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546DE" w:rsidRPr="00F6242F" w:rsidTr="00D26BD3">
        <w:trPr>
          <w:trHeight w:val="25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2030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0,532001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0,504745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0,478885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0,45435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0,431072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0,408987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0,388033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0,368153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0,349291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0,331396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0,314417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323,4526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306,881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291,1585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276,2414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262,0886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248,661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235,9212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223,8342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212,3664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201,4861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191,1633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-1968,62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-1661,74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-1370,58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-1094,34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-832,249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-583,588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-347,667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-123,833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88,53372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290,0198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481,1832</w:t>
            </w:r>
          </w:p>
        </w:tc>
      </w:tr>
      <w:tr w:rsidR="006546DE" w:rsidRPr="00F6242F" w:rsidTr="00D26BD3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0,062453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0,049566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0,039338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0,031221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0,024778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0,019665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0,015607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0,012387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0,009831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0,007802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0,006192</w:t>
            </w:r>
          </w:p>
        </w:tc>
      </w:tr>
      <w:tr w:rsidR="006546DE" w:rsidRPr="00F6242F" w:rsidTr="00D26BD3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37,97095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30,13567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23,9172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18,98191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15,065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11,95635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9,489169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7,531086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5,977053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4,743693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6DE" w:rsidRPr="00F6242F" w:rsidRDefault="006546DE" w:rsidP="00D26BD3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3,764835</w:t>
            </w:r>
          </w:p>
        </w:tc>
      </w:tr>
    </w:tbl>
    <w:p w:rsidR="00387C0B" w:rsidRDefault="00387C0B">
      <w:bookmarkStart w:id="1" w:name="_GoBack"/>
      <w:bookmarkEnd w:id="1"/>
    </w:p>
    <w:sectPr w:rsidR="00387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06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 New (W1)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1251 Tim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E0" w:rsidRDefault="006546DE">
    <w:pPr>
      <w:pStyle w:val="a3"/>
      <w:jc w:val="right"/>
    </w:pPr>
  </w:p>
  <w:p w:rsidR="00477DE0" w:rsidRDefault="006546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E0" w:rsidRDefault="006546DE">
    <w:pPr>
      <w:pStyle w:val="a3"/>
      <w:jc w:val="right"/>
    </w:pPr>
  </w:p>
  <w:p w:rsidR="00477DE0" w:rsidRDefault="006546D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30ED4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1235E5"/>
    <w:multiLevelType w:val="hybridMultilevel"/>
    <w:tmpl w:val="DD803A2A"/>
    <w:lvl w:ilvl="0" w:tplc="8B247236">
      <w:start w:val="1"/>
      <w:numFmt w:val="decimal"/>
      <w:lvlText w:val="%1."/>
      <w:lvlJc w:val="left"/>
      <w:pPr>
        <w:tabs>
          <w:tab w:val="num" w:pos="284"/>
        </w:tabs>
        <w:ind w:left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310708"/>
    <w:multiLevelType w:val="hybridMultilevel"/>
    <w:tmpl w:val="C51EAC5A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227A62"/>
    <w:multiLevelType w:val="hybridMultilevel"/>
    <w:tmpl w:val="BA96A32C"/>
    <w:lvl w:ilvl="0" w:tplc="F43E882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30662C0"/>
    <w:multiLevelType w:val="hybridMultilevel"/>
    <w:tmpl w:val="57826EF4"/>
    <w:lvl w:ilvl="0" w:tplc="3834AF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ont306" w:hAnsi="font306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8E7DA2"/>
    <w:multiLevelType w:val="hybridMultilevel"/>
    <w:tmpl w:val="A3965AA4"/>
    <w:lvl w:ilvl="0" w:tplc="F0847E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4C5B27"/>
    <w:multiLevelType w:val="hybridMultilevel"/>
    <w:tmpl w:val="7D127D84"/>
    <w:lvl w:ilvl="0" w:tplc="19CC120E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3B696BB5"/>
    <w:multiLevelType w:val="hybridMultilevel"/>
    <w:tmpl w:val="74C2D910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F42D01"/>
    <w:multiLevelType w:val="multilevel"/>
    <w:tmpl w:val="9BB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94E8E"/>
    <w:multiLevelType w:val="multilevel"/>
    <w:tmpl w:val="DEDE8290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9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98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6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2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25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888" w:hanging="1800"/>
      </w:pPr>
      <w:rPr>
        <w:rFonts w:cs="Times New Roman" w:hint="default"/>
      </w:rPr>
    </w:lvl>
  </w:abstractNum>
  <w:abstractNum w:abstractNumId="10">
    <w:nsid w:val="3F986C57"/>
    <w:multiLevelType w:val="hybridMultilevel"/>
    <w:tmpl w:val="2B6EA34C"/>
    <w:lvl w:ilvl="0" w:tplc="33046F92">
      <w:start w:val="1"/>
      <w:numFmt w:val="decimal"/>
      <w:lvlText w:val="%1."/>
      <w:lvlJc w:val="center"/>
      <w:pPr>
        <w:ind w:left="14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422D697B"/>
    <w:multiLevelType w:val="hybridMultilevel"/>
    <w:tmpl w:val="A31E5510"/>
    <w:lvl w:ilvl="0" w:tplc="3834AF14">
      <w:start w:val="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(W1)" w:hAnsi="Times New (W1)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42D94E6F"/>
    <w:multiLevelType w:val="hybridMultilevel"/>
    <w:tmpl w:val="780E4DD2"/>
    <w:lvl w:ilvl="0" w:tplc="412A5DD0">
      <w:start w:val="6"/>
      <w:numFmt w:val="bullet"/>
      <w:lvlText w:val="-"/>
      <w:lvlJc w:val="left"/>
      <w:pPr>
        <w:ind w:left="59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13">
    <w:nsid w:val="4585419B"/>
    <w:multiLevelType w:val="hybridMultilevel"/>
    <w:tmpl w:val="23E439FA"/>
    <w:lvl w:ilvl="0" w:tplc="3834AF14">
      <w:start w:val="1"/>
      <w:numFmt w:val="bullet"/>
      <w:lvlText w:val="–"/>
      <w:lvlJc w:val="left"/>
      <w:pPr>
        <w:tabs>
          <w:tab w:val="num" w:pos="870"/>
        </w:tabs>
        <w:ind w:left="870" w:hanging="360"/>
      </w:pPr>
      <w:rPr>
        <w:rFonts w:ascii="Times New (W1)" w:hAnsi="Times New (W1)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4">
    <w:nsid w:val="48727CA4"/>
    <w:multiLevelType w:val="hybridMultilevel"/>
    <w:tmpl w:val="D654D64C"/>
    <w:lvl w:ilvl="0" w:tplc="AAEEF9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887CD6"/>
    <w:multiLevelType w:val="hybridMultilevel"/>
    <w:tmpl w:val="CEA07534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5175C4"/>
    <w:multiLevelType w:val="hybridMultilevel"/>
    <w:tmpl w:val="EDBA76E8"/>
    <w:lvl w:ilvl="0" w:tplc="86A6226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F7314"/>
    <w:multiLevelType w:val="hybridMultilevel"/>
    <w:tmpl w:val="7DA8F842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21707D"/>
    <w:multiLevelType w:val="hybridMultilevel"/>
    <w:tmpl w:val="8EF4ADB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BE6857"/>
    <w:multiLevelType w:val="multilevel"/>
    <w:tmpl w:val="615EE7B0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6BB123F7"/>
    <w:multiLevelType w:val="hybridMultilevel"/>
    <w:tmpl w:val="D26E75FE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054022"/>
    <w:multiLevelType w:val="hybridMultilevel"/>
    <w:tmpl w:val="25A0D3DC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70532C"/>
    <w:multiLevelType w:val="multilevel"/>
    <w:tmpl w:val="27CE7F8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cs="Times New Roman" w:hint="default"/>
      </w:rPr>
    </w:lvl>
  </w:abstractNum>
  <w:abstractNum w:abstractNumId="23">
    <w:nsid w:val="6D3A13BE"/>
    <w:multiLevelType w:val="hybridMultilevel"/>
    <w:tmpl w:val="0EECFA82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9"/>
  </w:num>
  <w:num w:numId="4">
    <w:abstractNumId w:val="19"/>
  </w:num>
  <w:num w:numId="5">
    <w:abstractNumId w:val="15"/>
  </w:num>
  <w:num w:numId="6">
    <w:abstractNumId w:val="20"/>
  </w:num>
  <w:num w:numId="7">
    <w:abstractNumId w:val="23"/>
  </w:num>
  <w:num w:numId="8">
    <w:abstractNumId w:val="2"/>
  </w:num>
  <w:num w:numId="9">
    <w:abstractNumId w:val="7"/>
  </w:num>
  <w:num w:numId="10">
    <w:abstractNumId w:val="14"/>
  </w:num>
  <w:num w:numId="11">
    <w:abstractNumId w:val="0"/>
  </w:num>
  <w:num w:numId="12">
    <w:abstractNumId w:val="21"/>
  </w:num>
  <w:num w:numId="13">
    <w:abstractNumId w:val="1"/>
  </w:num>
  <w:num w:numId="14">
    <w:abstractNumId w:val="16"/>
  </w:num>
  <w:num w:numId="15">
    <w:abstractNumId w:val="10"/>
  </w:num>
  <w:num w:numId="16">
    <w:abstractNumId w:val="17"/>
  </w:num>
  <w:num w:numId="17">
    <w:abstractNumId w:val="18"/>
  </w:num>
  <w:num w:numId="18">
    <w:abstractNumId w:val="8"/>
  </w:num>
  <w:num w:numId="19">
    <w:abstractNumId w:val="4"/>
  </w:num>
  <w:num w:numId="20">
    <w:abstractNumId w:val="13"/>
  </w:num>
  <w:num w:numId="21">
    <w:abstractNumId w:val="11"/>
  </w:num>
  <w:num w:numId="22">
    <w:abstractNumId w:val="12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73"/>
    <w:rsid w:val="00387C0B"/>
    <w:rsid w:val="006546DE"/>
    <w:rsid w:val="0099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6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Знак1,тема,Заголовок 1 Знак1,тема Знак,Заголовок 1 Знак2 Знак,Знак1 Знак Знак"/>
    <w:basedOn w:val="a"/>
    <w:next w:val="a"/>
    <w:link w:val="12"/>
    <w:qFormat/>
    <w:rsid w:val="006546DE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aliases w:val="Заголовок 2 Знак1,Заголовок 2 Знак Знак,Заголовок 2 Знак2 Знак,Заголовок 2 Знак1 Знак Знак,Заголовок 2 Знак Знак Знак Знак,Заголовок 2 Знак1 Знак Знак Знак Знак,Заголовок 2 Знак Знак Знак Знак Знак Знак,Знак2 Знак Знак Знак Знак Знак Знак"/>
    <w:basedOn w:val="a"/>
    <w:link w:val="22"/>
    <w:qFormat/>
    <w:rsid w:val="006546DE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aliases w:val="Заголовок 3 Знак Знак1,Заголовок 3 Знак Знак Знак,Знак16 Знак Знак Знак,Знак16 Знак Знак Знак Знак Знак Знак"/>
    <w:basedOn w:val="a"/>
    <w:next w:val="a"/>
    <w:link w:val="30"/>
    <w:qFormat/>
    <w:rsid w:val="006546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46DE"/>
    <w:pPr>
      <w:keepNext/>
      <w:autoSpaceDE w:val="0"/>
      <w:autoSpaceDN w:val="0"/>
      <w:jc w:val="center"/>
      <w:outlineLvl w:val="3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qFormat/>
    <w:rsid w:val="006546DE"/>
    <w:pPr>
      <w:keepNext/>
      <w:ind w:firstLine="709"/>
      <w:jc w:val="both"/>
      <w:outlineLvl w:val="4"/>
    </w:pPr>
    <w:rPr>
      <w:rFonts w:eastAsia="Times New Roman"/>
      <w:b/>
      <w:bCs/>
      <w:i/>
      <w:iCs/>
      <w:sz w:val="28"/>
      <w:szCs w:val="20"/>
      <w:lang w:val="uk-UA"/>
    </w:rPr>
  </w:style>
  <w:style w:type="paragraph" w:styleId="6">
    <w:name w:val="heading 6"/>
    <w:basedOn w:val="a"/>
    <w:next w:val="a"/>
    <w:link w:val="60"/>
    <w:qFormat/>
    <w:rsid w:val="006546DE"/>
    <w:pPr>
      <w:keepNext/>
      <w:jc w:val="center"/>
      <w:outlineLvl w:val="5"/>
    </w:pPr>
    <w:rPr>
      <w:rFonts w:eastAsia="Times New Roman"/>
      <w:sz w:val="52"/>
      <w:szCs w:val="20"/>
      <w:lang w:val="uk-UA"/>
    </w:rPr>
  </w:style>
  <w:style w:type="paragraph" w:styleId="7">
    <w:name w:val="heading 7"/>
    <w:basedOn w:val="a"/>
    <w:next w:val="a"/>
    <w:link w:val="70"/>
    <w:qFormat/>
    <w:rsid w:val="006546DE"/>
    <w:pPr>
      <w:spacing w:before="240" w:after="60"/>
      <w:outlineLvl w:val="6"/>
    </w:pPr>
    <w:rPr>
      <w:rFonts w:eastAsia="Times New Roman"/>
      <w:b/>
    </w:rPr>
  </w:style>
  <w:style w:type="paragraph" w:styleId="8">
    <w:name w:val="heading 8"/>
    <w:basedOn w:val="a"/>
    <w:next w:val="a"/>
    <w:link w:val="80"/>
    <w:qFormat/>
    <w:rsid w:val="006546DE"/>
    <w:pPr>
      <w:spacing w:before="240" w:after="60"/>
      <w:outlineLvl w:val="7"/>
    </w:pPr>
    <w:rPr>
      <w:rFonts w:eastAsia="Times New Roman"/>
      <w:i/>
      <w:iCs/>
      <w:lang w:val="uk-UA"/>
    </w:rPr>
  </w:style>
  <w:style w:type="paragraph" w:styleId="9">
    <w:name w:val="heading 9"/>
    <w:basedOn w:val="a"/>
    <w:next w:val="a"/>
    <w:link w:val="90"/>
    <w:qFormat/>
    <w:rsid w:val="006546DE"/>
    <w:pPr>
      <w:keepNext/>
      <w:ind w:firstLine="567"/>
      <w:outlineLvl w:val="8"/>
    </w:pPr>
    <w:rPr>
      <w:rFonts w:eastAsia="Times New Roman"/>
      <w:b/>
      <w:kern w:val="28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654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rsid w:val="00654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аголовок 3 Знак Знак1 Знак,Заголовок 3 Знак Знак Знак Знак,Знак16 Знак Знак Знак Знак,Знак16 Знак Знак Знак Знак Знак Знак Знак"/>
    <w:basedOn w:val="a0"/>
    <w:link w:val="3"/>
    <w:rsid w:val="006546DE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46D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6DE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6546DE"/>
    <w:rPr>
      <w:rFonts w:ascii="Times New Roman" w:eastAsia="Times New Roman" w:hAnsi="Times New Roman" w:cs="Times New Roman"/>
      <w:sz w:val="5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6546D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46D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6546DE"/>
    <w:rPr>
      <w:rFonts w:ascii="Times New Roman" w:eastAsia="Times New Roman" w:hAnsi="Times New Roman" w:cs="Times New Roman"/>
      <w:b/>
      <w:kern w:val="28"/>
      <w:sz w:val="28"/>
      <w:szCs w:val="20"/>
      <w:lang w:val="uk-UA" w:eastAsia="ru-RU"/>
    </w:rPr>
  </w:style>
  <w:style w:type="character" w:customStyle="1" w:styleId="12">
    <w:name w:val="Заголовок 1 Знак2"/>
    <w:aliases w:val="Знак1 Знак2,тема Знак2,Заголовок 1 Знак1 Знак2,тема Знак Знак3,Заголовок 1 Знак2 Знак Знак2,Знак1 Знак Знак Знак1"/>
    <w:basedOn w:val="a0"/>
    <w:link w:val="1"/>
    <w:locked/>
    <w:rsid w:val="006546D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2"/>
    <w:aliases w:val="Заголовок 2 Знак1 Знак2,Заголовок 2 Знак Знак Знак2,Заголовок 2 Знак2 Знак Знак2,Заголовок 2 Знак1 Знак Знак Знак2,Заголовок 2 Знак Знак Знак Знак Знак2,Заголовок 2 Знак1 Знак Знак Знак Знак Знак2"/>
    <w:basedOn w:val="a0"/>
    <w:link w:val="20"/>
    <w:locked/>
    <w:rsid w:val="006546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rsid w:val="006546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6"/>
    <w:rsid w:val="006546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 Знак1,Нижний колонтитул Знак1 Знак Знак1,Нижний колонтитул Знак Знак Знак Знак1,Знак3 Знак Знак Знак Знак1,Знак Знак Знак Знак Знак Знак6,Нижний колонтитул Знак Знак Знак Знак Знак1 Знак Знак"/>
    <w:basedOn w:val="a0"/>
    <w:link w:val="a5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546DE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654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rsid w:val="006546DE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6546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6546D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longtext">
    <w:name w:val="long_text"/>
    <w:basedOn w:val="a0"/>
    <w:rsid w:val="006546DE"/>
    <w:rPr>
      <w:rFonts w:cs="Times New Roman"/>
    </w:rPr>
  </w:style>
  <w:style w:type="character" w:customStyle="1" w:styleId="hps">
    <w:name w:val="hps"/>
    <w:basedOn w:val="a0"/>
    <w:rsid w:val="006546DE"/>
    <w:rPr>
      <w:rFonts w:cs="Times New Roman"/>
    </w:rPr>
  </w:style>
  <w:style w:type="character" w:customStyle="1" w:styleId="atn">
    <w:name w:val="atn"/>
    <w:basedOn w:val="a0"/>
    <w:rsid w:val="006546DE"/>
    <w:rPr>
      <w:rFonts w:cs="Times New Roman"/>
    </w:rPr>
  </w:style>
  <w:style w:type="paragraph" w:styleId="a9">
    <w:name w:val="Normal (Web)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rsid w:val="006546D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6546DE"/>
    <w:rPr>
      <w:rFonts w:cs="Times New Roman"/>
    </w:rPr>
  </w:style>
  <w:style w:type="character" w:customStyle="1" w:styleId="shorttext">
    <w:name w:val="short_text"/>
    <w:basedOn w:val="a0"/>
    <w:rsid w:val="006546DE"/>
    <w:rPr>
      <w:rFonts w:cs="Times New Roman"/>
    </w:rPr>
  </w:style>
  <w:style w:type="character" w:customStyle="1" w:styleId="hpsatn">
    <w:name w:val="hps atn"/>
    <w:basedOn w:val="a0"/>
    <w:rsid w:val="006546DE"/>
    <w:rPr>
      <w:rFonts w:cs="Times New Roman"/>
    </w:rPr>
  </w:style>
  <w:style w:type="character" w:styleId="ab">
    <w:name w:val="Strong"/>
    <w:basedOn w:val="a0"/>
    <w:qFormat/>
    <w:rsid w:val="006546DE"/>
    <w:rPr>
      <w:rFonts w:cs="Times New Roman"/>
      <w:b/>
      <w:bCs/>
    </w:rPr>
  </w:style>
  <w:style w:type="paragraph" w:styleId="HTML">
    <w:name w:val="HTML Preformatted"/>
    <w:basedOn w:val="a"/>
    <w:link w:val="HTML0"/>
    <w:semiHidden/>
    <w:rsid w:val="00654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6546D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96">
    <w:name w:val="st96"/>
    <w:rsid w:val="006546DE"/>
  </w:style>
  <w:style w:type="character" w:customStyle="1" w:styleId="FontStyle188">
    <w:name w:val="Font Style188"/>
    <w:rsid w:val="006546DE"/>
    <w:rPr>
      <w:rFonts w:ascii="Franklin Gothic Medium" w:hAnsi="Franklin Gothic Medium"/>
      <w:sz w:val="18"/>
    </w:rPr>
  </w:style>
  <w:style w:type="paragraph" w:customStyle="1" w:styleId="13">
    <w:name w:val="Без интервала1"/>
    <w:rsid w:val="006546DE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FontStyle190">
    <w:name w:val="Font Style190"/>
    <w:rsid w:val="006546DE"/>
    <w:rPr>
      <w:rFonts w:ascii="Times New Roman" w:hAnsi="Times New Roman"/>
      <w:sz w:val="20"/>
    </w:rPr>
  </w:style>
  <w:style w:type="character" w:customStyle="1" w:styleId="apple-style-span">
    <w:name w:val="apple-style-span"/>
    <w:rsid w:val="006546DE"/>
  </w:style>
  <w:style w:type="paragraph" w:styleId="31">
    <w:name w:val="Body Text Indent 3"/>
    <w:aliases w:val="Основной текст с отступом 3 Знак2,Основной текст с отступом 3 Знак Знак,Знак6 Знак Знак,Основной текст с отступом 3 Знак1 Знак,Знак6 Знак Знак Знак,Знак6 Знак1,Основной текст с отступом 3 Знак2 Знак"/>
    <w:basedOn w:val="a"/>
    <w:link w:val="32"/>
    <w:rsid w:val="006546D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aliases w:val="Основной текст с отступом 3 Знак2 Знак1,Основной текст с отступом 3 Знак Знак Знак,Знак6 Знак Знак Знак1,Основной текст с отступом 3 Знак1 Знак Знак,Знак6 Знак Знак Знак Знак,Знак6 Знак1 Знак"/>
    <w:basedOn w:val="a0"/>
    <w:link w:val="31"/>
    <w:rsid w:val="006546DE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c">
    <w:name w:val="Body Text Indent"/>
    <w:aliases w:val="Знак2 Знак,Знак2 Знак1"/>
    <w:basedOn w:val="a"/>
    <w:link w:val="14"/>
    <w:rsid w:val="006546D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Основной текст с отступом Знак1"/>
    <w:aliases w:val="Знак2 Знак Знак1,Знак2 Знак1 Знак"/>
    <w:basedOn w:val="a0"/>
    <w:link w:val="ac"/>
    <w:locked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rsid w:val="006546DE"/>
    <w:rPr>
      <w:rFonts w:ascii="Arial Unicode MS" w:eastAsia="Times New Roman"/>
      <w:sz w:val="14"/>
    </w:rPr>
  </w:style>
  <w:style w:type="character" w:styleId="ae">
    <w:name w:val="Emphasis"/>
    <w:basedOn w:val="a0"/>
    <w:qFormat/>
    <w:rsid w:val="006546DE"/>
    <w:rPr>
      <w:i/>
    </w:rPr>
  </w:style>
  <w:style w:type="paragraph" w:styleId="af">
    <w:name w:val="Body Text"/>
    <w:basedOn w:val="a"/>
    <w:link w:val="af0"/>
    <w:semiHidden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semiHidden/>
    <w:rsid w:val="00654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table" w:styleId="af1">
    <w:name w:val="Table Grid"/>
    <w:basedOn w:val="a1"/>
    <w:rsid w:val="006546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a"/>
    <w:basedOn w:val="a"/>
    <w:rsid w:val="006546DE"/>
    <w:pPr>
      <w:spacing w:before="20" w:after="20" w:line="160" w:lineRule="atLeast"/>
      <w:jc w:val="center"/>
    </w:pPr>
    <w:rPr>
      <w:b/>
      <w:bCs/>
      <w:sz w:val="14"/>
      <w:szCs w:val="14"/>
    </w:rPr>
  </w:style>
  <w:style w:type="paragraph" w:customStyle="1" w:styleId="af3">
    <w:name w:val="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6546DE"/>
    <w:pPr>
      <w:widowControl w:val="0"/>
      <w:spacing w:before="120" w:after="120"/>
      <w:jc w:val="both"/>
    </w:pPr>
    <w:rPr>
      <w:rFonts w:eastAsia="Times New Roman"/>
      <w:szCs w:val="20"/>
      <w:lang w:val="uk-UA"/>
    </w:rPr>
  </w:style>
  <w:style w:type="paragraph" w:styleId="25">
    <w:name w:val="Body Text 2"/>
    <w:basedOn w:val="a"/>
    <w:link w:val="26"/>
    <w:rsid w:val="006546D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3">
    <w:name w:val="Знак3 Знак Знак"/>
    <w:aliases w:val="Нижний колонтитул Знак1 Знак Знак,Нижний колонтитул Знак Знак Знак Знак,Знак3 Знак Знак Знак Знак,Знак Знак Знак Знак Знак Знак2,Нижний колонтитул Знак Знак Знак Знак Знак1 Знак Знак Знак"/>
    <w:locked/>
    <w:rsid w:val="006546DE"/>
    <w:rPr>
      <w:rFonts w:ascii="Times New Roman" w:hAnsi="Times New Roman"/>
      <w:b/>
      <w:sz w:val="24"/>
      <w:lang w:eastAsia="ru-RU"/>
    </w:rPr>
  </w:style>
  <w:style w:type="character" w:styleId="af4">
    <w:name w:val="page number"/>
    <w:rsid w:val="006546DE"/>
    <w:rPr>
      <w:rFonts w:cs="Times New Roman"/>
    </w:rPr>
  </w:style>
  <w:style w:type="paragraph" w:styleId="af5">
    <w:name w:val="footnote text"/>
    <w:basedOn w:val="a"/>
    <w:link w:val="af6"/>
    <w:semiHidden/>
    <w:rsid w:val="006546DE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6546D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7">
    <w:name w:val="footnote reference"/>
    <w:semiHidden/>
    <w:rsid w:val="006546DE"/>
    <w:rPr>
      <w:rFonts w:cs="Times New Roman"/>
      <w:vertAlign w:val="superscript"/>
    </w:rPr>
  </w:style>
  <w:style w:type="paragraph" w:styleId="af8">
    <w:name w:val="List Paragraph"/>
    <w:basedOn w:val="a"/>
    <w:qFormat/>
    <w:rsid w:val="006546D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10">
    <w:name w:val="Знак1 Знак1"/>
    <w:aliases w:val="тема Знак1,Заголовок 1 Знак1 Знак1,тема Знак Знак2,Заголовок 1 Знак2 Знак Знак1,Знак1 Знак Знак Знак Знак"/>
    <w:locked/>
    <w:rsid w:val="006546DE"/>
    <w:rPr>
      <w:rFonts w:ascii="Arial" w:hAnsi="Arial"/>
      <w:b/>
      <w:kern w:val="32"/>
      <w:sz w:val="32"/>
      <w:lang w:eastAsia="ru-RU"/>
    </w:rPr>
  </w:style>
  <w:style w:type="character" w:customStyle="1" w:styleId="211">
    <w:name w:val="Заголовок 2 Знак1 Знак1"/>
    <w:aliases w:val="Заголовок 2 Знак Знак Знак1,Заголовок 2 Знак2 Знак Знак1,Заголовок 2 Знак1 Знак Знак Знак1,Заголовок 2 Знак Знак Знак Знак Знак1,Заголовок 2 Знак1 Знак Знак Знак Знак Знак1,Заголовок 2 Знак Знак Знак Знак Знак Знак Знак1"/>
    <w:locked/>
    <w:rsid w:val="006546DE"/>
    <w:rPr>
      <w:rFonts w:ascii="Arial" w:hAnsi="Arial"/>
      <w:b/>
      <w:i/>
      <w:sz w:val="28"/>
      <w:lang w:val="uk-UA" w:eastAsia="ru-RU"/>
    </w:rPr>
  </w:style>
  <w:style w:type="paragraph" w:customStyle="1" w:styleId="34">
    <w:name w:val="Знак Знак3 Знак Знак Знак Знак Знак Знак Знак"/>
    <w:basedOn w:val="a"/>
    <w:rsid w:val="006546DE"/>
    <w:rPr>
      <w:rFonts w:ascii="Verdana" w:eastAsia="Times New Roman" w:hAnsi="Verdana"/>
      <w:lang w:val="en-US" w:eastAsia="en-US"/>
    </w:rPr>
  </w:style>
  <w:style w:type="character" w:customStyle="1" w:styleId="27">
    <w:name w:val="Знак2 Знак Знак"/>
    <w:aliases w:val="Знак2 Знак1 Знак Знак"/>
    <w:locked/>
    <w:rsid w:val="006546DE"/>
    <w:rPr>
      <w:rFonts w:ascii="Times New Roman" w:hAnsi="Times New Roman"/>
      <w:b/>
      <w:sz w:val="24"/>
      <w:lang w:eastAsia="ru-RU"/>
    </w:rPr>
  </w:style>
  <w:style w:type="character" w:customStyle="1" w:styleId="71">
    <w:name w:val="Знак Знак7"/>
    <w:locked/>
    <w:rsid w:val="006546DE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16">
    <w:name w:val="Стиль1"/>
    <w:basedOn w:val="a"/>
    <w:link w:val="17"/>
    <w:rsid w:val="006546DE"/>
    <w:pPr>
      <w:suppressAutoHyphens/>
      <w:spacing w:line="360" w:lineRule="auto"/>
      <w:jc w:val="both"/>
    </w:pPr>
    <w:rPr>
      <w:rFonts w:eastAsia="Times New Roman"/>
      <w:sz w:val="28"/>
      <w:szCs w:val="28"/>
      <w:lang w:val="uk-UA" w:eastAsia="ar-SA"/>
    </w:rPr>
  </w:style>
  <w:style w:type="character" w:customStyle="1" w:styleId="17">
    <w:name w:val="Стиль1 Знак"/>
    <w:link w:val="16"/>
    <w:locked/>
    <w:rsid w:val="006546DE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35">
    <w:name w:val="çàãîëîâîê 3"/>
    <w:basedOn w:val="a"/>
    <w:next w:val="a"/>
    <w:rsid w:val="006546DE"/>
    <w:pPr>
      <w:keepNext/>
      <w:spacing w:before="240" w:after="60"/>
    </w:pPr>
    <w:rPr>
      <w:rFonts w:eastAsia="Times New Roman"/>
      <w:b/>
      <w:szCs w:val="20"/>
      <w:lang w:val="uk-UA"/>
    </w:rPr>
  </w:style>
  <w:style w:type="paragraph" w:styleId="af9">
    <w:name w:val="List Number"/>
    <w:basedOn w:val="a"/>
    <w:rsid w:val="006546DE"/>
    <w:pPr>
      <w:widowControl w:val="0"/>
      <w:tabs>
        <w:tab w:val="num" w:pos="360"/>
      </w:tabs>
      <w:ind w:left="360" w:hanging="360"/>
    </w:pPr>
    <w:rPr>
      <w:rFonts w:ascii="Arial Narrow" w:eastAsia="Times New Roman" w:hAnsi="Arial Narrow"/>
      <w:sz w:val="32"/>
      <w:szCs w:val="20"/>
    </w:rPr>
  </w:style>
  <w:style w:type="paragraph" w:customStyle="1" w:styleId="xl32">
    <w:name w:val="xl32"/>
    <w:basedOn w:val="a"/>
    <w:rsid w:val="006546DE"/>
    <w:pPr>
      <w:spacing w:before="100" w:after="100"/>
      <w:jc w:val="right"/>
    </w:pPr>
    <w:rPr>
      <w:rFonts w:eastAsia="Arial Unicode MS"/>
      <w:b/>
      <w:szCs w:val="20"/>
    </w:rPr>
  </w:style>
  <w:style w:type="paragraph" w:styleId="18">
    <w:name w:val="toc 1"/>
    <w:basedOn w:val="a"/>
    <w:next w:val="a"/>
    <w:autoRedefine/>
    <w:semiHidden/>
    <w:rsid w:val="006546DE"/>
    <w:pPr>
      <w:tabs>
        <w:tab w:val="right" w:leader="dot" w:pos="9540"/>
      </w:tabs>
      <w:spacing w:after="120"/>
      <w:ind w:right="458"/>
    </w:pPr>
    <w:rPr>
      <w:rFonts w:eastAsia="Times New Roman"/>
      <w:b/>
      <w:noProof/>
      <w:lang w:val="uk-UA"/>
    </w:rPr>
  </w:style>
  <w:style w:type="paragraph" w:styleId="28">
    <w:name w:val="toc 2"/>
    <w:basedOn w:val="a"/>
    <w:next w:val="a"/>
    <w:autoRedefine/>
    <w:semiHidden/>
    <w:rsid w:val="006546DE"/>
    <w:pPr>
      <w:tabs>
        <w:tab w:val="right" w:leader="dot" w:pos="9900"/>
      </w:tabs>
      <w:spacing w:after="80"/>
      <w:ind w:left="170"/>
    </w:pPr>
    <w:rPr>
      <w:rFonts w:eastAsia="Times New Roman"/>
      <w:sz w:val="22"/>
    </w:rPr>
  </w:style>
  <w:style w:type="character" w:customStyle="1" w:styleId="61">
    <w:name w:val="Знак Знак6"/>
    <w:locked/>
    <w:rsid w:val="006546DE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1">
    <w:name w:val="Знак Знак5"/>
    <w:locked/>
    <w:rsid w:val="006546DE"/>
    <w:rPr>
      <w:rFonts w:ascii="Courier New" w:hAnsi="Courier New" w:cs="Courier New"/>
      <w:color w:val="000000"/>
      <w:sz w:val="21"/>
      <w:szCs w:val="21"/>
      <w:lang w:eastAsia="ru-RU"/>
    </w:rPr>
  </w:style>
  <w:style w:type="paragraph" w:styleId="36">
    <w:name w:val="Body Text 3"/>
    <w:aliases w:val="Знак10"/>
    <w:basedOn w:val="a"/>
    <w:link w:val="37"/>
    <w:rsid w:val="006546DE"/>
    <w:pPr>
      <w:spacing w:after="120"/>
    </w:pPr>
    <w:rPr>
      <w:rFonts w:eastAsia="Times New Roman"/>
      <w:b/>
      <w:sz w:val="16"/>
      <w:szCs w:val="16"/>
    </w:rPr>
  </w:style>
  <w:style w:type="character" w:customStyle="1" w:styleId="37">
    <w:name w:val="Основной текст 3 Знак"/>
    <w:aliases w:val="Знак10 Знак"/>
    <w:basedOn w:val="a0"/>
    <w:link w:val="36"/>
    <w:rsid w:val="006546DE"/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paragraph" w:customStyle="1" w:styleId="afa">
    <w:name w:val="Тема примечания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9">
    <w:name w:val="Знак1 Знак"/>
    <w:aliases w:val="тема Знак Знак"/>
    <w:rsid w:val="006546DE"/>
    <w:rPr>
      <w:rFonts w:ascii="Arial" w:hAnsi="Arial"/>
      <w:b/>
      <w:kern w:val="32"/>
      <w:sz w:val="32"/>
      <w:lang w:val="uk-UA" w:eastAsia="ru-RU"/>
    </w:rPr>
  </w:style>
  <w:style w:type="character" w:customStyle="1" w:styleId="212">
    <w:name w:val="Заголовок 2 Знак1 Знак"/>
    <w:aliases w:val="Заголовок 2 Знак Знак Знак,Заголовок 2 Знак2 Знак Знак,Заголовок 2 Знак1 Знак Знак Знак,Заголовок 2 Знак Знак Знак Знак Знак,Заголовок 2 Знак1 Знак Знак Знак Знак Знак,Заголовок 2 Знак Знак Знак Знак Знак Знак Знак"/>
    <w:rsid w:val="006546DE"/>
    <w:rPr>
      <w:rFonts w:ascii="Arial" w:hAnsi="Arial"/>
      <w:b/>
      <w:i/>
      <w:sz w:val="28"/>
      <w:lang w:val="uk-UA" w:eastAsia="ru-RU"/>
    </w:rPr>
  </w:style>
  <w:style w:type="paragraph" w:customStyle="1" w:styleId="38">
    <w:name w:val="Знак Знак3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TimesNewRoman">
    <w:name w:val="Заголовок 1 Знак + Times New Roman"/>
    <w:aliases w:val="14 pt,все прописные,кернинг от 14 pt"/>
    <w:basedOn w:val="1"/>
    <w:rsid w:val="006546DE"/>
    <w:pPr>
      <w:keepNext w:val="0"/>
      <w:keepLines w:val="0"/>
      <w:suppressAutoHyphens/>
      <w:spacing w:before="0" w:after="120" w:line="240" w:lineRule="auto"/>
      <w:jc w:val="center"/>
    </w:pPr>
    <w:rPr>
      <w:rFonts w:ascii="Times New Roman" w:hAnsi="Times New Roman"/>
      <w:iCs/>
      <w:caps/>
      <w:color w:val="auto"/>
      <w:kern w:val="28"/>
      <w:lang w:val="uk-UA"/>
    </w:rPr>
  </w:style>
  <w:style w:type="paragraph" w:customStyle="1" w:styleId="afb">
    <w:name w:val="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9">
    <w:name w:val="Знак Знак3 Знак 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10">
    <w:name w:val="Основной текст 211"/>
    <w:basedOn w:val="a"/>
    <w:rsid w:val="006546DE"/>
    <w:pPr>
      <w:spacing w:line="360" w:lineRule="auto"/>
      <w:ind w:firstLine="709"/>
      <w:jc w:val="both"/>
    </w:pPr>
    <w:rPr>
      <w:rFonts w:eastAsia="Times New Roman"/>
      <w:szCs w:val="20"/>
      <w:lang w:val="uk-UA"/>
    </w:rPr>
  </w:style>
  <w:style w:type="paragraph" w:customStyle="1" w:styleId="afc">
    <w:name w:val="Звич+відступ"/>
    <w:basedOn w:val="a"/>
    <w:rsid w:val="006546DE"/>
    <w:pPr>
      <w:ind w:firstLine="709"/>
      <w:jc w:val="both"/>
    </w:pPr>
    <w:rPr>
      <w:rFonts w:eastAsia="Times New Roman"/>
      <w:sz w:val="28"/>
      <w:szCs w:val="28"/>
      <w:lang w:val="uk-UA"/>
    </w:rPr>
  </w:style>
  <w:style w:type="paragraph" w:customStyle="1" w:styleId="afd">
    <w:name w:val="текст сноски"/>
    <w:basedOn w:val="a"/>
    <w:rsid w:val="006546DE"/>
    <w:pPr>
      <w:autoSpaceDE w:val="0"/>
      <w:autoSpaceDN w:val="0"/>
    </w:pPr>
    <w:rPr>
      <w:rFonts w:eastAsia="Times New Roman"/>
      <w:sz w:val="20"/>
    </w:rPr>
  </w:style>
  <w:style w:type="paragraph" w:styleId="afe">
    <w:name w:val="Title"/>
    <w:aliases w:val="Номер таблиці"/>
    <w:basedOn w:val="a"/>
    <w:link w:val="aff"/>
    <w:qFormat/>
    <w:rsid w:val="006546DE"/>
    <w:pPr>
      <w:jc w:val="center"/>
    </w:pPr>
    <w:rPr>
      <w:rFonts w:eastAsia="Times New Roman"/>
      <w:b/>
      <w:sz w:val="28"/>
      <w:szCs w:val="20"/>
    </w:rPr>
  </w:style>
  <w:style w:type="character" w:customStyle="1" w:styleId="aff">
    <w:name w:val="Название Знак"/>
    <w:aliases w:val="Номер таблиці Знак"/>
    <w:basedOn w:val="a0"/>
    <w:link w:val="afe"/>
    <w:rsid w:val="006546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-6">
    <w:name w:val="Об-отступ-6пн"/>
    <w:basedOn w:val="a"/>
    <w:rsid w:val="006546DE"/>
    <w:pPr>
      <w:ind w:firstLine="709"/>
      <w:jc w:val="both"/>
    </w:pPr>
    <w:rPr>
      <w:rFonts w:eastAsia="Times New Roman"/>
      <w:bCs/>
      <w:sz w:val="28"/>
      <w:lang w:val="uk-UA"/>
    </w:rPr>
  </w:style>
  <w:style w:type="paragraph" w:customStyle="1" w:styleId="xl43">
    <w:name w:val="xl43"/>
    <w:basedOn w:val="a"/>
    <w:rsid w:val="006546DE"/>
    <w:pPr>
      <w:spacing w:before="100" w:beforeAutospacing="1" w:after="100" w:afterAutospacing="1"/>
      <w:jc w:val="center"/>
    </w:pPr>
    <w:rPr>
      <w:rFonts w:eastAsia="Times New Roman"/>
      <w:sz w:val="22"/>
      <w:szCs w:val="22"/>
    </w:rPr>
  </w:style>
  <w:style w:type="character" w:customStyle="1" w:styleId="editsection">
    <w:name w:val="editsection"/>
    <w:rsid w:val="006546DE"/>
    <w:rPr>
      <w:rFonts w:cs="Times New Roman"/>
    </w:rPr>
  </w:style>
  <w:style w:type="character" w:customStyle="1" w:styleId="mw-headline">
    <w:name w:val="mw-headline"/>
    <w:rsid w:val="006546DE"/>
    <w:rPr>
      <w:rFonts w:cs="Times New Roman"/>
    </w:rPr>
  </w:style>
  <w:style w:type="paragraph" w:styleId="aff0">
    <w:name w:val="List Bullet"/>
    <w:basedOn w:val="a"/>
    <w:autoRedefine/>
    <w:rsid w:val="006546DE"/>
    <w:pPr>
      <w:widowControl w:val="0"/>
      <w:spacing w:line="360" w:lineRule="auto"/>
      <w:ind w:firstLine="709"/>
      <w:jc w:val="both"/>
    </w:pPr>
    <w:rPr>
      <w:rFonts w:eastAsia="Times New Roman"/>
      <w:color w:val="000000"/>
      <w:sz w:val="28"/>
      <w:szCs w:val="28"/>
      <w:lang w:val="uk-UA"/>
    </w:rPr>
  </w:style>
  <w:style w:type="paragraph" w:customStyle="1" w:styleId="aff1">
    <w:name w:val="Таблица"/>
    <w:basedOn w:val="a"/>
    <w:rsid w:val="006546DE"/>
    <w:rPr>
      <w:rFonts w:ascii="Antiqua" w:eastAsia="Times New Roman" w:hAnsi="Antiqua"/>
      <w:szCs w:val="20"/>
      <w:lang w:val="uk-UA"/>
    </w:rPr>
  </w:style>
  <w:style w:type="paragraph" w:customStyle="1" w:styleId="aff2">
    <w:name w:val="Нормальный"/>
    <w:rsid w:val="006546DE"/>
    <w:pPr>
      <w:spacing w:after="0" w:line="240" w:lineRule="auto"/>
    </w:pPr>
    <w:rPr>
      <w:rFonts w:ascii="1251 Times" w:eastAsia="Times New Roman" w:hAnsi="1251 Times" w:cs="Times New Roman"/>
      <w:sz w:val="24"/>
      <w:szCs w:val="20"/>
      <w:lang w:eastAsia="ru-RU"/>
    </w:rPr>
  </w:style>
  <w:style w:type="paragraph" w:customStyle="1" w:styleId="ntext">
    <w:name w:val="ntext"/>
    <w:basedOn w:val="a"/>
    <w:rsid w:val="006546DE"/>
    <w:pPr>
      <w:spacing w:after="45"/>
      <w:ind w:firstLine="480"/>
      <w:jc w:val="both"/>
    </w:pPr>
    <w:rPr>
      <w:rFonts w:ascii="Arial" w:eastAsia="Times New Roman" w:hAnsi="Arial" w:cs="Arial"/>
      <w:color w:val="000000"/>
    </w:rPr>
  </w:style>
  <w:style w:type="character" w:customStyle="1" w:styleId="aff3">
    <w:name w:val="Текст примечания Знак"/>
    <w:link w:val="aff4"/>
    <w:locked/>
    <w:rsid w:val="006546DE"/>
    <w:rPr>
      <w:b/>
      <w:kern w:val="28"/>
      <w:sz w:val="30"/>
      <w:lang w:val="uk-UA" w:eastAsia="ru-RU"/>
    </w:rPr>
  </w:style>
  <w:style w:type="paragraph" w:styleId="aff4">
    <w:name w:val="annotation text"/>
    <w:basedOn w:val="a"/>
    <w:link w:val="aff3"/>
    <w:rsid w:val="006546DE"/>
    <w:rPr>
      <w:rFonts w:asciiTheme="minorHAnsi" w:eastAsiaTheme="minorHAnsi" w:hAnsiTheme="minorHAnsi" w:cstheme="minorBidi"/>
      <w:b/>
      <w:kern w:val="28"/>
      <w:sz w:val="30"/>
      <w:szCs w:val="22"/>
      <w:lang w:val="uk-UA"/>
    </w:rPr>
  </w:style>
  <w:style w:type="character" w:customStyle="1" w:styleId="1a">
    <w:name w:val="Текст примечания Знак1"/>
    <w:basedOn w:val="a0"/>
    <w:uiPriority w:val="99"/>
    <w:semiHidden/>
    <w:rsid w:val="006546D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4"/>
    <w:next w:val="aff4"/>
    <w:link w:val="1b"/>
    <w:rsid w:val="006546DE"/>
    <w:rPr>
      <w:rFonts w:ascii="Arial" w:hAnsi="Arial" w:cs="Arial"/>
      <w:bCs/>
      <w:i/>
      <w:iCs/>
      <w:kern w:val="0"/>
      <w:sz w:val="28"/>
      <w:szCs w:val="28"/>
    </w:rPr>
  </w:style>
  <w:style w:type="character" w:customStyle="1" w:styleId="1b">
    <w:name w:val="Тема примечания Знак1"/>
    <w:basedOn w:val="1a"/>
    <w:link w:val="aff5"/>
    <w:rsid w:val="006546DE"/>
    <w:rPr>
      <w:rFonts w:ascii="Arial" w:eastAsia="Calibri" w:hAnsi="Arial" w:cs="Arial"/>
      <w:b/>
      <w:bCs/>
      <w:i/>
      <w:iCs/>
      <w:sz w:val="28"/>
      <w:szCs w:val="28"/>
      <w:lang w:val="uk-UA" w:eastAsia="ru-RU"/>
    </w:rPr>
  </w:style>
  <w:style w:type="character" w:customStyle="1" w:styleId="bigletter1">
    <w:name w:val="big_letter1"/>
    <w:rsid w:val="006546DE"/>
    <w:rPr>
      <w:b/>
      <w:sz w:val="38"/>
    </w:rPr>
  </w:style>
  <w:style w:type="paragraph" w:customStyle="1" w:styleId="1c">
    <w:name w:val="Текст1"/>
    <w:basedOn w:val="a"/>
    <w:rsid w:val="006546DE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</w:rPr>
  </w:style>
  <w:style w:type="paragraph" w:customStyle="1" w:styleId="BodyText31">
    <w:name w:val="Body Text 31"/>
    <w:basedOn w:val="a"/>
    <w:rsid w:val="006546D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sz w:val="22"/>
      <w:szCs w:val="20"/>
    </w:rPr>
  </w:style>
  <w:style w:type="paragraph" w:customStyle="1" w:styleId="font5">
    <w:name w:val="font5"/>
    <w:basedOn w:val="a"/>
    <w:rsid w:val="006546DE"/>
    <w:pPr>
      <w:widowControl w:val="0"/>
      <w:spacing w:before="100" w:after="100"/>
    </w:pPr>
    <w:rPr>
      <w:rFonts w:ascii="Courier New" w:eastAsia="Times New Roman" w:hAnsi="Courier New"/>
      <w:sz w:val="22"/>
      <w:szCs w:val="20"/>
    </w:rPr>
  </w:style>
  <w:style w:type="paragraph" w:customStyle="1" w:styleId="xl27">
    <w:name w:val="xl27"/>
    <w:basedOn w:val="a"/>
    <w:rsid w:val="006546DE"/>
    <w:pPr>
      <w:overflowPunct w:val="0"/>
      <w:autoSpaceDE w:val="0"/>
      <w:autoSpaceDN w:val="0"/>
      <w:adjustRightInd w:val="0"/>
      <w:spacing w:before="100" w:after="100"/>
      <w:jc w:val="right"/>
    </w:pPr>
    <w:rPr>
      <w:rFonts w:eastAsia="Times New Roman"/>
      <w:sz w:val="22"/>
      <w:szCs w:val="20"/>
    </w:rPr>
  </w:style>
  <w:style w:type="paragraph" w:customStyle="1" w:styleId="xl24">
    <w:name w:val="xl24"/>
    <w:basedOn w:val="a"/>
    <w:rsid w:val="00654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 Narrow" w:eastAsia="Arial Unicode MS" w:hAnsi="Arial Narrow" w:cs="Tahoma"/>
      <w:szCs w:val="20"/>
      <w:lang w:val="uk-UA"/>
    </w:rPr>
  </w:style>
  <w:style w:type="paragraph" w:styleId="3a">
    <w:name w:val="List Bullet 3"/>
    <w:basedOn w:val="a"/>
    <w:autoRedefine/>
    <w:rsid w:val="006546DE"/>
    <w:pPr>
      <w:widowControl w:val="0"/>
      <w:tabs>
        <w:tab w:val="num" w:pos="1068"/>
      </w:tabs>
      <w:ind w:left="1068" w:hanging="360"/>
    </w:pPr>
    <w:rPr>
      <w:rFonts w:ascii="Arial Narrow" w:eastAsia="Times New Roman" w:hAnsi="Arial Narrow"/>
      <w:sz w:val="32"/>
      <w:szCs w:val="20"/>
    </w:rPr>
  </w:style>
  <w:style w:type="paragraph" w:styleId="41">
    <w:name w:val="List Bullet 4"/>
    <w:basedOn w:val="a"/>
    <w:autoRedefine/>
    <w:rsid w:val="006546DE"/>
    <w:pPr>
      <w:widowControl w:val="0"/>
      <w:tabs>
        <w:tab w:val="num" w:pos="737"/>
      </w:tabs>
      <w:ind w:left="454"/>
    </w:pPr>
    <w:rPr>
      <w:rFonts w:eastAsia="Times New Roman"/>
      <w:szCs w:val="20"/>
      <w:lang w:val="uk-UA"/>
    </w:rPr>
  </w:style>
  <w:style w:type="paragraph" w:customStyle="1" w:styleId="aff6">
    <w:name w:val="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b">
    <w:name w:val="cb"/>
    <w:basedOn w:val="a"/>
    <w:rsid w:val="006546DE"/>
    <w:pPr>
      <w:spacing w:before="100" w:beforeAutospacing="1" w:after="100" w:afterAutospacing="1"/>
      <w:jc w:val="center"/>
    </w:pPr>
    <w:rPr>
      <w:rFonts w:ascii="Verdana" w:eastAsia="Times New Roman" w:hAnsi="Verdana"/>
      <w:b/>
      <w:bCs/>
      <w:sz w:val="17"/>
      <w:szCs w:val="17"/>
    </w:rPr>
  </w:style>
  <w:style w:type="character" w:customStyle="1" w:styleId="submitted3">
    <w:name w:val="submitted3"/>
    <w:rsid w:val="006546DE"/>
    <w:rPr>
      <w:rFonts w:ascii="Tahoma" w:hAnsi="Tahoma"/>
      <w:color w:val="186931"/>
      <w:sz w:val="20"/>
    </w:rPr>
  </w:style>
  <w:style w:type="character" w:styleId="HTML1">
    <w:name w:val="HTML Typewriter"/>
    <w:rsid w:val="006546DE"/>
    <w:rPr>
      <w:rFonts w:ascii="Courier New" w:hAnsi="Courier New" w:cs="Times New Roman"/>
      <w:sz w:val="20"/>
    </w:rPr>
  </w:style>
  <w:style w:type="paragraph" w:customStyle="1" w:styleId="29">
    <w:name w:val="заголовок 2"/>
    <w:basedOn w:val="a"/>
    <w:next w:val="a"/>
    <w:rsid w:val="006546DE"/>
    <w:pPr>
      <w:keepNext/>
      <w:ind w:firstLine="851"/>
    </w:pPr>
    <w:rPr>
      <w:rFonts w:eastAsia="Times New Roman"/>
      <w:sz w:val="26"/>
      <w:szCs w:val="20"/>
      <w:lang w:val="uk-UA"/>
    </w:rPr>
  </w:style>
  <w:style w:type="paragraph" w:customStyle="1" w:styleId="aff7">
    <w:name w:val="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13">
    <w:name w:val="Заголовок 2 Знак Знак1 Знак Знак"/>
    <w:rsid w:val="006546DE"/>
    <w:rPr>
      <w:rFonts w:ascii="Arial" w:hAnsi="Arial"/>
      <w:b/>
      <w:i/>
      <w:sz w:val="28"/>
      <w:lang w:val="uk-UA" w:eastAsia="ru-RU"/>
    </w:rPr>
  </w:style>
  <w:style w:type="character" w:customStyle="1" w:styleId="111">
    <w:name w:val="Заголовок 1 Знак1 Знак"/>
    <w:aliases w:val="Знак1 Знак Знак1,тема Знак Знак1,Заголовок 1 Знак2 Знак Знак,Знак1 Знак Знак Знак,тема Знак Знак Знак Знак"/>
    <w:rsid w:val="006546DE"/>
    <w:rPr>
      <w:rFonts w:ascii="Journal" w:hAnsi="Journal"/>
      <w:caps/>
      <w:kern w:val="28"/>
      <w:sz w:val="28"/>
      <w:lang w:val="ru-RU" w:eastAsia="ru-RU"/>
    </w:rPr>
  </w:style>
  <w:style w:type="paragraph" w:customStyle="1" w:styleId="2a">
    <w:name w:val="Знак2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52">
    <w:name w:val="List Number 5"/>
    <w:basedOn w:val="a"/>
    <w:rsid w:val="006546DE"/>
    <w:pPr>
      <w:tabs>
        <w:tab w:val="num" w:pos="1065"/>
        <w:tab w:val="num" w:pos="1492"/>
      </w:tabs>
      <w:ind w:left="1492" w:hanging="360"/>
    </w:pPr>
    <w:rPr>
      <w:rFonts w:eastAsia="Times New Roman"/>
      <w:sz w:val="20"/>
      <w:szCs w:val="20"/>
      <w:lang w:val="uk-UA"/>
    </w:rPr>
  </w:style>
  <w:style w:type="paragraph" w:customStyle="1" w:styleId="aff8">
    <w:name w:val="Звичайний"/>
    <w:basedOn w:val="a"/>
    <w:next w:val="31"/>
    <w:autoRedefine/>
    <w:rsid w:val="006546DE"/>
    <w:pPr>
      <w:spacing w:line="360" w:lineRule="auto"/>
      <w:ind w:firstLine="540"/>
      <w:jc w:val="both"/>
    </w:pPr>
    <w:rPr>
      <w:rFonts w:eastAsia="Times New Roman" w:cs="Verdana"/>
      <w:sz w:val="28"/>
      <w:szCs w:val="28"/>
      <w:lang w:val="uk-UA" w:eastAsia="en-US"/>
    </w:rPr>
  </w:style>
  <w:style w:type="paragraph" w:customStyle="1" w:styleId="wrub">
    <w:name w:val="wrub"/>
    <w:basedOn w:val="a"/>
    <w:rsid w:val="006546DE"/>
    <w:pPr>
      <w:spacing w:before="100" w:beforeAutospacing="1" w:after="100" w:afterAutospacing="1" w:line="220" w:lineRule="atLeast"/>
    </w:pPr>
    <w:rPr>
      <w:rFonts w:ascii="Verdana" w:eastAsia="Times New Roman" w:hAnsi="Verdana"/>
      <w:b/>
      <w:bCs/>
      <w:color w:val="000000"/>
      <w:sz w:val="20"/>
      <w:szCs w:val="20"/>
    </w:rPr>
  </w:style>
  <w:style w:type="paragraph" w:customStyle="1" w:styleId="CharCharCharChar">
    <w:name w:val="Char Знак Знак Char Знак Знак Char Знак Знак Char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6546DE"/>
    <w:rPr>
      <w:rFonts w:ascii="Verdana" w:eastAsia="Times New Roman" w:hAnsi="Verdana" w:cs="Verdana"/>
      <w:lang w:val="en-US" w:eastAsia="en-US"/>
    </w:rPr>
  </w:style>
  <w:style w:type="paragraph" w:customStyle="1" w:styleId="1d">
    <w:name w:val="Дата1"/>
    <w:basedOn w:val="a"/>
    <w:next w:val="a"/>
    <w:rsid w:val="006546DE"/>
    <w:pPr>
      <w:spacing w:after="220" w:line="220" w:lineRule="atLeast"/>
    </w:pPr>
    <w:rPr>
      <w:rFonts w:ascii="Arial" w:eastAsia="Times New Roman" w:hAnsi="Arial"/>
      <w:spacing w:val="-5"/>
      <w:sz w:val="28"/>
      <w:szCs w:val="20"/>
      <w:lang w:val="en-US"/>
    </w:rPr>
  </w:style>
  <w:style w:type="paragraph" w:styleId="53">
    <w:name w:val="List Bullet 5"/>
    <w:basedOn w:val="a"/>
    <w:rsid w:val="006546DE"/>
    <w:pPr>
      <w:tabs>
        <w:tab w:val="num" w:pos="1065"/>
      </w:tabs>
      <w:ind w:left="1065" w:hanging="360"/>
      <w:jc w:val="both"/>
    </w:pPr>
    <w:rPr>
      <w:rFonts w:eastAsia="Times New Roman"/>
      <w:sz w:val="28"/>
      <w:szCs w:val="20"/>
      <w:lang w:val="uk-UA"/>
    </w:rPr>
  </w:style>
  <w:style w:type="paragraph" w:customStyle="1" w:styleId="xl26">
    <w:name w:val="xl26"/>
    <w:basedOn w:val="a"/>
    <w:rsid w:val="006546DE"/>
    <w:pPr>
      <w:spacing w:before="100" w:beforeAutospacing="1" w:after="100" w:afterAutospacing="1"/>
      <w:jc w:val="right"/>
      <w:textAlignment w:val="top"/>
    </w:pPr>
    <w:rPr>
      <w:rFonts w:ascii="Arial" w:eastAsia="Times New Roman" w:hAnsi="Arial"/>
    </w:rPr>
  </w:style>
  <w:style w:type="character" w:customStyle="1" w:styleId="aff9">
    <w:name w:val="знак сноски"/>
    <w:rsid w:val="006546DE"/>
    <w:rPr>
      <w:vertAlign w:val="superscript"/>
    </w:rPr>
  </w:style>
  <w:style w:type="character" w:customStyle="1" w:styleId="2111">
    <w:name w:val="Заголовок 2 Знак1 Знак Знак1"/>
    <w:aliases w:val="Заголовок 2 Знак Знак Знак Знак1,Заголовок 2 Знак Знак1 Знак"/>
    <w:rsid w:val="006546DE"/>
    <w:rPr>
      <w:rFonts w:ascii="Arial" w:hAnsi="Arial"/>
      <w:b/>
      <w:i/>
      <w:sz w:val="28"/>
      <w:lang w:val="uk-UA" w:eastAsia="ru-RU"/>
    </w:rPr>
  </w:style>
  <w:style w:type="paragraph" w:styleId="affa">
    <w:name w:val="Plain Text"/>
    <w:basedOn w:val="a"/>
    <w:link w:val="affb"/>
    <w:rsid w:val="006546DE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6546D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0">
    <w:name w:val="Знак Знак10"/>
    <w:rsid w:val="006546DE"/>
    <w:rPr>
      <w:rFonts w:ascii="Arial" w:hAnsi="Arial"/>
      <w:b/>
      <w:i/>
      <w:sz w:val="24"/>
      <w:lang w:val="uk-UA"/>
    </w:rPr>
  </w:style>
  <w:style w:type="character" w:customStyle="1" w:styleId="91">
    <w:name w:val="Знак Знак9"/>
    <w:rsid w:val="006546DE"/>
    <w:rPr>
      <w:rFonts w:eastAsia="Times New Roman"/>
      <w:b/>
      <w:color w:val="0000FF"/>
      <w:sz w:val="32"/>
      <w:lang w:val="uk-UA"/>
    </w:rPr>
  </w:style>
  <w:style w:type="paragraph" w:customStyle="1" w:styleId="affc">
    <w:name w:val="Стиль"/>
    <w:rsid w:val="00654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d">
    <w:name w:val="Знак Знак Знак Знак 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CharChar0">
    <w:name w:val="Char Знак Знак Char Знак Знак Char Знак Знак Char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redtext">
    <w:name w:val="red_text"/>
    <w:rsid w:val="006546DE"/>
    <w:rPr>
      <w:rFonts w:cs="Times New Roman"/>
    </w:rPr>
  </w:style>
  <w:style w:type="paragraph" w:customStyle="1" w:styleId="214">
    <w:name w:val="Заголовок 21"/>
    <w:basedOn w:val="a"/>
    <w:next w:val="a"/>
    <w:rsid w:val="006546DE"/>
    <w:pPr>
      <w:keepNext/>
      <w:jc w:val="center"/>
      <w:outlineLvl w:val="1"/>
    </w:pPr>
    <w:rPr>
      <w:rFonts w:eastAsia="Times New Roman"/>
      <w:color w:val="000000"/>
      <w:szCs w:val="20"/>
    </w:rPr>
  </w:style>
  <w:style w:type="paragraph" w:customStyle="1" w:styleId="Normal1">
    <w:name w:val="Normal1"/>
    <w:rsid w:val="006546D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Îáû÷íûé"/>
    <w:rsid w:val="006546D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ght">
    <w:name w:val="right"/>
    <w:basedOn w:val="a"/>
    <w:rsid w:val="006546DE"/>
    <w:pPr>
      <w:spacing w:after="60"/>
      <w:jc w:val="right"/>
    </w:pPr>
    <w:rPr>
      <w:rFonts w:eastAsia="Times New Roman"/>
      <w:i/>
      <w:sz w:val="16"/>
      <w:lang w:val="uk-UA"/>
    </w:rPr>
  </w:style>
  <w:style w:type="paragraph" w:customStyle="1" w:styleId="NormalHead">
    <w:name w:val="Normal Head"/>
    <w:basedOn w:val="15"/>
    <w:rsid w:val="006546DE"/>
    <w:pPr>
      <w:spacing w:before="40" w:beforeAutospacing="0" w:after="40" w:afterAutospacing="0"/>
      <w:jc w:val="center"/>
    </w:pPr>
    <w:rPr>
      <w:b/>
      <w:sz w:val="14"/>
      <w:lang w:val="uk-UA"/>
    </w:rPr>
  </w:style>
  <w:style w:type="paragraph" w:customStyle="1" w:styleId="normaltable">
    <w:name w:val="normaltable"/>
    <w:basedOn w:val="a"/>
    <w:rsid w:val="006546DE"/>
    <w:rPr>
      <w:rFonts w:eastAsia="Times New Roman"/>
      <w:szCs w:val="20"/>
      <w:lang w:val="en-US"/>
    </w:rPr>
  </w:style>
  <w:style w:type="character" w:customStyle="1" w:styleId="WW8Num1z0">
    <w:name w:val="WW8Num1z0"/>
    <w:rsid w:val="006546DE"/>
    <w:rPr>
      <w:rFonts w:ascii="Times New Roman" w:hAnsi="Times New Roman"/>
    </w:rPr>
  </w:style>
  <w:style w:type="character" w:customStyle="1" w:styleId="WW8Num1z1">
    <w:name w:val="WW8Num1z1"/>
    <w:rsid w:val="006546DE"/>
    <w:rPr>
      <w:rFonts w:ascii="Courier New" w:hAnsi="Courier New"/>
    </w:rPr>
  </w:style>
  <w:style w:type="character" w:customStyle="1" w:styleId="WW8Num1z2">
    <w:name w:val="WW8Num1z2"/>
    <w:rsid w:val="006546DE"/>
    <w:rPr>
      <w:rFonts w:ascii="Wingdings" w:hAnsi="Wingdings"/>
    </w:rPr>
  </w:style>
  <w:style w:type="character" w:customStyle="1" w:styleId="WW8Num1z3">
    <w:name w:val="WW8Num1z3"/>
    <w:rsid w:val="006546DE"/>
    <w:rPr>
      <w:rFonts w:ascii="Symbol" w:hAnsi="Symbol"/>
    </w:rPr>
  </w:style>
  <w:style w:type="character" w:customStyle="1" w:styleId="WW8Num2z0">
    <w:name w:val="WW8Num2z0"/>
    <w:rsid w:val="006546DE"/>
    <w:rPr>
      <w:rFonts w:ascii="Times New Roman" w:hAnsi="Times New Roman"/>
    </w:rPr>
  </w:style>
  <w:style w:type="character" w:customStyle="1" w:styleId="WW8Num2z1">
    <w:name w:val="WW8Num2z1"/>
    <w:rsid w:val="006546DE"/>
    <w:rPr>
      <w:rFonts w:ascii="Courier New" w:hAnsi="Courier New"/>
    </w:rPr>
  </w:style>
  <w:style w:type="character" w:customStyle="1" w:styleId="WW8Num2z2">
    <w:name w:val="WW8Num2z2"/>
    <w:rsid w:val="006546DE"/>
    <w:rPr>
      <w:rFonts w:ascii="Wingdings" w:hAnsi="Wingdings"/>
    </w:rPr>
  </w:style>
  <w:style w:type="character" w:customStyle="1" w:styleId="WW8Num2z3">
    <w:name w:val="WW8Num2z3"/>
    <w:rsid w:val="006546DE"/>
    <w:rPr>
      <w:rFonts w:ascii="Symbol" w:hAnsi="Symbol"/>
    </w:rPr>
  </w:style>
  <w:style w:type="character" w:customStyle="1" w:styleId="WW8Num3z0">
    <w:name w:val="WW8Num3z0"/>
    <w:rsid w:val="006546DE"/>
    <w:rPr>
      <w:rFonts w:ascii="Symbol" w:hAnsi="Symbol"/>
    </w:rPr>
  </w:style>
  <w:style w:type="character" w:customStyle="1" w:styleId="WW8Num3z1">
    <w:name w:val="WW8Num3z1"/>
    <w:rsid w:val="006546DE"/>
    <w:rPr>
      <w:rFonts w:ascii="Courier New" w:hAnsi="Courier New"/>
    </w:rPr>
  </w:style>
  <w:style w:type="character" w:customStyle="1" w:styleId="WW8Num3z2">
    <w:name w:val="WW8Num3z2"/>
    <w:rsid w:val="006546DE"/>
    <w:rPr>
      <w:rFonts w:ascii="Wingdings" w:hAnsi="Wingdings"/>
    </w:rPr>
  </w:style>
  <w:style w:type="character" w:customStyle="1" w:styleId="WW8Num4z0">
    <w:name w:val="WW8Num4z0"/>
    <w:rsid w:val="006546DE"/>
    <w:rPr>
      <w:rFonts w:ascii="Symbol" w:hAnsi="Symbol"/>
      <w:color w:val="auto"/>
    </w:rPr>
  </w:style>
  <w:style w:type="character" w:customStyle="1" w:styleId="WW8Num4z1">
    <w:name w:val="WW8Num4z1"/>
    <w:rsid w:val="006546DE"/>
    <w:rPr>
      <w:rFonts w:ascii="Times New Roman" w:hAnsi="Times New Roman"/>
      <w:color w:val="auto"/>
    </w:rPr>
  </w:style>
  <w:style w:type="character" w:customStyle="1" w:styleId="WW8Num4z2">
    <w:name w:val="WW8Num4z2"/>
    <w:rsid w:val="006546DE"/>
    <w:rPr>
      <w:rFonts w:ascii="Wingdings" w:hAnsi="Wingdings"/>
    </w:rPr>
  </w:style>
  <w:style w:type="character" w:customStyle="1" w:styleId="WW8Num4z3">
    <w:name w:val="WW8Num4z3"/>
    <w:rsid w:val="006546DE"/>
    <w:rPr>
      <w:rFonts w:ascii="Symbol" w:hAnsi="Symbol"/>
    </w:rPr>
  </w:style>
  <w:style w:type="character" w:customStyle="1" w:styleId="WW8Num4z4">
    <w:name w:val="WW8Num4z4"/>
    <w:rsid w:val="006546DE"/>
    <w:rPr>
      <w:rFonts w:ascii="Courier New" w:hAnsi="Courier New"/>
    </w:rPr>
  </w:style>
  <w:style w:type="character" w:customStyle="1" w:styleId="WW8Num5z0">
    <w:name w:val="WW8Num5z0"/>
    <w:rsid w:val="006546DE"/>
    <w:rPr>
      <w:rFonts w:ascii="Times New Roman" w:hAnsi="Times New Roman"/>
    </w:rPr>
  </w:style>
  <w:style w:type="character" w:customStyle="1" w:styleId="WW8Num5z1">
    <w:name w:val="WW8Num5z1"/>
    <w:rsid w:val="006546DE"/>
    <w:rPr>
      <w:rFonts w:ascii="Courier New" w:hAnsi="Courier New"/>
    </w:rPr>
  </w:style>
  <w:style w:type="character" w:customStyle="1" w:styleId="WW8Num5z2">
    <w:name w:val="WW8Num5z2"/>
    <w:rsid w:val="006546DE"/>
    <w:rPr>
      <w:rFonts w:ascii="Wingdings" w:hAnsi="Wingdings"/>
    </w:rPr>
  </w:style>
  <w:style w:type="character" w:customStyle="1" w:styleId="WW8Num5z3">
    <w:name w:val="WW8Num5z3"/>
    <w:rsid w:val="006546DE"/>
    <w:rPr>
      <w:rFonts w:ascii="Symbol" w:hAnsi="Symbol"/>
    </w:rPr>
  </w:style>
  <w:style w:type="character" w:customStyle="1" w:styleId="WW8Num6z1">
    <w:name w:val="WW8Num6z1"/>
    <w:rsid w:val="006546DE"/>
    <w:rPr>
      <w:rFonts w:ascii="Times New Roman" w:hAnsi="Times New Roman"/>
    </w:rPr>
  </w:style>
  <w:style w:type="character" w:customStyle="1" w:styleId="WW8Num7z0">
    <w:name w:val="WW8Num7z0"/>
    <w:rsid w:val="006546DE"/>
    <w:rPr>
      <w:rFonts w:ascii="Times New Roman" w:hAnsi="Times New Roman"/>
    </w:rPr>
  </w:style>
  <w:style w:type="character" w:customStyle="1" w:styleId="WW8Num7z1">
    <w:name w:val="WW8Num7z1"/>
    <w:rsid w:val="006546DE"/>
    <w:rPr>
      <w:rFonts w:ascii="Times New Roman" w:hAnsi="Times New Roman"/>
    </w:rPr>
  </w:style>
  <w:style w:type="character" w:customStyle="1" w:styleId="WW8Num7z2">
    <w:name w:val="WW8Num7z2"/>
    <w:rsid w:val="006546DE"/>
    <w:rPr>
      <w:rFonts w:ascii="Wingdings" w:hAnsi="Wingdings"/>
    </w:rPr>
  </w:style>
  <w:style w:type="character" w:customStyle="1" w:styleId="WW8Num7z3">
    <w:name w:val="WW8Num7z3"/>
    <w:rsid w:val="006546DE"/>
    <w:rPr>
      <w:rFonts w:ascii="Symbol" w:hAnsi="Symbol"/>
    </w:rPr>
  </w:style>
  <w:style w:type="character" w:customStyle="1" w:styleId="WW8Num7z4">
    <w:name w:val="WW8Num7z4"/>
    <w:rsid w:val="006546DE"/>
    <w:rPr>
      <w:rFonts w:ascii="Courier New" w:hAnsi="Courier New"/>
    </w:rPr>
  </w:style>
  <w:style w:type="character" w:customStyle="1" w:styleId="WW8Num8z0">
    <w:name w:val="WW8Num8z0"/>
    <w:rsid w:val="006546DE"/>
    <w:rPr>
      <w:rFonts w:ascii="Symbol" w:hAnsi="Symbol"/>
    </w:rPr>
  </w:style>
  <w:style w:type="character" w:customStyle="1" w:styleId="WW8Num8z1">
    <w:name w:val="WW8Num8z1"/>
    <w:rsid w:val="006546DE"/>
    <w:rPr>
      <w:rFonts w:ascii="Times New Roman" w:hAnsi="Times New Roman"/>
    </w:rPr>
  </w:style>
  <w:style w:type="character" w:customStyle="1" w:styleId="WW8Num8z2">
    <w:name w:val="WW8Num8z2"/>
    <w:rsid w:val="006546DE"/>
    <w:rPr>
      <w:rFonts w:ascii="Wingdings" w:hAnsi="Wingdings"/>
    </w:rPr>
  </w:style>
  <w:style w:type="character" w:customStyle="1" w:styleId="WW8Num8z4">
    <w:name w:val="WW8Num8z4"/>
    <w:rsid w:val="006546DE"/>
    <w:rPr>
      <w:rFonts w:ascii="Courier New" w:hAnsi="Courier New"/>
    </w:rPr>
  </w:style>
  <w:style w:type="character" w:customStyle="1" w:styleId="WW8Num9z0">
    <w:name w:val="WW8Num9z0"/>
    <w:rsid w:val="006546DE"/>
    <w:rPr>
      <w:rFonts w:ascii="Symbol" w:hAnsi="Symbol"/>
    </w:rPr>
  </w:style>
  <w:style w:type="character" w:customStyle="1" w:styleId="WW8Num9z1">
    <w:name w:val="WW8Num9z1"/>
    <w:rsid w:val="006546DE"/>
    <w:rPr>
      <w:rFonts w:ascii="Courier New" w:hAnsi="Courier New"/>
    </w:rPr>
  </w:style>
  <w:style w:type="character" w:customStyle="1" w:styleId="WW8Num9z2">
    <w:name w:val="WW8Num9z2"/>
    <w:rsid w:val="006546DE"/>
    <w:rPr>
      <w:rFonts w:ascii="Wingdings" w:hAnsi="Wingdings"/>
    </w:rPr>
  </w:style>
  <w:style w:type="character" w:customStyle="1" w:styleId="WW8Num9z3">
    <w:name w:val="WW8Num9z3"/>
    <w:rsid w:val="006546DE"/>
    <w:rPr>
      <w:rFonts w:ascii="Symbol" w:hAnsi="Symbol"/>
    </w:rPr>
  </w:style>
  <w:style w:type="character" w:customStyle="1" w:styleId="WW8Num10z0">
    <w:name w:val="WW8Num10z0"/>
    <w:rsid w:val="006546DE"/>
    <w:rPr>
      <w:rFonts w:ascii="Symbol" w:hAnsi="Symbol"/>
    </w:rPr>
  </w:style>
  <w:style w:type="character" w:customStyle="1" w:styleId="WW8Num10z1">
    <w:name w:val="WW8Num10z1"/>
    <w:rsid w:val="006546DE"/>
    <w:rPr>
      <w:rFonts w:ascii="Courier New" w:hAnsi="Courier New"/>
    </w:rPr>
  </w:style>
  <w:style w:type="character" w:customStyle="1" w:styleId="WW8Num10z2">
    <w:name w:val="WW8Num10z2"/>
    <w:rsid w:val="006546DE"/>
    <w:rPr>
      <w:rFonts w:ascii="Wingdings" w:hAnsi="Wingdings"/>
    </w:rPr>
  </w:style>
  <w:style w:type="character" w:customStyle="1" w:styleId="WW8Num12z0">
    <w:name w:val="WW8Num12z0"/>
    <w:rsid w:val="006546DE"/>
    <w:rPr>
      <w:rFonts w:ascii="Times New Roman" w:hAnsi="Times New Roman"/>
    </w:rPr>
  </w:style>
  <w:style w:type="character" w:customStyle="1" w:styleId="WW8Num12z1">
    <w:name w:val="WW8Num12z1"/>
    <w:rsid w:val="006546DE"/>
    <w:rPr>
      <w:rFonts w:ascii="Times New Roman" w:hAnsi="Times New Roman"/>
    </w:rPr>
  </w:style>
  <w:style w:type="character" w:customStyle="1" w:styleId="WW8Num12z2">
    <w:name w:val="WW8Num12z2"/>
    <w:rsid w:val="006546DE"/>
    <w:rPr>
      <w:rFonts w:ascii="Wingdings" w:hAnsi="Wingdings"/>
    </w:rPr>
  </w:style>
  <w:style w:type="character" w:customStyle="1" w:styleId="WW8Num12z3">
    <w:name w:val="WW8Num12z3"/>
    <w:rsid w:val="006546DE"/>
    <w:rPr>
      <w:rFonts w:ascii="Symbol" w:hAnsi="Symbol"/>
    </w:rPr>
  </w:style>
  <w:style w:type="character" w:customStyle="1" w:styleId="WW8Num12z4">
    <w:name w:val="WW8Num12z4"/>
    <w:rsid w:val="006546DE"/>
    <w:rPr>
      <w:rFonts w:ascii="Courier New" w:hAnsi="Courier New"/>
    </w:rPr>
  </w:style>
  <w:style w:type="character" w:customStyle="1" w:styleId="WW8Num14z0">
    <w:name w:val="WW8Num14z0"/>
    <w:rsid w:val="006546DE"/>
    <w:rPr>
      <w:rFonts w:ascii="Times New Roman" w:hAnsi="Times New Roman"/>
    </w:rPr>
  </w:style>
  <w:style w:type="character" w:customStyle="1" w:styleId="WW8Num14z1">
    <w:name w:val="WW8Num14z1"/>
    <w:rsid w:val="006546DE"/>
    <w:rPr>
      <w:rFonts w:ascii="Times New Roman" w:hAnsi="Times New Roman"/>
    </w:rPr>
  </w:style>
  <w:style w:type="character" w:customStyle="1" w:styleId="WW8Num14z2">
    <w:name w:val="WW8Num14z2"/>
    <w:rsid w:val="006546DE"/>
    <w:rPr>
      <w:rFonts w:ascii="Wingdings" w:hAnsi="Wingdings"/>
    </w:rPr>
  </w:style>
  <w:style w:type="character" w:customStyle="1" w:styleId="WW8Num14z3">
    <w:name w:val="WW8Num14z3"/>
    <w:rsid w:val="006546DE"/>
    <w:rPr>
      <w:rFonts w:ascii="Symbol" w:hAnsi="Symbol"/>
    </w:rPr>
  </w:style>
  <w:style w:type="character" w:customStyle="1" w:styleId="WW8Num14z4">
    <w:name w:val="WW8Num14z4"/>
    <w:rsid w:val="006546DE"/>
    <w:rPr>
      <w:rFonts w:ascii="Courier New" w:hAnsi="Courier New"/>
    </w:rPr>
  </w:style>
  <w:style w:type="character" w:customStyle="1" w:styleId="WW8Num15z0">
    <w:name w:val="WW8Num15z0"/>
    <w:rsid w:val="006546DE"/>
    <w:rPr>
      <w:rFonts w:ascii="Wingdings" w:hAnsi="Wingdings"/>
      <w:color w:val="000000"/>
    </w:rPr>
  </w:style>
  <w:style w:type="character" w:customStyle="1" w:styleId="WW8Num15z1">
    <w:name w:val="WW8Num15z1"/>
    <w:rsid w:val="006546DE"/>
    <w:rPr>
      <w:rFonts w:ascii="Courier New" w:hAnsi="Courier New"/>
    </w:rPr>
  </w:style>
  <w:style w:type="character" w:customStyle="1" w:styleId="WW8Num15z2">
    <w:name w:val="WW8Num15z2"/>
    <w:rsid w:val="006546DE"/>
    <w:rPr>
      <w:rFonts w:ascii="Wingdings" w:hAnsi="Wingdings"/>
    </w:rPr>
  </w:style>
  <w:style w:type="character" w:customStyle="1" w:styleId="WW8Num15z3">
    <w:name w:val="WW8Num15z3"/>
    <w:rsid w:val="006546DE"/>
    <w:rPr>
      <w:rFonts w:ascii="Symbol" w:hAnsi="Symbol"/>
    </w:rPr>
  </w:style>
  <w:style w:type="character" w:customStyle="1" w:styleId="WW8Num16z0">
    <w:name w:val="WW8Num16z0"/>
    <w:rsid w:val="006546DE"/>
    <w:rPr>
      <w:rFonts w:ascii="Times New Roman" w:hAnsi="Times New Roman"/>
    </w:rPr>
  </w:style>
  <w:style w:type="character" w:customStyle="1" w:styleId="WW8Num16z1">
    <w:name w:val="WW8Num16z1"/>
    <w:rsid w:val="006546DE"/>
    <w:rPr>
      <w:rFonts w:ascii="Times New Roman" w:hAnsi="Times New Roman"/>
    </w:rPr>
  </w:style>
  <w:style w:type="character" w:customStyle="1" w:styleId="WW8Num16z2">
    <w:name w:val="WW8Num16z2"/>
    <w:rsid w:val="006546DE"/>
    <w:rPr>
      <w:rFonts w:ascii="Wingdings" w:hAnsi="Wingdings"/>
    </w:rPr>
  </w:style>
  <w:style w:type="character" w:customStyle="1" w:styleId="WW8Num16z3">
    <w:name w:val="WW8Num16z3"/>
    <w:rsid w:val="006546DE"/>
    <w:rPr>
      <w:rFonts w:ascii="Symbol" w:hAnsi="Symbol"/>
    </w:rPr>
  </w:style>
  <w:style w:type="character" w:customStyle="1" w:styleId="WW8Num16z4">
    <w:name w:val="WW8Num16z4"/>
    <w:rsid w:val="006546DE"/>
    <w:rPr>
      <w:rFonts w:ascii="Courier New" w:hAnsi="Courier New"/>
    </w:rPr>
  </w:style>
  <w:style w:type="character" w:customStyle="1" w:styleId="WW8Num17z0">
    <w:name w:val="WW8Num17z0"/>
    <w:rsid w:val="006546DE"/>
    <w:rPr>
      <w:rFonts w:ascii="Symbol" w:hAnsi="Symbol"/>
    </w:rPr>
  </w:style>
  <w:style w:type="character" w:customStyle="1" w:styleId="WW8Num17z1">
    <w:name w:val="WW8Num17z1"/>
    <w:rsid w:val="006546DE"/>
    <w:rPr>
      <w:rFonts w:ascii="Courier New" w:hAnsi="Courier New"/>
    </w:rPr>
  </w:style>
  <w:style w:type="character" w:customStyle="1" w:styleId="WW8Num17z2">
    <w:name w:val="WW8Num17z2"/>
    <w:rsid w:val="006546DE"/>
    <w:rPr>
      <w:rFonts w:ascii="Wingdings" w:hAnsi="Wingdings"/>
    </w:rPr>
  </w:style>
  <w:style w:type="character" w:customStyle="1" w:styleId="WW8Num18z0">
    <w:name w:val="WW8Num18z0"/>
    <w:rsid w:val="006546DE"/>
    <w:rPr>
      <w:rFonts w:ascii="Symbol" w:hAnsi="Symbol"/>
    </w:rPr>
  </w:style>
  <w:style w:type="character" w:customStyle="1" w:styleId="WW8Num18z1">
    <w:name w:val="WW8Num18z1"/>
    <w:rsid w:val="006546DE"/>
    <w:rPr>
      <w:rFonts w:ascii="Courier New" w:hAnsi="Courier New"/>
    </w:rPr>
  </w:style>
  <w:style w:type="character" w:customStyle="1" w:styleId="WW8Num18z2">
    <w:name w:val="WW8Num18z2"/>
    <w:rsid w:val="006546DE"/>
    <w:rPr>
      <w:rFonts w:ascii="Wingdings" w:hAnsi="Wingdings"/>
    </w:rPr>
  </w:style>
  <w:style w:type="character" w:customStyle="1" w:styleId="WW8Num19z0">
    <w:name w:val="WW8Num19z0"/>
    <w:rsid w:val="006546DE"/>
    <w:rPr>
      <w:rFonts w:ascii="Wingdings" w:hAnsi="Wingdings"/>
    </w:rPr>
  </w:style>
  <w:style w:type="character" w:customStyle="1" w:styleId="WW8Num19z1">
    <w:name w:val="WW8Num19z1"/>
    <w:rsid w:val="006546DE"/>
    <w:rPr>
      <w:rFonts w:ascii="Courier New" w:hAnsi="Courier New"/>
    </w:rPr>
  </w:style>
  <w:style w:type="character" w:customStyle="1" w:styleId="WW8Num19z3">
    <w:name w:val="WW8Num19z3"/>
    <w:rsid w:val="006546DE"/>
    <w:rPr>
      <w:rFonts w:ascii="Symbol" w:hAnsi="Symbol"/>
    </w:rPr>
  </w:style>
  <w:style w:type="character" w:customStyle="1" w:styleId="WW8Num19z4">
    <w:name w:val="WW8Num19z4"/>
    <w:rsid w:val="006546DE"/>
    <w:rPr>
      <w:rFonts w:ascii="Courier New" w:hAnsi="Courier New"/>
    </w:rPr>
  </w:style>
  <w:style w:type="character" w:customStyle="1" w:styleId="WW8Num20z0">
    <w:name w:val="WW8Num20z0"/>
    <w:rsid w:val="006546DE"/>
    <w:rPr>
      <w:rFonts w:ascii="Times New Roman" w:hAnsi="Times New Roman"/>
    </w:rPr>
  </w:style>
  <w:style w:type="character" w:customStyle="1" w:styleId="WW8Num20z1">
    <w:name w:val="WW8Num20z1"/>
    <w:rsid w:val="006546DE"/>
    <w:rPr>
      <w:rFonts w:ascii="Courier New" w:hAnsi="Courier New"/>
    </w:rPr>
  </w:style>
  <w:style w:type="character" w:customStyle="1" w:styleId="WW8Num20z2">
    <w:name w:val="WW8Num20z2"/>
    <w:rsid w:val="006546DE"/>
    <w:rPr>
      <w:rFonts w:ascii="Wingdings" w:hAnsi="Wingdings"/>
    </w:rPr>
  </w:style>
  <w:style w:type="character" w:customStyle="1" w:styleId="WW8Num20z3">
    <w:name w:val="WW8Num20z3"/>
    <w:rsid w:val="006546DE"/>
    <w:rPr>
      <w:rFonts w:ascii="Symbol" w:hAnsi="Symbol"/>
    </w:rPr>
  </w:style>
  <w:style w:type="character" w:customStyle="1" w:styleId="1e">
    <w:name w:val="Основной шрифт абзаца1"/>
    <w:rsid w:val="006546DE"/>
  </w:style>
  <w:style w:type="character" w:customStyle="1" w:styleId="afff">
    <w:name w:val="Маркеры списка"/>
    <w:rsid w:val="006546DE"/>
    <w:rPr>
      <w:rFonts w:ascii="OpenSymbol" w:eastAsia="Times New Roman" w:hAnsi="OpenSymbol"/>
    </w:rPr>
  </w:style>
  <w:style w:type="character" w:customStyle="1" w:styleId="afff0">
    <w:name w:val="Символ нумерации"/>
    <w:rsid w:val="006546DE"/>
  </w:style>
  <w:style w:type="paragraph" w:customStyle="1" w:styleId="afff1">
    <w:name w:val="Заголовок"/>
    <w:basedOn w:val="a"/>
    <w:next w:val="af"/>
    <w:rsid w:val="006546DE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2">
    <w:name w:val="List"/>
    <w:basedOn w:val="af"/>
    <w:rsid w:val="006546DE"/>
    <w:pPr>
      <w:suppressAutoHyphens/>
      <w:spacing w:before="0" w:beforeAutospacing="0" w:after="120" w:afterAutospacing="0"/>
    </w:pPr>
    <w:rPr>
      <w:rFonts w:cs="Tahoma"/>
      <w:lang w:eastAsia="ar-SA"/>
    </w:rPr>
  </w:style>
  <w:style w:type="paragraph" w:customStyle="1" w:styleId="1f">
    <w:name w:val="Название1"/>
    <w:basedOn w:val="a"/>
    <w:rsid w:val="006546DE"/>
    <w:pPr>
      <w:suppressLineNumbers/>
      <w:suppressAutoHyphens/>
      <w:spacing w:before="120" w:after="120"/>
    </w:pPr>
    <w:rPr>
      <w:rFonts w:eastAsia="Times New Roman" w:cs="Tahoma"/>
      <w:i/>
      <w:iCs/>
      <w:lang w:eastAsia="ar-SA"/>
    </w:rPr>
  </w:style>
  <w:style w:type="paragraph" w:customStyle="1" w:styleId="1f0">
    <w:name w:val="Указатель1"/>
    <w:basedOn w:val="a"/>
    <w:rsid w:val="006546DE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Normal2">
    <w:name w:val="Normal2"/>
    <w:rsid w:val="006546DE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BodyText21">
    <w:name w:val="Body Text 21"/>
    <w:basedOn w:val="Normal2"/>
    <w:rsid w:val="006546DE"/>
    <w:pPr>
      <w:spacing w:before="0" w:after="0"/>
      <w:ind w:left="360"/>
      <w:jc w:val="both"/>
    </w:pPr>
    <w:rPr>
      <w:b/>
      <w:sz w:val="28"/>
      <w:lang w:val="uk-UA"/>
    </w:rPr>
  </w:style>
  <w:style w:type="paragraph" w:customStyle="1" w:styleId="afff3">
    <w:name w:val="Нормальний текст"/>
    <w:basedOn w:val="a"/>
    <w:rsid w:val="006546DE"/>
    <w:pPr>
      <w:suppressAutoHyphens/>
      <w:spacing w:before="120"/>
      <w:ind w:firstLine="567"/>
    </w:pPr>
    <w:rPr>
      <w:rFonts w:ascii="Antiqua" w:eastAsia="Times New Roman" w:hAnsi="Antiqua"/>
      <w:sz w:val="26"/>
      <w:szCs w:val="20"/>
      <w:lang w:val="uk-UA" w:eastAsia="ar-SA"/>
    </w:rPr>
  </w:style>
  <w:style w:type="paragraph" w:customStyle="1" w:styleId="afff4">
    <w:name w:val="Назва документа"/>
    <w:basedOn w:val="a"/>
    <w:next w:val="afff3"/>
    <w:rsid w:val="006546DE"/>
    <w:pPr>
      <w:keepNext/>
      <w:keepLines/>
      <w:suppressAutoHyphens/>
      <w:spacing w:before="240" w:after="240"/>
      <w:jc w:val="center"/>
    </w:pPr>
    <w:rPr>
      <w:rFonts w:ascii="Antiqua" w:eastAsia="Times New Roman" w:hAnsi="Antiqua"/>
      <w:b/>
      <w:sz w:val="26"/>
      <w:szCs w:val="20"/>
      <w:lang w:val="uk-UA" w:eastAsia="ar-SA"/>
    </w:rPr>
  </w:style>
  <w:style w:type="paragraph" w:customStyle="1" w:styleId="afff5">
    <w:name w:val="Содержимое таблицы"/>
    <w:basedOn w:val="a"/>
    <w:rsid w:val="006546DE"/>
    <w:pPr>
      <w:suppressLineNumbers/>
      <w:suppressAutoHyphens/>
    </w:pPr>
    <w:rPr>
      <w:rFonts w:eastAsia="Times New Roman"/>
      <w:lang w:eastAsia="ar-SA"/>
    </w:rPr>
  </w:style>
  <w:style w:type="paragraph" w:customStyle="1" w:styleId="afff6">
    <w:name w:val="Заголовок таблицы"/>
    <w:basedOn w:val="afff5"/>
    <w:rsid w:val="006546DE"/>
    <w:pPr>
      <w:jc w:val="center"/>
    </w:pPr>
    <w:rPr>
      <w:b/>
      <w:bCs/>
    </w:rPr>
  </w:style>
  <w:style w:type="paragraph" w:customStyle="1" w:styleId="Default">
    <w:name w:val="Default"/>
    <w:rsid w:val="006546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f1">
    <w:name w:val="Знак Знак Знак1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s1">
    <w:name w:val="s1"/>
    <w:rsid w:val="006546DE"/>
    <w:rPr>
      <w:rFonts w:cs="Times New Roman"/>
    </w:rPr>
  </w:style>
  <w:style w:type="paragraph" w:customStyle="1" w:styleId="p5">
    <w:name w:val="p5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s2">
    <w:name w:val="s2"/>
    <w:rsid w:val="006546DE"/>
    <w:rPr>
      <w:rFonts w:cs="Times New Roman"/>
    </w:rPr>
  </w:style>
  <w:style w:type="character" w:customStyle="1" w:styleId="s3">
    <w:name w:val="s3"/>
    <w:rsid w:val="006546DE"/>
    <w:rPr>
      <w:rFonts w:cs="Times New Roman"/>
    </w:rPr>
  </w:style>
  <w:style w:type="character" w:customStyle="1" w:styleId="s4">
    <w:name w:val="s4"/>
    <w:rsid w:val="006546DE"/>
    <w:rPr>
      <w:rFonts w:cs="Times New Roman"/>
    </w:rPr>
  </w:style>
  <w:style w:type="paragraph" w:customStyle="1" w:styleId="rvps17">
    <w:name w:val="rvps17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23">
    <w:name w:val="rvts23"/>
    <w:rsid w:val="006546DE"/>
    <w:rPr>
      <w:rFonts w:cs="Times New Roman"/>
    </w:rPr>
  </w:style>
  <w:style w:type="character" w:customStyle="1" w:styleId="rvts64">
    <w:name w:val="rvts64"/>
    <w:rsid w:val="006546DE"/>
    <w:rPr>
      <w:rFonts w:cs="Times New Roman"/>
    </w:rPr>
  </w:style>
  <w:style w:type="paragraph" w:customStyle="1" w:styleId="rvps7">
    <w:name w:val="rvps7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9">
    <w:name w:val="rvts9"/>
    <w:rsid w:val="006546DE"/>
    <w:rPr>
      <w:rFonts w:cs="Times New Roman"/>
    </w:rPr>
  </w:style>
  <w:style w:type="paragraph" w:customStyle="1" w:styleId="rvps6">
    <w:name w:val="rvps6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styleId="afff7">
    <w:name w:val="FollowedHyperlink"/>
    <w:rsid w:val="006546DE"/>
    <w:rPr>
      <w:rFonts w:cs="Times New Roman"/>
      <w:color w:val="800080"/>
      <w:u w:val="single"/>
    </w:rPr>
  </w:style>
  <w:style w:type="paragraph" w:styleId="3b">
    <w:name w:val="toc 3"/>
    <w:basedOn w:val="a"/>
    <w:next w:val="a"/>
    <w:autoRedefine/>
    <w:semiHidden/>
    <w:rsid w:val="006546DE"/>
    <w:pPr>
      <w:spacing w:after="120"/>
      <w:ind w:left="340"/>
    </w:pPr>
    <w:rPr>
      <w:rFonts w:eastAsia="Times New Roman"/>
      <w:sz w:val="22"/>
      <w:szCs w:val="28"/>
      <w:lang w:val="uk-UA"/>
    </w:rPr>
  </w:style>
  <w:style w:type="paragraph" w:styleId="62">
    <w:name w:val="toc 6"/>
    <w:basedOn w:val="a"/>
    <w:next w:val="a"/>
    <w:autoRedefine/>
    <w:semiHidden/>
    <w:rsid w:val="006546DE"/>
    <w:pPr>
      <w:ind w:left="1200"/>
    </w:pPr>
    <w:rPr>
      <w:rFonts w:eastAsia="Times New Roman"/>
      <w:b/>
    </w:rPr>
  </w:style>
  <w:style w:type="paragraph" w:styleId="81">
    <w:name w:val="toc 8"/>
    <w:basedOn w:val="a"/>
    <w:next w:val="a"/>
    <w:autoRedefine/>
    <w:semiHidden/>
    <w:rsid w:val="006546DE"/>
    <w:pPr>
      <w:ind w:left="1680"/>
    </w:pPr>
    <w:rPr>
      <w:rFonts w:eastAsia="Times New Roman"/>
      <w:b/>
    </w:rPr>
  </w:style>
  <w:style w:type="paragraph" w:styleId="1f2">
    <w:name w:val="index 1"/>
    <w:basedOn w:val="a"/>
    <w:next w:val="a"/>
    <w:autoRedefine/>
    <w:semiHidden/>
    <w:rsid w:val="006546DE"/>
    <w:pPr>
      <w:spacing w:after="120"/>
      <w:ind w:left="238" w:hanging="238"/>
      <w:jc w:val="right"/>
    </w:pPr>
    <w:rPr>
      <w:rFonts w:eastAsia="Times New Roman"/>
      <w:sz w:val="28"/>
      <w:szCs w:val="28"/>
      <w:lang w:val="uk-UA"/>
    </w:rPr>
  </w:style>
  <w:style w:type="paragraph" w:customStyle="1" w:styleId="afff8">
    <w:name w:val="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9">
    <w:name w:val="caption"/>
    <w:basedOn w:val="a"/>
    <w:next w:val="a"/>
    <w:qFormat/>
    <w:rsid w:val="006546DE"/>
    <w:pPr>
      <w:ind w:left="720"/>
      <w:jc w:val="center"/>
    </w:pPr>
    <w:rPr>
      <w:rFonts w:eastAsia="Times New Roman"/>
      <w:b/>
      <w:sz w:val="28"/>
      <w:szCs w:val="20"/>
      <w:lang w:val="uk-UA"/>
    </w:rPr>
  </w:style>
  <w:style w:type="paragraph" w:customStyle="1" w:styleId="1f3">
    <w:name w:val="Знак Знак Знак Знак Знак Знак1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3Char">
    <w:name w:val="Body Text Indent 3 Char"/>
    <w:basedOn w:val="a0"/>
    <w:locked/>
    <w:rsid w:val="006546DE"/>
    <w:rPr>
      <w:rFonts w:ascii="Arial" w:hAnsi="Arial" w:cs="Times New Roman"/>
      <w:sz w:val="20"/>
      <w:szCs w:val="20"/>
      <w:lang w:val="x-none" w:eastAsia="ru-RU"/>
    </w:rPr>
  </w:style>
  <w:style w:type="table" w:customStyle="1" w:styleId="1f4">
    <w:name w:val="Сетка таблицы1"/>
    <w:rsid w:val="006546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6546DE"/>
    <w:rPr>
      <w:rFonts w:cs="Times New Roman"/>
    </w:rPr>
  </w:style>
  <w:style w:type="paragraph" w:styleId="afffa">
    <w:name w:val="No Spacing"/>
    <w:qFormat/>
    <w:rsid w:val="006546DE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42">
    <w:name w:val="toc 4"/>
    <w:basedOn w:val="a"/>
    <w:next w:val="a"/>
    <w:autoRedefine/>
    <w:semiHidden/>
    <w:rsid w:val="006546DE"/>
    <w:pPr>
      <w:spacing w:after="200" w:line="276" w:lineRule="auto"/>
      <w:ind w:left="660"/>
    </w:pPr>
    <w:rPr>
      <w:rFonts w:ascii="Calibri" w:hAnsi="Calibri"/>
      <w:sz w:val="22"/>
      <w:szCs w:val="22"/>
      <w:lang w:eastAsia="en-US"/>
    </w:rPr>
  </w:style>
  <w:style w:type="character" w:customStyle="1" w:styleId="160">
    <w:name w:val="Основной текст (16) + Курсив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0">
    <w:name w:val="Основной текст (16) + 10"/>
    <w:aliases w:val="5 pt19"/>
    <w:basedOn w:val="a0"/>
    <w:rsid w:val="006546D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9">
    <w:name w:val="Основной текст (16) + Курсив9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">
    <w:name w:val="Основной текст (16)_"/>
    <w:basedOn w:val="a0"/>
    <w:link w:val="1611"/>
    <w:locked/>
    <w:rsid w:val="006546DE"/>
    <w:rPr>
      <w:sz w:val="24"/>
      <w:szCs w:val="24"/>
      <w:shd w:val="clear" w:color="auto" w:fill="FFFFFF"/>
    </w:rPr>
  </w:style>
  <w:style w:type="paragraph" w:customStyle="1" w:styleId="1611">
    <w:name w:val="Основной текст (16)1"/>
    <w:basedOn w:val="a"/>
    <w:link w:val="161"/>
    <w:rsid w:val="006546DE"/>
    <w:pPr>
      <w:shd w:val="clear" w:color="auto" w:fill="FFFFFF"/>
      <w:spacing w:line="240" w:lineRule="atLeast"/>
      <w:ind w:hanging="580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290">
    <w:name w:val="Основной текст (29)_"/>
    <w:basedOn w:val="a0"/>
    <w:link w:val="291"/>
    <w:locked/>
    <w:rsid w:val="006546DE"/>
    <w:rPr>
      <w:i/>
      <w:iCs/>
      <w:sz w:val="24"/>
      <w:szCs w:val="24"/>
      <w:shd w:val="clear" w:color="auto" w:fill="FFFFFF"/>
    </w:rPr>
  </w:style>
  <w:style w:type="paragraph" w:customStyle="1" w:styleId="291">
    <w:name w:val="Основной текст (29)1"/>
    <w:basedOn w:val="a"/>
    <w:link w:val="290"/>
    <w:rsid w:val="006546DE"/>
    <w:pPr>
      <w:shd w:val="clear" w:color="auto" w:fill="FFFFFF"/>
      <w:spacing w:before="240" w:after="240" w:line="240" w:lineRule="atLeast"/>
    </w:pPr>
    <w:rPr>
      <w:rFonts w:asciiTheme="minorHAnsi" w:eastAsiaTheme="minorHAnsi" w:hAnsiTheme="minorHAnsi" w:cstheme="minorBidi"/>
      <w:i/>
      <w:iCs/>
      <w:shd w:val="clear" w:color="auto" w:fill="FFFFFF"/>
      <w:lang w:eastAsia="en-US"/>
    </w:rPr>
  </w:style>
  <w:style w:type="character" w:customStyle="1" w:styleId="168">
    <w:name w:val="Основной текст (16) + Курсив8"/>
    <w:basedOn w:val="161"/>
    <w:rsid w:val="006546DE"/>
    <w:rPr>
      <w:i/>
      <w:iCs/>
      <w:spacing w:val="0"/>
      <w:sz w:val="24"/>
      <w:szCs w:val="24"/>
      <w:shd w:val="clear" w:color="auto" w:fill="FFFFFF"/>
    </w:rPr>
  </w:style>
  <w:style w:type="character" w:customStyle="1" w:styleId="3112pt">
    <w:name w:val="Основной текст (31) + 12 pt"/>
    <w:aliases w:val="Курсив10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112pt3">
    <w:name w:val="Основной текст (31) + 12 pt3"/>
    <w:basedOn w:val="a0"/>
    <w:rsid w:val="006546DE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66">
    <w:name w:val="Основной текст (16) + Курсив6"/>
    <w:basedOn w:val="161"/>
    <w:rsid w:val="006546DE"/>
    <w:rPr>
      <w:i/>
      <w:iCs/>
      <w:spacing w:val="0"/>
      <w:sz w:val="24"/>
      <w:szCs w:val="24"/>
      <w:shd w:val="clear" w:color="auto" w:fill="FFFFFF"/>
    </w:rPr>
  </w:style>
  <w:style w:type="character" w:customStyle="1" w:styleId="TitleChar">
    <w:name w:val="Title Char"/>
    <w:basedOn w:val="a0"/>
    <w:locked/>
    <w:rsid w:val="006546DE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paragraph" w:customStyle="1" w:styleId="112">
    <w:name w:val="Стиль11"/>
    <w:basedOn w:val="101"/>
    <w:rsid w:val="006546DE"/>
    <w:rPr>
      <w:i/>
    </w:rPr>
  </w:style>
  <w:style w:type="paragraph" w:customStyle="1" w:styleId="101">
    <w:name w:val="Стиль10"/>
    <w:basedOn w:val="a"/>
    <w:rsid w:val="006546DE"/>
    <w:pPr>
      <w:keepNext/>
      <w:keepLines/>
      <w:spacing w:before="120" w:after="120"/>
      <w:jc w:val="center"/>
    </w:pPr>
    <w:rPr>
      <w:rFonts w:ascii="Arial" w:eastAsia="Times New Roman" w:hAnsi="Arial"/>
      <w:szCs w:val="20"/>
      <w:lang w:val="uk-UA"/>
    </w:rPr>
  </w:style>
  <w:style w:type="paragraph" w:styleId="54">
    <w:name w:val="toc 5"/>
    <w:basedOn w:val="a"/>
    <w:next w:val="a"/>
    <w:autoRedefine/>
    <w:semiHidden/>
    <w:rsid w:val="006546DE"/>
    <w:pPr>
      <w:ind w:left="960"/>
    </w:pPr>
    <w:rPr>
      <w:rFonts w:ascii="Arial" w:eastAsia="Times New Roman" w:hAnsi="Arial"/>
      <w:szCs w:val="20"/>
      <w:lang w:val="uk-UA"/>
    </w:rPr>
  </w:style>
  <w:style w:type="paragraph" w:styleId="72">
    <w:name w:val="toc 7"/>
    <w:basedOn w:val="a"/>
    <w:next w:val="a"/>
    <w:autoRedefine/>
    <w:semiHidden/>
    <w:rsid w:val="006546DE"/>
    <w:pPr>
      <w:ind w:left="1440"/>
    </w:pPr>
    <w:rPr>
      <w:rFonts w:ascii="Arial" w:eastAsia="Times New Roman" w:hAnsi="Arial"/>
      <w:szCs w:val="20"/>
      <w:lang w:val="uk-UA"/>
    </w:rPr>
  </w:style>
  <w:style w:type="paragraph" w:styleId="92">
    <w:name w:val="toc 9"/>
    <w:basedOn w:val="a"/>
    <w:next w:val="a"/>
    <w:autoRedefine/>
    <w:semiHidden/>
    <w:rsid w:val="006546DE"/>
    <w:pPr>
      <w:ind w:left="1920"/>
    </w:pPr>
    <w:rPr>
      <w:rFonts w:ascii="Arial" w:eastAsia="Times New Roman" w:hAnsi="Arial"/>
      <w:szCs w:val="20"/>
      <w:lang w:val="uk-UA"/>
    </w:rPr>
  </w:style>
  <w:style w:type="paragraph" w:styleId="2">
    <w:name w:val="List Bullet 2"/>
    <w:basedOn w:val="a"/>
    <w:autoRedefine/>
    <w:rsid w:val="006546DE"/>
    <w:pPr>
      <w:numPr>
        <w:numId w:val="11"/>
      </w:numPr>
    </w:pPr>
    <w:rPr>
      <w:rFonts w:ascii="Arial" w:eastAsia="Times New Roman" w:hAnsi="Arial"/>
      <w:szCs w:val="20"/>
      <w:lang w:val="uk-UA"/>
    </w:rPr>
  </w:style>
  <w:style w:type="paragraph" w:customStyle="1" w:styleId="WW-">
    <w:name w:val="WW-Первая строка с отступом"/>
    <w:basedOn w:val="af"/>
    <w:rsid w:val="006546DE"/>
    <w:pPr>
      <w:widowControl w:val="0"/>
      <w:suppressAutoHyphens/>
      <w:spacing w:before="0" w:beforeAutospacing="0" w:after="120" w:afterAutospacing="0"/>
      <w:ind w:firstLine="283"/>
    </w:pPr>
    <w:rPr>
      <w:rFonts w:eastAsia="Tahoma"/>
    </w:rPr>
  </w:style>
  <w:style w:type="paragraph" w:styleId="afffb">
    <w:name w:val="Document Map"/>
    <w:basedOn w:val="a"/>
    <w:link w:val="afffc"/>
    <w:semiHidden/>
    <w:rsid w:val="006546DE"/>
    <w:pPr>
      <w:shd w:val="clear" w:color="auto" w:fill="000080"/>
    </w:pPr>
    <w:rPr>
      <w:rFonts w:ascii="Tahoma" w:eastAsia="Times New Roman" w:hAnsi="Tahoma" w:cs="Tahoma"/>
      <w:sz w:val="20"/>
      <w:szCs w:val="20"/>
      <w:lang w:val="uk-UA"/>
    </w:rPr>
  </w:style>
  <w:style w:type="character" w:customStyle="1" w:styleId="afffc">
    <w:name w:val="Схема документа Знак"/>
    <w:basedOn w:val="a0"/>
    <w:link w:val="afffb"/>
    <w:semiHidden/>
    <w:rsid w:val="006546DE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customStyle="1" w:styleId="1f5">
    <w:name w:val="Знак Знак Знак Знак Знак Знак Знак Знак Знак Знак Знак Знак Знак Знак Знак1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80">
    <w:name w:val="Font Style180"/>
    <w:rsid w:val="006546DE"/>
    <w:rPr>
      <w:rFonts w:ascii="Arial" w:hAnsi="Arial"/>
      <w:sz w:val="16"/>
    </w:rPr>
  </w:style>
  <w:style w:type="character" w:customStyle="1" w:styleId="FootnoteTextChar">
    <w:name w:val="Footnote Text Char"/>
    <w:basedOn w:val="a0"/>
    <w:semiHidden/>
    <w:locked/>
    <w:rsid w:val="006546DE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ConsPlusCell">
    <w:name w:val="ConsPlusCell"/>
    <w:rsid w:val="006546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c">
    <w:name w:val="Знак Знак Знак Знак Знак Знак3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paragraph" w:customStyle="1" w:styleId="55">
    <w:name w:val="Знак Знак Знак Знак Знак Знак5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paragraph" w:customStyle="1" w:styleId="43">
    <w:name w:val="Знак Знак Знак Знак Знак Знак4"/>
    <w:basedOn w:val="a"/>
    <w:rsid w:val="006546DE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6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Знак1,тема,Заголовок 1 Знак1,тема Знак,Заголовок 1 Знак2 Знак,Знак1 Знак Знак"/>
    <w:basedOn w:val="a"/>
    <w:next w:val="a"/>
    <w:link w:val="12"/>
    <w:qFormat/>
    <w:rsid w:val="006546DE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aliases w:val="Заголовок 2 Знак1,Заголовок 2 Знак Знак,Заголовок 2 Знак2 Знак,Заголовок 2 Знак1 Знак Знак,Заголовок 2 Знак Знак Знак Знак,Заголовок 2 Знак1 Знак Знак Знак Знак,Заголовок 2 Знак Знак Знак Знак Знак Знак,Знак2 Знак Знак Знак Знак Знак Знак"/>
    <w:basedOn w:val="a"/>
    <w:link w:val="22"/>
    <w:qFormat/>
    <w:rsid w:val="006546DE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aliases w:val="Заголовок 3 Знак Знак1,Заголовок 3 Знак Знак Знак,Знак16 Знак Знак Знак,Знак16 Знак Знак Знак Знак Знак Знак"/>
    <w:basedOn w:val="a"/>
    <w:next w:val="a"/>
    <w:link w:val="30"/>
    <w:qFormat/>
    <w:rsid w:val="006546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46DE"/>
    <w:pPr>
      <w:keepNext/>
      <w:autoSpaceDE w:val="0"/>
      <w:autoSpaceDN w:val="0"/>
      <w:jc w:val="center"/>
      <w:outlineLvl w:val="3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qFormat/>
    <w:rsid w:val="006546DE"/>
    <w:pPr>
      <w:keepNext/>
      <w:ind w:firstLine="709"/>
      <w:jc w:val="both"/>
      <w:outlineLvl w:val="4"/>
    </w:pPr>
    <w:rPr>
      <w:rFonts w:eastAsia="Times New Roman"/>
      <w:b/>
      <w:bCs/>
      <w:i/>
      <w:iCs/>
      <w:sz w:val="28"/>
      <w:szCs w:val="20"/>
      <w:lang w:val="uk-UA"/>
    </w:rPr>
  </w:style>
  <w:style w:type="paragraph" w:styleId="6">
    <w:name w:val="heading 6"/>
    <w:basedOn w:val="a"/>
    <w:next w:val="a"/>
    <w:link w:val="60"/>
    <w:qFormat/>
    <w:rsid w:val="006546DE"/>
    <w:pPr>
      <w:keepNext/>
      <w:jc w:val="center"/>
      <w:outlineLvl w:val="5"/>
    </w:pPr>
    <w:rPr>
      <w:rFonts w:eastAsia="Times New Roman"/>
      <w:sz w:val="52"/>
      <w:szCs w:val="20"/>
      <w:lang w:val="uk-UA"/>
    </w:rPr>
  </w:style>
  <w:style w:type="paragraph" w:styleId="7">
    <w:name w:val="heading 7"/>
    <w:basedOn w:val="a"/>
    <w:next w:val="a"/>
    <w:link w:val="70"/>
    <w:qFormat/>
    <w:rsid w:val="006546DE"/>
    <w:pPr>
      <w:spacing w:before="240" w:after="60"/>
      <w:outlineLvl w:val="6"/>
    </w:pPr>
    <w:rPr>
      <w:rFonts w:eastAsia="Times New Roman"/>
      <w:b/>
    </w:rPr>
  </w:style>
  <w:style w:type="paragraph" w:styleId="8">
    <w:name w:val="heading 8"/>
    <w:basedOn w:val="a"/>
    <w:next w:val="a"/>
    <w:link w:val="80"/>
    <w:qFormat/>
    <w:rsid w:val="006546DE"/>
    <w:pPr>
      <w:spacing w:before="240" w:after="60"/>
      <w:outlineLvl w:val="7"/>
    </w:pPr>
    <w:rPr>
      <w:rFonts w:eastAsia="Times New Roman"/>
      <w:i/>
      <w:iCs/>
      <w:lang w:val="uk-UA"/>
    </w:rPr>
  </w:style>
  <w:style w:type="paragraph" w:styleId="9">
    <w:name w:val="heading 9"/>
    <w:basedOn w:val="a"/>
    <w:next w:val="a"/>
    <w:link w:val="90"/>
    <w:qFormat/>
    <w:rsid w:val="006546DE"/>
    <w:pPr>
      <w:keepNext/>
      <w:ind w:firstLine="567"/>
      <w:outlineLvl w:val="8"/>
    </w:pPr>
    <w:rPr>
      <w:rFonts w:eastAsia="Times New Roman"/>
      <w:b/>
      <w:kern w:val="28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654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rsid w:val="00654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аголовок 3 Знак Знак1 Знак,Заголовок 3 Знак Знак Знак Знак,Знак16 Знак Знак Знак Знак,Знак16 Знак Знак Знак Знак Знак Знак Знак"/>
    <w:basedOn w:val="a0"/>
    <w:link w:val="3"/>
    <w:rsid w:val="006546DE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46D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6DE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6546DE"/>
    <w:rPr>
      <w:rFonts w:ascii="Times New Roman" w:eastAsia="Times New Roman" w:hAnsi="Times New Roman" w:cs="Times New Roman"/>
      <w:sz w:val="5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6546D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46D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6546DE"/>
    <w:rPr>
      <w:rFonts w:ascii="Times New Roman" w:eastAsia="Times New Roman" w:hAnsi="Times New Roman" w:cs="Times New Roman"/>
      <w:b/>
      <w:kern w:val="28"/>
      <w:sz w:val="28"/>
      <w:szCs w:val="20"/>
      <w:lang w:val="uk-UA" w:eastAsia="ru-RU"/>
    </w:rPr>
  </w:style>
  <w:style w:type="character" w:customStyle="1" w:styleId="12">
    <w:name w:val="Заголовок 1 Знак2"/>
    <w:aliases w:val="Знак1 Знак2,тема Знак2,Заголовок 1 Знак1 Знак2,тема Знак Знак3,Заголовок 1 Знак2 Знак Знак2,Знак1 Знак Знак Знак1"/>
    <w:basedOn w:val="a0"/>
    <w:link w:val="1"/>
    <w:locked/>
    <w:rsid w:val="006546D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2"/>
    <w:aliases w:val="Заголовок 2 Знак1 Знак2,Заголовок 2 Знак Знак Знак2,Заголовок 2 Знак2 Знак Знак2,Заголовок 2 Знак1 Знак Знак Знак2,Заголовок 2 Знак Знак Знак Знак Знак2,Заголовок 2 Знак1 Знак Знак Знак Знак Знак2"/>
    <w:basedOn w:val="a0"/>
    <w:link w:val="20"/>
    <w:locked/>
    <w:rsid w:val="006546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rsid w:val="006546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6"/>
    <w:rsid w:val="006546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 Знак1,Нижний колонтитул Знак1 Знак Знак1,Нижний колонтитул Знак Знак Знак Знак1,Знак3 Знак Знак Знак Знак1,Знак Знак Знак Знак Знак Знак6,Нижний колонтитул Знак Знак Знак Знак Знак1 Знак Знак"/>
    <w:basedOn w:val="a0"/>
    <w:link w:val="a5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546DE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654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rsid w:val="006546DE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6546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6546D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longtext">
    <w:name w:val="long_text"/>
    <w:basedOn w:val="a0"/>
    <w:rsid w:val="006546DE"/>
    <w:rPr>
      <w:rFonts w:cs="Times New Roman"/>
    </w:rPr>
  </w:style>
  <w:style w:type="character" w:customStyle="1" w:styleId="hps">
    <w:name w:val="hps"/>
    <w:basedOn w:val="a0"/>
    <w:rsid w:val="006546DE"/>
    <w:rPr>
      <w:rFonts w:cs="Times New Roman"/>
    </w:rPr>
  </w:style>
  <w:style w:type="character" w:customStyle="1" w:styleId="atn">
    <w:name w:val="atn"/>
    <w:basedOn w:val="a0"/>
    <w:rsid w:val="006546DE"/>
    <w:rPr>
      <w:rFonts w:cs="Times New Roman"/>
    </w:rPr>
  </w:style>
  <w:style w:type="paragraph" w:styleId="a9">
    <w:name w:val="Normal (Web)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rsid w:val="006546D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6546DE"/>
    <w:rPr>
      <w:rFonts w:cs="Times New Roman"/>
    </w:rPr>
  </w:style>
  <w:style w:type="character" w:customStyle="1" w:styleId="shorttext">
    <w:name w:val="short_text"/>
    <w:basedOn w:val="a0"/>
    <w:rsid w:val="006546DE"/>
    <w:rPr>
      <w:rFonts w:cs="Times New Roman"/>
    </w:rPr>
  </w:style>
  <w:style w:type="character" w:customStyle="1" w:styleId="hpsatn">
    <w:name w:val="hps atn"/>
    <w:basedOn w:val="a0"/>
    <w:rsid w:val="006546DE"/>
    <w:rPr>
      <w:rFonts w:cs="Times New Roman"/>
    </w:rPr>
  </w:style>
  <w:style w:type="character" w:styleId="ab">
    <w:name w:val="Strong"/>
    <w:basedOn w:val="a0"/>
    <w:qFormat/>
    <w:rsid w:val="006546DE"/>
    <w:rPr>
      <w:rFonts w:cs="Times New Roman"/>
      <w:b/>
      <w:bCs/>
    </w:rPr>
  </w:style>
  <w:style w:type="paragraph" w:styleId="HTML">
    <w:name w:val="HTML Preformatted"/>
    <w:basedOn w:val="a"/>
    <w:link w:val="HTML0"/>
    <w:semiHidden/>
    <w:rsid w:val="00654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6546D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96">
    <w:name w:val="st96"/>
    <w:rsid w:val="006546DE"/>
  </w:style>
  <w:style w:type="character" w:customStyle="1" w:styleId="FontStyle188">
    <w:name w:val="Font Style188"/>
    <w:rsid w:val="006546DE"/>
    <w:rPr>
      <w:rFonts w:ascii="Franklin Gothic Medium" w:hAnsi="Franklin Gothic Medium"/>
      <w:sz w:val="18"/>
    </w:rPr>
  </w:style>
  <w:style w:type="paragraph" w:customStyle="1" w:styleId="13">
    <w:name w:val="Без интервала1"/>
    <w:rsid w:val="006546DE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FontStyle190">
    <w:name w:val="Font Style190"/>
    <w:rsid w:val="006546DE"/>
    <w:rPr>
      <w:rFonts w:ascii="Times New Roman" w:hAnsi="Times New Roman"/>
      <w:sz w:val="20"/>
    </w:rPr>
  </w:style>
  <w:style w:type="character" w:customStyle="1" w:styleId="apple-style-span">
    <w:name w:val="apple-style-span"/>
    <w:rsid w:val="006546DE"/>
  </w:style>
  <w:style w:type="paragraph" w:styleId="31">
    <w:name w:val="Body Text Indent 3"/>
    <w:aliases w:val="Основной текст с отступом 3 Знак2,Основной текст с отступом 3 Знак Знак,Знак6 Знак Знак,Основной текст с отступом 3 Знак1 Знак,Знак6 Знак Знак Знак,Знак6 Знак1,Основной текст с отступом 3 Знак2 Знак"/>
    <w:basedOn w:val="a"/>
    <w:link w:val="32"/>
    <w:rsid w:val="006546D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aliases w:val="Основной текст с отступом 3 Знак2 Знак1,Основной текст с отступом 3 Знак Знак Знак,Знак6 Знак Знак Знак1,Основной текст с отступом 3 Знак1 Знак Знак,Знак6 Знак Знак Знак Знак,Знак6 Знак1 Знак"/>
    <w:basedOn w:val="a0"/>
    <w:link w:val="31"/>
    <w:rsid w:val="006546DE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c">
    <w:name w:val="Body Text Indent"/>
    <w:aliases w:val="Знак2 Знак,Знак2 Знак1"/>
    <w:basedOn w:val="a"/>
    <w:link w:val="14"/>
    <w:rsid w:val="006546D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Основной текст с отступом Знак1"/>
    <w:aliases w:val="Знак2 Знак Знак1,Знак2 Знак1 Знак"/>
    <w:basedOn w:val="a0"/>
    <w:link w:val="ac"/>
    <w:locked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rsid w:val="006546DE"/>
    <w:rPr>
      <w:rFonts w:ascii="Arial Unicode MS" w:eastAsia="Times New Roman"/>
      <w:sz w:val="14"/>
    </w:rPr>
  </w:style>
  <w:style w:type="character" w:styleId="ae">
    <w:name w:val="Emphasis"/>
    <w:basedOn w:val="a0"/>
    <w:qFormat/>
    <w:rsid w:val="006546DE"/>
    <w:rPr>
      <w:i/>
    </w:rPr>
  </w:style>
  <w:style w:type="paragraph" w:styleId="af">
    <w:name w:val="Body Text"/>
    <w:basedOn w:val="a"/>
    <w:link w:val="af0"/>
    <w:semiHidden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semiHidden/>
    <w:rsid w:val="00654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table" w:styleId="af1">
    <w:name w:val="Table Grid"/>
    <w:basedOn w:val="a1"/>
    <w:rsid w:val="006546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a"/>
    <w:basedOn w:val="a"/>
    <w:rsid w:val="006546DE"/>
    <w:pPr>
      <w:spacing w:before="20" w:after="20" w:line="160" w:lineRule="atLeast"/>
      <w:jc w:val="center"/>
    </w:pPr>
    <w:rPr>
      <w:b/>
      <w:bCs/>
      <w:sz w:val="14"/>
      <w:szCs w:val="14"/>
    </w:rPr>
  </w:style>
  <w:style w:type="paragraph" w:customStyle="1" w:styleId="af3">
    <w:name w:val="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6546DE"/>
    <w:pPr>
      <w:widowControl w:val="0"/>
      <w:spacing w:before="120" w:after="120"/>
      <w:jc w:val="both"/>
    </w:pPr>
    <w:rPr>
      <w:rFonts w:eastAsia="Times New Roman"/>
      <w:szCs w:val="20"/>
      <w:lang w:val="uk-UA"/>
    </w:rPr>
  </w:style>
  <w:style w:type="paragraph" w:styleId="25">
    <w:name w:val="Body Text 2"/>
    <w:basedOn w:val="a"/>
    <w:link w:val="26"/>
    <w:rsid w:val="006546D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6546D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3">
    <w:name w:val="Знак3 Знак Знак"/>
    <w:aliases w:val="Нижний колонтитул Знак1 Знак Знак,Нижний колонтитул Знак Знак Знак Знак,Знак3 Знак Знак Знак Знак,Знак Знак Знак Знак Знак Знак2,Нижний колонтитул Знак Знак Знак Знак Знак1 Знак Знак Знак"/>
    <w:locked/>
    <w:rsid w:val="006546DE"/>
    <w:rPr>
      <w:rFonts w:ascii="Times New Roman" w:hAnsi="Times New Roman"/>
      <w:b/>
      <w:sz w:val="24"/>
      <w:lang w:eastAsia="ru-RU"/>
    </w:rPr>
  </w:style>
  <w:style w:type="character" w:styleId="af4">
    <w:name w:val="page number"/>
    <w:rsid w:val="006546DE"/>
    <w:rPr>
      <w:rFonts w:cs="Times New Roman"/>
    </w:rPr>
  </w:style>
  <w:style w:type="paragraph" w:styleId="af5">
    <w:name w:val="footnote text"/>
    <w:basedOn w:val="a"/>
    <w:link w:val="af6"/>
    <w:semiHidden/>
    <w:rsid w:val="006546DE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6546D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7">
    <w:name w:val="footnote reference"/>
    <w:semiHidden/>
    <w:rsid w:val="006546DE"/>
    <w:rPr>
      <w:rFonts w:cs="Times New Roman"/>
      <w:vertAlign w:val="superscript"/>
    </w:rPr>
  </w:style>
  <w:style w:type="paragraph" w:styleId="af8">
    <w:name w:val="List Paragraph"/>
    <w:basedOn w:val="a"/>
    <w:qFormat/>
    <w:rsid w:val="006546D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10">
    <w:name w:val="Знак1 Знак1"/>
    <w:aliases w:val="тема Знак1,Заголовок 1 Знак1 Знак1,тема Знак Знак2,Заголовок 1 Знак2 Знак Знак1,Знак1 Знак Знак Знак Знак"/>
    <w:locked/>
    <w:rsid w:val="006546DE"/>
    <w:rPr>
      <w:rFonts w:ascii="Arial" w:hAnsi="Arial"/>
      <w:b/>
      <w:kern w:val="32"/>
      <w:sz w:val="32"/>
      <w:lang w:eastAsia="ru-RU"/>
    </w:rPr>
  </w:style>
  <w:style w:type="character" w:customStyle="1" w:styleId="211">
    <w:name w:val="Заголовок 2 Знак1 Знак1"/>
    <w:aliases w:val="Заголовок 2 Знак Знак Знак1,Заголовок 2 Знак2 Знак Знак1,Заголовок 2 Знак1 Знак Знак Знак1,Заголовок 2 Знак Знак Знак Знак Знак1,Заголовок 2 Знак1 Знак Знак Знак Знак Знак1,Заголовок 2 Знак Знак Знак Знак Знак Знак Знак1"/>
    <w:locked/>
    <w:rsid w:val="006546DE"/>
    <w:rPr>
      <w:rFonts w:ascii="Arial" w:hAnsi="Arial"/>
      <w:b/>
      <w:i/>
      <w:sz w:val="28"/>
      <w:lang w:val="uk-UA" w:eastAsia="ru-RU"/>
    </w:rPr>
  </w:style>
  <w:style w:type="paragraph" w:customStyle="1" w:styleId="34">
    <w:name w:val="Знак Знак3 Знак Знак Знак Знак Знак Знак Знак"/>
    <w:basedOn w:val="a"/>
    <w:rsid w:val="006546DE"/>
    <w:rPr>
      <w:rFonts w:ascii="Verdana" w:eastAsia="Times New Roman" w:hAnsi="Verdana"/>
      <w:lang w:val="en-US" w:eastAsia="en-US"/>
    </w:rPr>
  </w:style>
  <w:style w:type="character" w:customStyle="1" w:styleId="27">
    <w:name w:val="Знак2 Знак Знак"/>
    <w:aliases w:val="Знак2 Знак1 Знак Знак"/>
    <w:locked/>
    <w:rsid w:val="006546DE"/>
    <w:rPr>
      <w:rFonts w:ascii="Times New Roman" w:hAnsi="Times New Roman"/>
      <w:b/>
      <w:sz w:val="24"/>
      <w:lang w:eastAsia="ru-RU"/>
    </w:rPr>
  </w:style>
  <w:style w:type="character" w:customStyle="1" w:styleId="71">
    <w:name w:val="Знак Знак7"/>
    <w:locked/>
    <w:rsid w:val="006546DE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16">
    <w:name w:val="Стиль1"/>
    <w:basedOn w:val="a"/>
    <w:link w:val="17"/>
    <w:rsid w:val="006546DE"/>
    <w:pPr>
      <w:suppressAutoHyphens/>
      <w:spacing w:line="360" w:lineRule="auto"/>
      <w:jc w:val="both"/>
    </w:pPr>
    <w:rPr>
      <w:rFonts w:eastAsia="Times New Roman"/>
      <w:sz w:val="28"/>
      <w:szCs w:val="28"/>
      <w:lang w:val="uk-UA" w:eastAsia="ar-SA"/>
    </w:rPr>
  </w:style>
  <w:style w:type="character" w:customStyle="1" w:styleId="17">
    <w:name w:val="Стиль1 Знак"/>
    <w:link w:val="16"/>
    <w:locked/>
    <w:rsid w:val="006546DE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35">
    <w:name w:val="çàãîëîâîê 3"/>
    <w:basedOn w:val="a"/>
    <w:next w:val="a"/>
    <w:rsid w:val="006546DE"/>
    <w:pPr>
      <w:keepNext/>
      <w:spacing w:before="240" w:after="60"/>
    </w:pPr>
    <w:rPr>
      <w:rFonts w:eastAsia="Times New Roman"/>
      <w:b/>
      <w:szCs w:val="20"/>
      <w:lang w:val="uk-UA"/>
    </w:rPr>
  </w:style>
  <w:style w:type="paragraph" w:styleId="af9">
    <w:name w:val="List Number"/>
    <w:basedOn w:val="a"/>
    <w:rsid w:val="006546DE"/>
    <w:pPr>
      <w:widowControl w:val="0"/>
      <w:tabs>
        <w:tab w:val="num" w:pos="360"/>
      </w:tabs>
      <w:ind w:left="360" w:hanging="360"/>
    </w:pPr>
    <w:rPr>
      <w:rFonts w:ascii="Arial Narrow" w:eastAsia="Times New Roman" w:hAnsi="Arial Narrow"/>
      <w:sz w:val="32"/>
      <w:szCs w:val="20"/>
    </w:rPr>
  </w:style>
  <w:style w:type="paragraph" w:customStyle="1" w:styleId="xl32">
    <w:name w:val="xl32"/>
    <w:basedOn w:val="a"/>
    <w:rsid w:val="006546DE"/>
    <w:pPr>
      <w:spacing w:before="100" w:after="100"/>
      <w:jc w:val="right"/>
    </w:pPr>
    <w:rPr>
      <w:rFonts w:eastAsia="Arial Unicode MS"/>
      <w:b/>
      <w:szCs w:val="20"/>
    </w:rPr>
  </w:style>
  <w:style w:type="paragraph" w:styleId="18">
    <w:name w:val="toc 1"/>
    <w:basedOn w:val="a"/>
    <w:next w:val="a"/>
    <w:autoRedefine/>
    <w:semiHidden/>
    <w:rsid w:val="006546DE"/>
    <w:pPr>
      <w:tabs>
        <w:tab w:val="right" w:leader="dot" w:pos="9540"/>
      </w:tabs>
      <w:spacing w:after="120"/>
      <w:ind w:right="458"/>
    </w:pPr>
    <w:rPr>
      <w:rFonts w:eastAsia="Times New Roman"/>
      <w:b/>
      <w:noProof/>
      <w:lang w:val="uk-UA"/>
    </w:rPr>
  </w:style>
  <w:style w:type="paragraph" w:styleId="28">
    <w:name w:val="toc 2"/>
    <w:basedOn w:val="a"/>
    <w:next w:val="a"/>
    <w:autoRedefine/>
    <w:semiHidden/>
    <w:rsid w:val="006546DE"/>
    <w:pPr>
      <w:tabs>
        <w:tab w:val="right" w:leader="dot" w:pos="9900"/>
      </w:tabs>
      <w:spacing w:after="80"/>
      <w:ind w:left="170"/>
    </w:pPr>
    <w:rPr>
      <w:rFonts w:eastAsia="Times New Roman"/>
      <w:sz w:val="22"/>
    </w:rPr>
  </w:style>
  <w:style w:type="character" w:customStyle="1" w:styleId="61">
    <w:name w:val="Знак Знак6"/>
    <w:locked/>
    <w:rsid w:val="006546DE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1">
    <w:name w:val="Знак Знак5"/>
    <w:locked/>
    <w:rsid w:val="006546DE"/>
    <w:rPr>
      <w:rFonts w:ascii="Courier New" w:hAnsi="Courier New" w:cs="Courier New"/>
      <w:color w:val="000000"/>
      <w:sz w:val="21"/>
      <w:szCs w:val="21"/>
      <w:lang w:eastAsia="ru-RU"/>
    </w:rPr>
  </w:style>
  <w:style w:type="paragraph" w:styleId="36">
    <w:name w:val="Body Text 3"/>
    <w:aliases w:val="Знак10"/>
    <w:basedOn w:val="a"/>
    <w:link w:val="37"/>
    <w:rsid w:val="006546DE"/>
    <w:pPr>
      <w:spacing w:after="120"/>
    </w:pPr>
    <w:rPr>
      <w:rFonts w:eastAsia="Times New Roman"/>
      <w:b/>
      <w:sz w:val="16"/>
      <w:szCs w:val="16"/>
    </w:rPr>
  </w:style>
  <w:style w:type="character" w:customStyle="1" w:styleId="37">
    <w:name w:val="Основной текст 3 Знак"/>
    <w:aliases w:val="Знак10 Знак"/>
    <w:basedOn w:val="a0"/>
    <w:link w:val="36"/>
    <w:rsid w:val="006546DE"/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paragraph" w:customStyle="1" w:styleId="afa">
    <w:name w:val="Тема примечания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9">
    <w:name w:val="Знак1 Знак"/>
    <w:aliases w:val="тема Знак Знак"/>
    <w:rsid w:val="006546DE"/>
    <w:rPr>
      <w:rFonts w:ascii="Arial" w:hAnsi="Arial"/>
      <w:b/>
      <w:kern w:val="32"/>
      <w:sz w:val="32"/>
      <w:lang w:val="uk-UA" w:eastAsia="ru-RU"/>
    </w:rPr>
  </w:style>
  <w:style w:type="character" w:customStyle="1" w:styleId="212">
    <w:name w:val="Заголовок 2 Знак1 Знак"/>
    <w:aliases w:val="Заголовок 2 Знак Знак Знак,Заголовок 2 Знак2 Знак Знак,Заголовок 2 Знак1 Знак Знак Знак,Заголовок 2 Знак Знак Знак Знак Знак,Заголовок 2 Знак1 Знак Знак Знак Знак Знак,Заголовок 2 Знак Знак Знак Знак Знак Знак Знак"/>
    <w:rsid w:val="006546DE"/>
    <w:rPr>
      <w:rFonts w:ascii="Arial" w:hAnsi="Arial"/>
      <w:b/>
      <w:i/>
      <w:sz w:val="28"/>
      <w:lang w:val="uk-UA" w:eastAsia="ru-RU"/>
    </w:rPr>
  </w:style>
  <w:style w:type="paragraph" w:customStyle="1" w:styleId="38">
    <w:name w:val="Знак Знак3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TimesNewRoman">
    <w:name w:val="Заголовок 1 Знак + Times New Roman"/>
    <w:aliases w:val="14 pt,все прописные,кернинг от 14 pt"/>
    <w:basedOn w:val="1"/>
    <w:rsid w:val="006546DE"/>
    <w:pPr>
      <w:keepNext w:val="0"/>
      <w:keepLines w:val="0"/>
      <w:suppressAutoHyphens/>
      <w:spacing w:before="0" w:after="120" w:line="240" w:lineRule="auto"/>
      <w:jc w:val="center"/>
    </w:pPr>
    <w:rPr>
      <w:rFonts w:ascii="Times New Roman" w:hAnsi="Times New Roman"/>
      <w:iCs/>
      <w:caps/>
      <w:color w:val="auto"/>
      <w:kern w:val="28"/>
      <w:lang w:val="uk-UA"/>
    </w:rPr>
  </w:style>
  <w:style w:type="paragraph" w:customStyle="1" w:styleId="afb">
    <w:name w:val="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9">
    <w:name w:val="Знак Знак3 Знак 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10">
    <w:name w:val="Основной текст 211"/>
    <w:basedOn w:val="a"/>
    <w:rsid w:val="006546DE"/>
    <w:pPr>
      <w:spacing w:line="360" w:lineRule="auto"/>
      <w:ind w:firstLine="709"/>
      <w:jc w:val="both"/>
    </w:pPr>
    <w:rPr>
      <w:rFonts w:eastAsia="Times New Roman"/>
      <w:szCs w:val="20"/>
      <w:lang w:val="uk-UA"/>
    </w:rPr>
  </w:style>
  <w:style w:type="paragraph" w:customStyle="1" w:styleId="afc">
    <w:name w:val="Звич+відступ"/>
    <w:basedOn w:val="a"/>
    <w:rsid w:val="006546DE"/>
    <w:pPr>
      <w:ind w:firstLine="709"/>
      <w:jc w:val="both"/>
    </w:pPr>
    <w:rPr>
      <w:rFonts w:eastAsia="Times New Roman"/>
      <w:sz w:val="28"/>
      <w:szCs w:val="28"/>
      <w:lang w:val="uk-UA"/>
    </w:rPr>
  </w:style>
  <w:style w:type="paragraph" w:customStyle="1" w:styleId="afd">
    <w:name w:val="текст сноски"/>
    <w:basedOn w:val="a"/>
    <w:rsid w:val="006546DE"/>
    <w:pPr>
      <w:autoSpaceDE w:val="0"/>
      <w:autoSpaceDN w:val="0"/>
    </w:pPr>
    <w:rPr>
      <w:rFonts w:eastAsia="Times New Roman"/>
      <w:sz w:val="20"/>
    </w:rPr>
  </w:style>
  <w:style w:type="paragraph" w:styleId="afe">
    <w:name w:val="Title"/>
    <w:aliases w:val="Номер таблиці"/>
    <w:basedOn w:val="a"/>
    <w:link w:val="aff"/>
    <w:qFormat/>
    <w:rsid w:val="006546DE"/>
    <w:pPr>
      <w:jc w:val="center"/>
    </w:pPr>
    <w:rPr>
      <w:rFonts w:eastAsia="Times New Roman"/>
      <w:b/>
      <w:sz w:val="28"/>
      <w:szCs w:val="20"/>
    </w:rPr>
  </w:style>
  <w:style w:type="character" w:customStyle="1" w:styleId="aff">
    <w:name w:val="Название Знак"/>
    <w:aliases w:val="Номер таблиці Знак"/>
    <w:basedOn w:val="a0"/>
    <w:link w:val="afe"/>
    <w:rsid w:val="006546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-6">
    <w:name w:val="Об-отступ-6пн"/>
    <w:basedOn w:val="a"/>
    <w:rsid w:val="006546DE"/>
    <w:pPr>
      <w:ind w:firstLine="709"/>
      <w:jc w:val="both"/>
    </w:pPr>
    <w:rPr>
      <w:rFonts w:eastAsia="Times New Roman"/>
      <w:bCs/>
      <w:sz w:val="28"/>
      <w:lang w:val="uk-UA"/>
    </w:rPr>
  </w:style>
  <w:style w:type="paragraph" w:customStyle="1" w:styleId="xl43">
    <w:name w:val="xl43"/>
    <w:basedOn w:val="a"/>
    <w:rsid w:val="006546DE"/>
    <w:pPr>
      <w:spacing w:before="100" w:beforeAutospacing="1" w:after="100" w:afterAutospacing="1"/>
      <w:jc w:val="center"/>
    </w:pPr>
    <w:rPr>
      <w:rFonts w:eastAsia="Times New Roman"/>
      <w:sz w:val="22"/>
      <w:szCs w:val="22"/>
    </w:rPr>
  </w:style>
  <w:style w:type="character" w:customStyle="1" w:styleId="editsection">
    <w:name w:val="editsection"/>
    <w:rsid w:val="006546DE"/>
    <w:rPr>
      <w:rFonts w:cs="Times New Roman"/>
    </w:rPr>
  </w:style>
  <w:style w:type="character" w:customStyle="1" w:styleId="mw-headline">
    <w:name w:val="mw-headline"/>
    <w:rsid w:val="006546DE"/>
    <w:rPr>
      <w:rFonts w:cs="Times New Roman"/>
    </w:rPr>
  </w:style>
  <w:style w:type="paragraph" w:styleId="aff0">
    <w:name w:val="List Bullet"/>
    <w:basedOn w:val="a"/>
    <w:autoRedefine/>
    <w:rsid w:val="006546DE"/>
    <w:pPr>
      <w:widowControl w:val="0"/>
      <w:spacing w:line="360" w:lineRule="auto"/>
      <w:ind w:firstLine="709"/>
      <w:jc w:val="both"/>
    </w:pPr>
    <w:rPr>
      <w:rFonts w:eastAsia="Times New Roman"/>
      <w:color w:val="000000"/>
      <w:sz w:val="28"/>
      <w:szCs w:val="28"/>
      <w:lang w:val="uk-UA"/>
    </w:rPr>
  </w:style>
  <w:style w:type="paragraph" w:customStyle="1" w:styleId="aff1">
    <w:name w:val="Таблица"/>
    <w:basedOn w:val="a"/>
    <w:rsid w:val="006546DE"/>
    <w:rPr>
      <w:rFonts w:ascii="Antiqua" w:eastAsia="Times New Roman" w:hAnsi="Antiqua"/>
      <w:szCs w:val="20"/>
      <w:lang w:val="uk-UA"/>
    </w:rPr>
  </w:style>
  <w:style w:type="paragraph" w:customStyle="1" w:styleId="aff2">
    <w:name w:val="Нормальный"/>
    <w:rsid w:val="006546DE"/>
    <w:pPr>
      <w:spacing w:after="0" w:line="240" w:lineRule="auto"/>
    </w:pPr>
    <w:rPr>
      <w:rFonts w:ascii="1251 Times" w:eastAsia="Times New Roman" w:hAnsi="1251 Times" w:cs="Times New Roman"/>
      <w:sz w:val="24"/>
      <w:szCs w:val="20"/>
      <w:lang w:eastAsia="ru-RU"/>
    </w:rPr>
  </w:style>
  <w:style w:type="paragraph" w:customStyle="1" w:styleId="ntext">
    <w:name w:val="ntext"/>
    <w:basedOn w:val="a"/>
    <w:rsid w:val="006546DE"/>
    <w:pPr>
      <w:spacing w:after="45"/>
      <w:ind w:firstLine="480"/>
      <w:jc w:val="both"/>
    </w:pPr>
    <w:rPr>
      <w:rFonts w:ascii="Arial" w:eastAsia="Times New Roman" w:hAnsi="Arial" w:cs="Arial"/>
      <w:color w:val="000000"/>
    </w:rPr>
  </w:style>
  <w:style w:type="character" w:customStyle="1" w:styleId="aff3">
    <w:name w:val="Текст примечания Знак"/>
    <w:link w:val="aff4"/>
    <w:locked/>
    <w:rsid w:val="006546DE"/>
    <w:rPr>
      <w:b/>
      <w:kern w:val="28"/>
      <w:sz w:val="30"/>
      <w:lang w:val="uk-UA" w:eastAsia="ru-RU"/>
    </w:rPr>
  </w:style>
  <w:style w:type="paragraph" w:styleId="aff4">
    <w:name w:val="annotation text"/>
    <w:basedOn w:val="a"/>
    <w:link w:val="aff3"/>
    <w:rsid w:val="006546DE"/>
    <w:rPr>
      <w:rFonts w:asciiTheme="minorHAnsi" w:eastAsiaTheme="minorHAnsi" w:hAnsiTheme="minorHAnsi" w:cstheme="minorBidi"/>
      <w:b/>
      <w:kern w:val="28"/>
      <w:sz w:val="30"/>
      <w:szCs w:val="22"/>
      <w:lang w:val="uk-UA"/>
    </w:rPr>
  </w:style>
  <w:style w:type="character" w:customStyle="1" w:styleId="1a">
    <w:name w:val="Текст примечания Знак1"/>
    <w:basedOn w:val="a0"/>
    <w:uiPriority w:val="99"/>
    <w:semiHidden/>
    <w:rsid w:val="006546D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4"/>
    <w:next w:val="aff4"/>
    <w:link w:val="1b"/>
    <w:rsid w:val="006546DE"/>
    <w:rPr>
      <w:rFonts w:ascii="Arial" w:hAnsi="Arial" w:cs="Arial"/>
      <w:bCs/>
      <w:i/>
      <w:iCs/>
      <w:kern w:val="0"/>
      <w:sz w:val="28"/>
      <w:szCs w:val="28"/>
    </w:rPr>
  </w:style>
  <w:style w:type="character" w:customStyle="1" w:styleId="1b">
    <w:name w:val="Тема примечания Знак1"/>
    <w:basedOn w:val="1a"/>
    <w:link w:val="aff5"/>
    <w:rsid w:val="006546DE"/>
    <w:rPr>
      <w:rFonts w:ascii="Arial" w:eastAsia="Calibri" w:hAnsi="Arial" w:cs="Arial"/>
      <w:b/>
      <w:bCs/>
      <w:i/>
      <w:iCs/>
      <w:sz w:val="28"/>
      <w:szCs w:val="28"/>
      <w:lang w:val="uk-UA" w:eastAsia="ru-RU"/>
    </w:rPr>
  </w:style>
  <w:style w:type="character" w:customStyle="1" w:styleId="bigletter1">
    <w:name w:val="big_letter1"/>
    <w:rsid w:val="006546DE"/>
    <w:rPr>
      <w:b/>
      <w:sz w:val="38"/>
    </w:rPr>
  </w:style>
  <w:style w:type="paragraph" w:customStyle="1" w:styleId="1c">
    <w:name w:val="Текст1"/>
    <w:basedOn w:val="a"/>
    <w:rsid w:val="006546DE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</w:rPr>
  </w:style>
  <w:style w:type="paragraph" w:customStyle="1" w:styleId="BodyText31">
    <w:name w:val="Body Text 31"/>
    <w:basedOn w:val="a"/>
    <w:rsid w:val="006546D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sz w:val="22"/>
      <w:szCs w:val="20"/>
    </w:rPr>
  </w:style>
  <w:style w:type="paragraph" w:customStyle="1" w:styleId="font5">
    <w:name w:val="font5"/>
    <w:basedOn w:val="a"/>
    <w:rsid w:val="006546DE"/>
    <w:pPr>
      <w:widowControl w:val="0"/>
      <w:spacing w:before="100" w:after="100"/>
    </w:pPr>
    <w:rPr>
      <w:rFonts w:ascii="Courier New" w:eastAsia="Times New Roman" w:hAnsi="Courier New"/>
      <w:sz w:val="22"/>
      <w:szCs w:val="20"/>
    </w:rPr>
  </w:style>
  <w:style w:type="paragraph" w:customStyle="1" w:styleId="xl27">
    <w:name w:val="xl27"/>
    <w:basedOn w:val="a"/>
    <w:rsid w:val="006546DE"/>
    <w:pPr>
      <w:overflowPunct w:val="0"/>
      <w:autoSpaceDE w:val="0"/>
      <w:autoSpaceDN w:val="0"/>
      <w:adjustRightInd w:val="0"/>
      <w:spacing w:before="100" w:after="100"/>
      <w:jc w:val="right"/>
    </w:pPr>
    <w:rPr>
      <w:rFonts w:eastAsia="Times New Roman"/>
      <w:sz w:val="22"/>
      <w:szCs w:val="20"/>
    </w:rPr>
  </w:style>
  <w:style w:type="paragraph" w:customStyle="1" w:styleId="xl24">
    <w:name w:val="xl24"/>
    <w:basedOn w:val="a"/>
    <w:rsid w:val="00654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 Narrow" w:eastAsia="Arial Unicode MS" w:hAnsi="Arial Narrow" w:cs="Tahoma"/>
      <w:szCs w:val="20"/>
      <w:lang w:val="uk-UA"/>
    </w:rPr>
  </w:style>
  <w:style w:type="paragraph" w:styleId="3a">
    <w:name w:val="List Bullet 3"/>
    <w:basedOn w:val="a"/>
    <w:autoRedefine/>
    <w:rsid w:val="006546DE"/>
    <w:pPr>
      <w:widowControl w:val="0"/>
      <w:tabs>
        <w:tab w:val="num" w:pos="1068"/>
      </w:tabs>
      <w:ind w:left="1068" w:hanging="360"/>
    </w:pPr>
    <w:rPr>
      <w:rFonts w:ascii="Arial Narrow" w:eastAsia="Times New Roman" w:hAnsi="Arial Narrow"/>
      <w:sz w:val="32"/>
      <w:szCs w:val="20"/>
    </w:rPr>
  </w:style>
  <w:style w:type="paragraph" w:styleId="41">
    <w:name w:val="List Bullet 4"/>
    <w:basedOn w:val="a"/>
    <w:autoRedefine/>
    <w:rsid w:val="006546DE"/>
    <w:pPr>
      <w:widowControl w:val="0"/>
      <w:tabs>
        <w:tab w:val="num" w:pos="737"/>
      </w:tabs>
      <w:ind w:left="454"/>
    </w:pPr>
    <w:rPr>
      <w:rFonts w:eastAsia="Times New Roman"/>
      <w:szCs w:val="20"/>
      <w:lang w:val="uk-UA"/>
    </w:rPr>
  </w:style>
  <w:style w:type="paragraph" w:customStyle="1" w:styleId="aff6">
    <w:name w:val="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b">
    <w:name w:val="cb"/>
    <w:basedOn w:val="a"/>
    <w:rsid w:val="006546DE"/>
    <w:pPr>
      <w:spacing w:before="100" w:beforeAutospacing="1" w:after="100" w:afterAutospacing="1"/>
      <w:jc w:val="center"/>
    </w:pPr>
    <w:rPr>
      <w:rFonts w:ascii="Verdana" w:eastAsia="Times New Roman" w:hAnsi="Verdana"/>
      <w:b/>
      <w:bCs/>
      <w:sz w:val="17"/>
      <w:szCs w:val="17"/>
    </w:rPr>
  </w:style>
  <w:style w:type="character" w:customStyle="1" w:styleId="submitted3">
    <w:name w:val="submitted3"/>
    <w:rsid w:val="006546DE"/>
    <w:rPr>
      <w:rFonts w:ascii="Tahoma" w:hAnsi="Tahoma"/>
      <w:color w:val="186931"/>
      <w:sz w:val="20"/>
    </w:rPr>
  </w:style>
  <w:style w:type="character" w:styleId="HTML1">
    <w:name w:val="HTML Typewriter"/>
    <w:rsid w:val="006546DE"/>
    <w:rPr>
      <w:rFonts w:ascii="Courier New" w:hAnsi="Courier New" w:cs="Times New Roman"/>
      <w:sz w:val="20"/>
    </w:rPr>
  </w:style>
  <w:style w:type="paragraph" w:customStyle="1" w:styleId="29">
    <w:name w:val="заголовок 2"/>
    <w:basedOn w:val="a"/>
    <w:next w:val="a"/>
    <w:rsid w:val="006546DE"/>
    <w:pPr>
      <w:keepNext/>
      <w:ind w:firstLine="851"/>
    </w:pPr>
    <w:rPr>
      <w:rFonts w:eastAsia="Times New Roman"/>
      <w:sz w:val="26"/>
      <w:szCs w:val="20"/>
      <w:lang w:val="uk-UA"/>
    </w:rPr>
  </w:style>
  <w:style w:type="paragraph" w:customStyle="1" w:styleId="aff7">
    <w:name w:val="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13">
    <w:name w:val="Заголовок 2 Знак Знак1 Знак Знак"/>
    <w:rsid w:val="006546DE"/>
    <w:rPr>
      <w:rFonts w:ascii="Arial" w:hAnsi="Arial"/>
      <w:b/>
      <w:i/>
      <w:sz w:val="28"/>
      <w:lang w:val="uk-UA" w:eastAsia="ru-RU"/>
    </w:rPr>
  </w:style>
  <w:style w:type="character" w:customStyle="1" w:styleId="111">
    <w:name w:val="Заголовок 1 Знак1 Знак"/>
    <w:aliases w:val="Знак1 Знак Знак1,тема Знак Знак1,Заголовок 1 Знак2 Знак Знак,Знак1 Знак Знак Знак,тема Знак Знак Знак Знак"/>
    <w:rsid w:val="006546DE"/>
    <w:rPr>
      <w:rFonts w:ascii="Journal" w:hAnsi="Journal"/>
      <w:caps/>
      <w:kern w:val="28"/>
      <w:sz w:val="28"/>
      <w:lang w:val="ru-RU" w:eastAsia="ru-RU"/>
    </w:rPr>
  </w:style>
  <w:style w:type="paragraph" w:customStyle="1" w:styleId="2a">
    <w:name w:val="Знак2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52">
    <w:name w:val="List Number 5"/>
    <w:basedOn w:val="a"/>
    <w:rsid w:val="006546DE"/>
    <w:pPr>
      <w:tabs>
        <w:tab w:val="num" w:pos="1065"/>
        <w:tab w:val="num" w:pos="1492"/>
      </w:tabs>
      <w:ind w:left="1492" w:hanging="360"/>
    </w:pPr>
    <w:rPr>
      <w:rFonts w:eastAsia="Times New Roman"/>
      <w:sz w:val="20"/>
      <w:szCs w:val="20"/>
      <w:lang w:val="uk-UA"/>
    </w:rPr>
  </w:style>
  <w:style w:type="paragraph" w:customStyle="1" w:styleId="aff8">
    <w:name w:val="Звичайний"/>
    <w:basedOn w:val="a"/>
    <w:next w:val="31"/>
    <w:autoRedefine/>
    <w:rsid w:val="006546DE"/>
    <w:pPr>
      <w:spacing w:line="360" w:lineRule="auto"/>
      <w:ind w:firstLine="540"/>
      <w:jc w:val="both"/>
    </w:pPr>
    <w:rPr>
      <w:rFonts w:eastAsia="Times New Roman" w:cs="Verdana"/>
      <w:sz w:val="28"/>
      <w:szCs w:val="28"/>
      <w:lang w:val="uk-UA" w:eastAsia="en-US"/>
    </w:rPr>
  </w:style>
  <w:style w:type="paragraph" w:customStyle="1" w:styleId="wrub">
    <w:name w:val="wrub"/>
    <w:basedOn w:val="a"/>
    <w:rsid w:val="006546DE"/>
    <w:pPr>
      <w:spacing w:before="100" w:beforeAutospacing="1" w:after="100" w:afterAutospacing="1" w:line="220" w:lineRule="atLeast"/>
    </w:pPr>
    <w:rPr>
      <w:rFonts w:ascii="Verdana" w:eastAsia="Times New Roman" w:hAnsi="Verdana"/>
      <w:b/>
      <w:bCs/>
      <w:color w:val="000000"/>
      <w:sz w:val="20"/>
      <w:szCs w:val="20"/>
    </w:rPr>
  </w:style>
  <w:style w:type="paragraph" w:customStyle="1" w:styleId="CharCharCharChar">
    <w:name w:val="Char Знак Знак Char Знак Знак Char Знак Знак Char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6546DE"/>
    <w:rPr>
      <w:rFonts w:ascii="Verdana" w:eastAsia="Times New Roman" w:hAnsi="Verdana" w:cs="Verdana"/>
      <w:lang w:val="en-US" w:eastAsia="en-US"/>
    </w:rPr>
  </w:style>
  <w:style w:type="paragraph" w:customStyle="1" w:styleId="1d">
    <w:name w:val="Дата1"/>
    <w:basedOn w:val="a"/>
    <w:next w:val="a"/>
    <w:rsid w:val="006546DE"/>
    <w:pPr>
      <w:spacing w:after="220" w:line="220" w:lineRule="atLeast"/>
    </w:pPr>
    <w:rPr>
      <w:rFonts w:ascii="Arial" w:eastAsia="Times New Roman" w:hAnsi="Arial"/>
      <w:spacing w:val="-5"/>
      <w:sz w:val="28"/>
      <w:szCs w:val="20"/>
      <w:lang w:val="en-US"/>
    </w:rPr>
  </w:style>
  <w:style w:type="paragraph" w:styleId="53">
    <w:name w:val="List Bullet 5"/>
    <w:basedOn w:val="a"/>
    <w:rsid w:val="006546DE"/>
    <w:pPr>
      <w:tabs>
        <w:tab w:val="num" w:pos="1065"/>
      </w:tabs>
      <w:ind w:left="1065" w:hanging="360"/>
      <w:jc w:val="both"/>
    </w:pPr>
    <w:rPr>
      <w:rFonts w:eastAsia="Times New Roman"/>
      <w:sz w:val="28"/>
      <w:szCs w:val="20"/>
      <w:lang w:val="uk-UA"/>
    </w:rPr>
  </w:style>
  <w:style w:type="paragraph" w:customStyle="1" w:styleId="xl26">
    <w:name w:val="xl26"/>
    <w:basedOn w:val="a"/>
    <w:rsid w:val="006546DE"/>
    <w:pPr>
      <w:spacing w:before="100" w:beforeAutospacing="1" w:after="100" w:afterAutospacing="1"/>
      <w:jc w:val="right"/>
      <w:textAlignment w:val="top"/>
    </w:pPr>
    <w:rPr>
      <w:rFonts w:ascii="Arial" w:eastAsia="Times New Roman" w:hAnsi="Arial"/>
    </w:rPr>
  </w:style>
  <w:style w:type="character" w:customStyle="1" w:styleId="aff9">
    <w:name w:val="знак сноски"/>
    <w:rsid w:val="006546DE"/>
    <w:rPr>
      <w:vertAlign w:val="superscript"/>
    </w:rPr>
  </w:style>
  <w:style w:type="character" w:customStyle="1" w:styleId="2111">
    <w:name w:val="Заголовок 2 Знак1 Знак Знак1"/>
    <w:aliases w:val="Заголовок 2 Знак Знак Знак Знак1,Заголовок 2 Знак Знак1 Знак"/>
    <w:rsid w:val="006546DE"/>
    <w:rPr>
      <w:rFonts w:ascii="Arial" w:hAnsi="Arial"/>
      <w:b/>
      <w:i/>
      <w:sz w:val="28"/>
      <w:lang w:val="uk-UA" w:eastAsia="ru-RU"/>
    </w:rPr>
  </w:style>
  <w:style w:type="paragraph" w:styleId="affa">
    <w:name w:val="Plain Text"/>
    <w:basedOn w:val="a"/>
    <w:link w:val="affb"/>
    <w:rsid w:val="006546DE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6546D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0">
    <w:name w:val="Знак Знак10"/>
    <w:rsid w:val="006546DE"/>
    <w:rPr>
      <w:rFonts w:ascii="Arial" w:hAnsi="Arial"/>
      <w:b/>
      <w:i/>
      <w:sz w:val="24"/>
      <w:lang w:val="uk-UA"/>
    </w:rPr>
  </w:style>
  <w:style w:type="character" w:customStyle="1" w:styleId="91">
    <w:name w:val="Знак Знак9"/>
    <w:rsid w:val="006546DE"/>
    <w:rPr>
      <w:rFonts w:eastAsia="Times New Roman"/>
      <w:b/>
      <w:color w:val="0000FF"/>
      <w:sz w:val="32"/>
      <w:lang w:val="uk-UA"/>
    </w:rPr>
  </w:style>
  <w:style w:type="paragraph" w:customStyle="1" w:styleId="affc">
    <w:name w:val="Стиль"/>
    <w:rsid w:val="00654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d">
    <w:name w:val="Знак Знак Знак Знак Знак Знак Знак Знак Знак Знак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CharChar0">
    <w:name w:val="Char Знак Знак Char Знак Знак Char Знак Знак Char 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redtext">
    <w:name w:val="red_text"/>
    <w:rsid w:val="006546DE"/>
    <w:rPr>
      <w:rFonts w:cs="Times New Roman"/>
    </w:rPr>
  </w:style>
  <w:style w:type="paragraph" w:customStyle="1" w:styleId="214">
    <w:name w:val="Заголовок 21"/>
    <w:basedOn w:val="a"/>
    <w:next w:val="a"/>
    <w:rsid w:val="006546DE"/>
    <w:pPr>
      <w:keepNext/>
      <w:jc w:val="center"/>
      <w:outlineLvl w:val="1"/>
    </w:pPr>
    <w:rPr>
      <w:rFonts w:eastAsia="Times New Roman"/>
      <w:color w:val="000000"/>
      <w:szCs w:val="20"/>
    </w:rPr>
  </w:style>
  <w:style w:type="paragraph" w:customStyle="1" w:styleId="Normal1">
    <w:name w:val="Normal1"/>
    <w:rsid w:val="006546D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Îáû÷íûé"/>
    <w:rsid w:val="006546D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ght">
    <w:name w:val="right"/>
    <w:basedOn w:val="a"/>
    <w:rsid w:val="006546DE"/>
    <w:pPr>
      <w:spacing w:after="60"/>
      <w:jc w:val="right"/>
    </w:pPr>
    <w:rPr>
      <w:rFonts w:eastAsia="Times New Roman"/>
      <w:i/>
      <w:sz w:val="16"/>
      <w:lang w:val="uk-UA"/>
    </w:rPr>
  </w:style>
  <w:style w:type="paragraph" w:customStyle="1" w:styleId="NormalHead">
    <w:name w:val="Normal Head"/>
    <w:basedOn w:val="15"/>
    <w:rsid w:val="006546DE"/>
    <w:pPr>
      <w:spacing w:before="40" w:beforeAutospacing="0" w:after="40" w:afterAutospacing="0"/>
      <w:jc w:val="center"/>
    </w:pPr>
    <w:rPr>
      <w:b/>
      <w:sz w:val="14"/>
      <w:lang w:val="uk-UA"/>
    </w:rPr>
  </w:style>
  <w:style w:type="paragraph" w:customStyle="1" w:styleId="normaltable">
    <w:name w:val="normaltable"/>
    <w:basedOn w:val="a"/>
    <w:rsid w:val="006546DE"/>
    <w:rPr>
      <w:rFonts w:eastAsia="Times New Roman"/>
      <w:szCs w:val="20"/>
      <w:lang w:val="en-US"/>
    </w:rPr>
  </w:style>
  <w:style w:type="character" w:customStyle="1" w:styleId="WW8Num1z0">
    <w:name w:val="WW8Num1z0"/>
    <w:rsid w:val="006546DE"/>
    <w:rPr>
      <w:rFonts w:ascii="Times New Roman" w:hAnsi="Times New Roman"/>
    </w:rPr>
  </w:style>
  <w:style w:type="character" w:customStyle="1" w:styleId="WW8Num1z1">
    <w:name w:val="WW8Num1z1"/>
    <w:rsid w:val="006546DE"/>
    <w:rPr>
      <w:rFonts w:ascii="Courier New" w:hAnsi="Courier New"/>
    </w:rPr>
  </w:style>
  <w:style w:type="character" w:customStyle="1" w:styleId="WW8Num1z2">
    <w:name w:val="WW8Num1z2"/>
    <w:rsid w:val="006546DE"/>
    <w:rPr>
      <w:rFonts w:ascii="Wingdings" w:hAnsi="Wingdings"/>
    </w:rPr>
  </w:style>
  <w:style w:type="character" w:customStyle="1" w:styleId="WW8Num1z3">
    <w:name w:val="WW8Num1z3"/>
    <w:rsid w:val="006546DE"/>
    <w:rPr>
      <w:rFonts w:ascii="Symbol" w:hAnsi="Symbol"/>
    </w:rPr>
  </w:style>
  <w:style w:type="character" w:customStyle="1" w:styleId="WW8Num2z0">
    <w:name w:val="WW8Num2z0"/>
    <w:rsid w:val="006546DE"/>
    <w:rPr>
      <w:rFonts w:ascii="Times New Roman" w:hAnsi="Times New Roman"/>
    </w:rPr>
  </w:style>
  <w:style w:type="character" w:customStyle="1" w:styleId="WW8Num2z1">
    <w:name w:val="WW8Num2z1"/>
    <w:rsid w:val="006546DE"/>
    <w:rPr>
      <w:rFonts w:ascii="Courier New" w:hAnsi="Courier New"/>
    </w:rPr>
  </w:style>
  <w:style w:type="character" w:customStyle="1" w:styleId="WW8Num2z2">
    <w:name w:val="WW8Num2z2"/>
    <w:rsid w:val="006546DE"/>
    <w:rPr>
      <w:rFonts w:ascii="Wingdings" w:hAnsi="Wingdings"/>
    </w:rPr>
  </w:style>
  <w:style w:type="character" w:customStyle="1" w:styleId="WW8Num2z3">
    <w:name w:val="WW8Num2z3"/>
    <w:rsid w:val="006546DE"/>
    <w:rPr>
      <w:rFonts w:ascii="Symbol" w:hAnsi="Symbol"/>
    </w:rPr>
  </w:style>
  <w:style w:type="character" w:customStyle="1" w:styleId="WW8Num3z0">
    <w:name w:val="WW8Num3z0"/>
    <w:rsid w:val="006546DE"/>
    <w:rPr>
      <w:rFonts w:ascii="Symbol" w:hAnsi="Symbol"/>
    </w:rPr>
  </w:style>
  <w:style w:type="character" w:customStyle="1" w:styleId="WW8Num3z1">
    <w:name w:val="WW8Num3z1"/>
    <w:rsid w:val="006546DE"/>
    <w:rPr>
      <w:rFonts w:ascii="Courier New" w:hAnsi="Courier New"/>
    </w:rPr>
  </w:style>
  <w:style w:type="character" w:customStyle="1" w:styleId="WW8Num3z2">
    <w:name w:val="WW8Num3z2"/>
    <w:rsid w:val="006546DE"/>
    <w:rPr>
      <w:rFonts w:ascii="Wingdings" w:hAnsi="Wingdings"/>
    </w:rPr>
  </w:style>
  <w:style w:type="character" w:customStyle="1" w:styleId="WW8Num4z0">
    <w:name w:val="WW8Num4z0"/>
    <w:rsid w:val="006546DE"/>
    <w:rPr>
      <w:rFonts w:ascii="Symbol" w:hAnsi="Symbol"/>
      <w:color w:val="auto"/>
    </w:rPr>
  </w:style>
  <w:style w:type="character" w:customStyle="1" w:styleId="WW8Num4z1">
    <w:name w:val="WW8Num4z1"/>
    <w:rsid w:val="006546DE"/>
    <w:rPr>
      <w:rFonts w:ascii="Times New Roman" w:hAnsi="Times New Roman"/>
      <w:color w:val="auto"/>
    </w:rPr>
  </w:style>
  <w:style w:type="character" w:customStyle="1" w:styleId="WW8Num4z2">
    <w:name w:val="WW8Num4z2"/>
    <w:rsid w:val="006546DE"/>
    <w:rPr>
      <w:rFonts w:ascii="Wingdings" w:hAnsi="Wingdings"/>
    </w:rPr>
  </w:style>
  <w:style w:type="character" w:customStyle="1" w:styleId="WW8Num4z3">
    <w:name w:val="WW8Num4z3"/>
    <w:rsid w:val="006546DE"/>
    <w:rPr>
      <w:rFonts w:ascii="Symbol" w:hAnsi="Symbol"/>
    </w:rPr>
  </w:style>
  <w:style w:type="character" w:customStyle="1" w:styleId="WW8Num4z4">
    <w:name w:val="WW8Num4z4"/>
    <w:rsid w:val="006546DE"/>
    <w:rPr>
      <w:rFonts w:ascii="Courier New" w:hAnsi="Courier New"/>
    </w:rPr>
  </w:style>
  <w:style w:type="character" w:customStyle="1" w:styleId="WW8Num5z0">
    <w:name w:val="WW8Num5z0"/>
    <w:rsid w:val="006546DE"/>
    <w:rPr>
      <w:rFonts w:ascii="Times New Roman" w:hAnsi="Times New Roman"/>
    </w:rPr>
  </w:style>
  <w:style w:type="character" w:customStyle="1" w:styleId="WW8Num5z1">
    <w:name w:val="WW8Num5z1"/>
    <w:rsid w:val="006546DE"/>
    <w:rPr>
      <w:rFonts w:ascii="Courier New" w:hAnsi="Courier New"/>
    </w:rPr>
  </w:style>
  <w:style w:type="character" w:customStyle="1" w:styleId="WW8Num5z2">
    <w:name w:val="WW8Num5z2"/>
    <w:rsid w:val="006546DE"/>
    <w:rPr>
      <w:rFonts w:ascii="Wingdings" w:hAnsi="Wingdings"/>
    </w:rPr>
  </w:style>
  <w:style w:type="character" w:customStyle="1" w:styleId="WW8Num5z3">
    <w:name w:val="WW8Num5z3"/>
    <w:rsid w:val="006546DE"/>
    <w:rPr>
      <w:rFonts w:ascii="Symbol" w:hAnsi="Symbol"/>
    </w:rPr>
  </w:style>
  <w:style w:type="character" w:customStyle="1" w:styleId="WW8Num6z1">
    <w:name w:val="WW8Num6z1"/>
    <w:rsid w:val="006546DE"/>
    <w:rPr>
      <w:rFonts w:ascii="Times New Roman" w:hAnsi="Times New Roman"/>
    </w:rPr>
  </w:style>
  <w:style w:type="character" w:customStyle="1" w:styleId="WW8Num7z0">
    <w:name w:val="WW8Num7z0"/>
    <w:rsid w:val="006546DE"/>
    <w:rPr>
      <w:rFonts w:ascii="Times New Roman" w:hAnsi="Times New Roman"/>
    </w:rPr>
  </w:style>
  <w:style w:type="character" w:customStyle="1" w:styleId="WW8Num7z1">
    <w:name w:val="WW8Num7z1"/>
    <w:rsid w:val="006546DE"/>
    <w:rPr>
      <w:rFonts w:ascii="Times New Roman" w:hAnsi="Times New Roman"/>
    </w:rPr>
  </w:style>
  <w:style w:type="character" w:customStyle="1" w:styleId="WW8Num7z2">
    <w:name w:val="WW8Num7z2"/>
    <w:rsid w:val="006546DE"/>
    <w:rPr>
      <w:rFonts w:ascii="Wingdings" w:hAnsi="Wingdings"/>
    </w:rPr>
  </w:style>
  <w:style w:type="character" w:customStyle="1" w:styleId="WW8Num7z3">
    <w:name w:val="WW8Num7z3"/>
    <w:rsid w:val="006546DE"/>
    <w:rPr>
      <w:rFonts w:ascii="Symbol" w:hAnsi="Symbol"/>
    </w:rPr>
  </w:style>
  <w:style w:type="character" w:customStyle="1" w:styleId="WW8Num7z4">
    <w:name w:val="WW8Num7z4"/>
    <w:rsid w:val="006546DE"/>
    <w:rPr>
      <w:rFonts w:ascii="Courier New" w:hAnsi="Courier New"/>
    </w:rPr>
  </w:style>
  <w:style w:type="character" w:customStyle="1" w:styleId="WW8Num8z0">
    <w:name w:val="WW8Num8z0"/>
    <w:rsid w:val="006546DE"/>
    <w:rPr>
      <w:rFonts w:ascii="Symbol" w:hAnsi="Symbol"/>
    </w:rPr>
  </w:style>
  <w:style w:type="character" w:customStyle="1" w:styleId="WW8Num8z1">
    <w:name w:val="WW8Num8z1"/>
    <w:rsid w:val="006546DE"/>
    <w:rPr>
      <w:rFonts w:ascii="Times New Roman" w:hAnsi="Times New Roman"/>
    </w:rPr>
  </w:style>
  <w:style w:type="character" w:customStyle="1" w:styleId="WW8Num8z2">
    <w:name w:val="WW8Num8z2"/>
    <w:rsid w:val="006546DE"/>
    <w:rPr>
      <w:rFonts w:ascii="Wingdings" w:hAnsi="Wingdings"/>
    </w:rPr>
  </w:style>
  <w:style w:type="character" w:customStyle="1" w:styleId="WW8Num8z4">
    <w:name w:val="WW8Num8z4"/>
    <w:rsid w:val="006546DE"/>
    <w:rPr>
      <w:rFonts w:ascii="Courier New" w:hAnsi="Courier New"/>
    </w:rPr>
  </w:style>
  <w:style w:type="character" w:customStyle="1" w:styleId="WW8Num9z0">
    <w:name w:val="WW8Num9z0"/>
    <w:rsid w:val="006546DE"/>
    <w:rPr>
      <w:rFonts w:ascii="Symbol" w:hAnsi="Symbol"/>
    </w:rPr>
  </w:style>
  <w:style w:type="character" w:customStyle="1" w:styleId="WW8Num9z1">
    <w:name w:val="WW8Num9z1"/>
    <w:rsid w:val="006546DE"/>
    <w:rPr>
      <w:rFonts w:ascii="Courier New" w:hAnsi="Courier New"/>
    </w:rPr>
  </w:style>
  <w:style w:type="character" w:customStyle="1" w:styleId="WW8Num9z2">
    <w:name w:val="WW8Num9z2"/>
    <w:rsid w:val="006546DE"/>
    <w:rPr>
      <w:rFonts w:ascii="Wingdings" w:hAnsi="Wingdings"/>
    </w:rPr>
  </w:style>
  <w:style w:type="character" w:customStyle="1" w:styleId="WW8Num9z3">
    <w:name w:val="WW8Num9z3"/>
    <w:rsid w:val="006546DE"/>
    <w:rPr>
      <w:rFonts w:ascii="Symbol" w:hAnsi="Symbol"/>
    </w:rPr>
  </w:style>
  <w:style w:type="character" w:customStyle="1" w:styleId="WW8Num10z0">
    <w:name w:val="WW8Num10z0"/>
    <w:rsid w:val="006546DE"/>
    <w:rPr>
      <w:rFonts w:ascii="Symbol" w:hAnsi="Symbol"/>
    </w:rPr>
  </w:style>
  <w:style w:type="character" w:customStyle="1" w:styleId="WW8Num10z1">
    <w:name w:val="WW8Num10z1"/>
    <w:rsid w:val="006546DE"/>
    <w:rPr>
      <w:rFonts w:ascii="Courier New" w:hAnsi="Courier New"/>
    </w:rPr>
  </w:style>
  <w:style w:type="character" w:customStyle="1" w:styleId="WW8Num10z2">
    <w:name w:val="WW8Num10z2"/>
    <w:rsid w:val="006546DE"/>
    <w:rPr>
      <w:rFonts w:ascii="Wingdings" w:hAnsi="Wingdings"/>
    </w:rPr>
  </w:style>
  <w:style w:type="character" w:customStyle="1" w:styleId="WW8Num12z0">
    <w:name w:val="WW8Num12z0"/>
    <w:rsid w:val="006546DE"/>
    <w:rPr>
      <w:rFonts w:ascii="Times New Roman" w:hAnsi="Times New Roman"/>
    </w:rPr>
  </w:style>
  <w:style w:type="character" w:customStyle="1" w:styleId="WW8Num12z1">
    <w:name w:val="WW8Num12z1"/>
    <w:rsid w:val="006546DE"/>
    <w:rPr>
      <w:rFonts w:ascii="Times New Roman" w:hAnsi="Times New Roman"/>
    </w:rPr>
  </w:style>
  <w:style w:type="character" w:customStyle="1" w:styleId="WW8Num12z2">
    <w:name w:val="WW8Num12z2"/>
    <w:rsid w:val="006546DE"/>
    <w:rPr>
      <w:rFonts w:ascii="Wingdings" w:hAnsi="Wingdings"/>
    </w:rPr>
  </w:style>
  <w:style w:type="character" w:customStyle="1" w:styleId="WW8Num12z3">
    <w:name w:val="WW8Num12z3"/>
    <w:rsid w:val="006546DE"/>
    <w:rPr>
      <w:rFonts w:ascii="Symbol" w:hAnsi="Symbol"/>
    </w:rPr>
  </w:style>
  <w:style w:type="character" w:customStyle="1" w:styleId="WW8Num12z4">
    <w:name w:val="WW8Num12z4"/>
    <w:rsid w:val="006546DE"/>
    <w:rPr>
      <w:rFonts w:ascii="Courier New" w:hAnsi="Courier New"/>
    </w:rPr>
  </w:style>
  <w:style w:type="character" w:customStyle="1" w:styleId="WW8Num14z0">
    <w:name w:val="WW8Num14z0"/>
    <w:rsid w:val="006546DE"/>
    <w:rPr>
      <w:rFonts w:ascii="Times New Roman" w:hAnsi="Times New Roman"/>
    </w:rPr>
  </w:style>
  <w:style w:type="character" w:customStyle="1" w:styleId="WW8Num14z1">
    <w:name w:val="WW8Num14z1"/>
    <w:rsid w:val="006546DE"/>
    <w:rPr>
      <w:rFonts w:ascii="Times New Roman" w:hAnsi="Times New Roman"/>
    </w:rPr>
  </w:style>
  <w:style w:type="character" w:customStyle="1" w:styleId="WW8Num14z2">
    <w:name w:val="WW8Num14z2"/>
    <w:rsid w:val="006546DE"/>
    <w:rPr>
      <w:rFonts w:ascii="Wingdings" w:hAnsi="Wingdings"/>
    </w:rPr>
  </w:style>
  <w:style w:type="character" w:customStyle="1" w:styleId="WW8Num14z3">
    <w:name w:val="WW8Num14z3"/>
    <w:rsid w:val="006546DE"/>
    <w:rPr>
      <w:rFonts w:ascii="Symbol" w:hAnsi="Symbol"/>
    </w:rPr>
  </w:style>
  <w:style w:type="character" w:customStyle="1" w:styleId="WW8Num14z4">
    <w:name w:val="WW8Num14z4"/>
    <w:rsid w:val="006546DE"/>
    <w:rPr>
      <w:rFonts w:ascii="Courier New" w:hAnsi="Courier New"/>
    </w:rPr>
  </w:style>
  <w:style w:type="character" w:customStyle="1" w:styleId="WW8Num15z0">
    <w:name w:val="WW8Num15z0"/>
    <w:rsid w:val="006546DE"/>
    <w:rPr>
      <w:rFonts w:ascii="Wingdings" w:hAnsi="Wingdings"/>
      <w:color w:val="000000"/>
    </w:rPr>
  </w:style>
  <w:style w:type="character" w:customStyle="1" w:styleId="WW8Num15z1">
    <w:name w:val="WW8Num15z1"/>
    <w:rsid w:val="006546DE"/>
    <w:rPr>
      <w:rFonts w:ascii="Courier New" w:hAnsi="Courier New"/>
    </w:rPr>
  </w:style>
  <w:style w:type="character" w:customStyle="1" w:styleId="WW8Num15z2">
    <w:name w:val="WW8Num15z2"/>
    <w:rsid w:val="006546DE"/>
    <w:rPr>
      <w:rFonts w:ascii="Wingdings" w:hAnsi="Wingdings"/>
    </w:rPr>
  </w:style>
  <w:style w:type="character" w:customStyle="1" w:styleId="WW8Num15z3">
    <w:name w:val="WW8Num15z3"/>
    <w:rsid w:val="006546DE"/>
    <w:rPr>
      <w:rFonts w:ascii="Symbol" w:hAnsi="Symbol"/>
    </w:rPr>
  </w:style>
  <w:style w:type="character" w:customStyle="1" w:styleId="WW8Num16z0">
    <w:name w:val="WW8Num16z0"/>
    <w:rsid w:val="006546DE"/>
    <w:rPr>
      <w:rFonts w:ascii="Times New Roman" w:hAnsi="Times New Roman"/>
    </w:rPr>
  </w:style>
  <w:style w:type="character" w:customStyle="1" w:styleId="WW8Num16z1">
    <w:name w:val="WW8Num16z1"/>
    <w:rsid w:val="006546DE"/>
    <w:rPr>
      <w:rFonts w:ascii="Times New Roman" w:hAnsi="Times New Roman"/>
    </w:rPr>
  </w:style>
  <w:style w:type="character" w:customStyle="1" w:styleId="WW8Num16z2">
    <w:name w:val="WW8Num16z2"/>
    <w:rsid w:val="006546DE"/>
    <w:rPr>
      <w:rFonts w:ascii="Wingdings" w:hAnsi="Wingdings"/>
    </w:rPr>
  </w:style>
  <w:style w:type="character" w:customStyle="1" w:styleId="WW8Num16z3">
    <w:name w:val="WW8Num16z3"/>
    <w:rsid w:val="006546DE"/>
    <w:rPr>
      <w:rFonts w:ascii="Symbol" w:hAnsi="Symbol"/>
    </w:rPr>
  </w:style>
  <w:style w:type="character" w:customStyle="1" w:styleId="WW8Num16z4">
    <w:name w:val="WW8Num16z4"/>
    <w:rsid w:val="006546DE"/>
    <w:rPr>
      <w:rFonts w:ascii="Courier New" w:hAnsi="Courier New"/>
    </w:rPr>
  </w:style>
  <w:style w:type="character" w:customStyle="1" w:styleId="WW8Num17z0">
    <w:name w:val="WW8Num17z0"/>
    <w:rsid w:val="006546DE"/>
    <w:rPr>
      <w:rFonts w:ascii="Symbol" w:hAnsi="Symbol"/>
    </w:rPr>
  </w:style>
  <w:style w:type="character" w:customStyle="1" w:styleId="WW8Num17z1">
    <w:name w:val="WW8Num17z1"/>
    <w:rsid w:val="006546DE"/>
    <w:rPr>
      <w:rFonts w:ascii="Courier New" w:hAnsi="Courier New"/>
    </w:rPr>
  </w:style>
  <w:style w:type="character" w:customStyle="1" w:styleId="WW8Num17z2">
    <w:name w:val="WW8Num17z2"/>
    <w:rsid w:val="006546DE"/>
    <w:rPr>
      <w:rFonts w:ascii="Wingdings" w:hAnsi="Wingdings"/>
    </w:rPr>
  </w:style>
  <w:style w:type="character" w:customStyle="1" w:styleId="WW8Num18z0">
    <w:name w:val="WW8Num18z0"/>
    <w:rsid w:val="006546DE"/>
    <w:rPr>
      <w:rFonts w:ascii="Symbol" w:hAnsi="Symbol"/>
    </w:rPr>
  </w:style>
  <w:style w:type="character" w:customStyle="1" w:styleId="WW8Num18z1">
    <w:name w:val="WW8Num18z1"/>
    <w:rsid w:val="006546DE"/>
    <w:rPr>
      <w:rFonts w:ascii="Courier New" w:hAnsi="Courier New"/>
    </w:rPr>
  </w:style>
  <w:style w:type="character" w:customStyle="1" w:styleId="WW8Num18z2">
    <w:name w:val="WW8Num18z2"/>
    <w:rsid w:val="006546DE"/>
    <w:rPr>
      <w:rFonts w:ascii="Wingdings" w:hAnsi="Wingdings"/>
    </w:rPr>
  </w:style>
  <w:style w:type="character" w:customStyle="1" w:styleId="WW8Num19z0">
    <w:name w:val="WW8Num19z0"/>
    <w:rsid w:val="006546DE"/>
    <w:rPr>
      <w:rFonts w:ascii="Wingdings" w:hAnsi="Wingdings"/>
    </w:rPr>
  </w:style>
  <w:style w:type="character" w:customStyle="1" w:styleId="WW8Num19z1">
    <w:name w:val="WW8Num19z1"/>
    <w:rsid w:val="006546DE"/>
    <w:rPr>
      <w:rFonts w:ascii="Courier New" w:hAnsi="Courier New"/>
    </w:rPr>
  </w:style>
  <w:style w:type="character" w:customStyle="1" w:styleId="WW8Num19z3">
    <w:name w:val="WW8Num19z3"/>
    <w:rsid w:val="006546DE"/>
    <w:rPr>
      <w:rFonts w:ascii="Symbol" w:hAnsi="Symbol"/>
    </w:rPr>
  </w:style>
  <w:style w:type="character" w:customStyle="1" w:styleId="WW8Num19z4">
    <w:name w:val="WW8Num19z4"/>
    <w:rsid w:val="006546DE"/>
    <w:rPr>
      <w:rFonts w:ascii="Courier New" w:hAnsi="Courier New"/>
    </w:rPr>
  </w:style>
  <w:style w:type="character" w:customStyle="1" w:styleId="WW8Num20z0">
    <w:name w:val="WW8Num20z0"/>
    <w:rsid w:val="006546DE"/>
    <w:rPr>
      <w:rFonts w:ascii="Times New Roman" w:hAnsi="Times New Roman"/>
    </w:rPr>
  </w:style>
  <w:style w:type="character" w:customStyle="1" w:styleId="WW8Num20z1">
    <w:name w:val="WW8Num20z1"/>
    <w:rsid w:val="006546DE"/>
    <w:rPr>
      <w:rFonts w:ascii="Courier New" w:hAnsi="Courier New"/>
    </w:rPr>
  </w:style>
  <w:style w:type="character" w:customStyle="1" w:styleId="WW8Num20z2">
    <w:name w:val="WW8Num20z2"/>
    <w:rsid w:val="006546DE"/>
    <w:rPr>
      <w:rFonts w:ascii="Wingdings" w:hAnsi="Wingdings"/>
    </w:rPr>
  </w:style>
  <w:style w:type="character" w:customStyle="1" w:styleId="WW8Num20z3">
    <w:name w:val="WW8Num20z3"/>
    <w:rsid w:val="006546DE"/>
    <w:rPr>
      <w:rFonts w:ascii="Symbol" w:hAnsi="Symbol"/>
    </w:rPr>
  </w:style>
  <w:style w:type="character" w:customStyle="1" w:styleId="1e">
    <w:name w:val="Основной шрифт абзаца1"/>
    <w:rsid w:val="006546DE"/>
  </w:style>
  <w:style w:type="character" w:customStyle="1" w:styleId="afff">
    <w:name w:val="Маркеры списка"/>
    <w:rsid w:val="006546DE"/>
    <w:rPr>
      <w:rFonts w:ascii="OpenSymbol" w:eastAsia="Times New Roman" w:hAnsi="OpenSymbol"/>
    </w:rPr>
  </w:style>
  <w:style w:type="character" w:customStyle="1" w:styleId="afff0">
    <w:name w:val="Символ нумерации"/>
    <w:rsid w:val="006546DE"/>
  </w:style>
  <w:style w:type="paragraph" w:customStyle="1" w:styleId="afff1">
    <w:name w:val="Заголовок"/>
    <w:basedOn w:val="a"/>
    <w:next w:val="af"/>
    <w:rsid w:val="006546DE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2">
    <w:name w:val="List"/>
    <w:basedOn w:val="af"/>
    <w:rsid w:val="006546DE"/>
    <w:pPr>
      <w:suppressAutoHyphens/>
      <w:spacing w:before="0" w:beforeAutospacing="0" w:after="120" w:afterAutospacing="0"/>
    </w:pPr>
    <w:rPr>
      <w:rFonts w:cs="Tahoma"/>
      <w:lang w:eastAsia="ar-SA"/>
    </w:rPr>
  </w:style>
  <w:style w:type="paragraph" w:customStyle="1" w:styleId="1f">
    <w:name w:val="Название1"/>
    <w:basedOn w:val="a"/>
    <w:rsid w:val="006546DE"/>
    <w:pPr>
      <w:suppressLineNumbers/>
      <w:suppressAutoHyphens/>
      <w:spacing w:before="120" w:after="120"/>
    </w:pPr>
    <w:rPr>
      <w:rFonts w:eastAsia="Times New Roman" w:cs="Tahoma"/>
      <w:i/>
      <w:iCs/>
      <w:lang w:eastAsia="ar-SA"/>
    </w:rPr>
  </w:style>
  <w:style w:type="paragraph" w:customStyle="1" w:styleId="1f0">
    <w:name w:val="Указатель1"/>
    <w:basedOn w:val="a"/>
    <w:rsid w:val="006546DE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Normal2">
    <w:name w:val="Normal2"/>
    <w:rsid w:val="006546DE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BodyText21">
    <w:name w:val="Body Text 21"/>
    <w:basedOn w:val="Normal2"/>
    <w:rsid w:val="006546DE"/>
    <w:pPr>
      <w:spacing w:before="0" w:after="0"/>
      <w:ind w:left="360"/>
      <w:jc w:val="both"/>
    </w:pPr>
    <w:rPr>
      <w:b/>
      <w:sz w:val="28"/>
      <w:lang w:val="uk-UA"/>
    </w:rPr>
  </w:style>
  <w:style w:type="paragraph" w:customStyle="1" w:styleId="afff3">
    <w:name w:val="Нормальний текст"/>
    <w:basedOn w:val="a"/>
    <w:rsid w:val="006546DE"/>
    <w:pPr>
      <w:suppressAutoHyphens/>
      <w:spacing w:before="120"/>
      <w:ind w:firstLine="567"/>
    </w:pPr>
    <w:rPr>
      <w:rFonts w:ascii="Antiqua" w:eastAsia="Times New Roman" w:hAnsi="Antiqua"/>
      <w:sz w:val="26"/>
      <w:szCs w:val="20"/>
      <w:lang w:val="uk-UA" w:eastAsia="ar-SA"/>
    </w:rPr>
  </w:style>
  <w:style w:type="paragraph" w:customStyle="1" w:styleId="afff4">
    <w:name w:val="Назва документа"/>
    <w:basedOn w:val="a"/>
    <w:next w:val="afff3"/>
    <w:rsid w:val="006546DE"/>
    <w:pPr>
      <w:keepNext/>
      <w:keepLines/>
      <w:suppressAutoHyphens/>
      <w:spacing w:before="240" w:after="240"/>
      <w:jc w:val="center"/>
    </w:pPr>
    <w:rPr>
      <w:rFonts w:ascii="Antiqua" w:eastAsia="Times New Roman" w:hAnsi="Antiqua"/>
      <w:b/>
      <w:sz w:val="26"/>
      <w:szCs w:val="20"/>
      <w:lang w:val="uk-UA" w:eastAsia="ar-SA"/>
    </w:rPr>
  </w:style>
  <w:style w:type="paragraph" w:customStyle="1" w:styleId="afff5">
    <w:name w:val="Содержимое таблицы"/>
    <w:basedOn w:val="a"/>
    <w:rsid w:val="006546DE"/>
    <w:pPr>
      <w:suppressLineNumbers/>
      <w:suppressAutoHyphens/>
    </w:pPr>
    <w:rPr>
      <w:rFonts w:eastAsia="Times New Roman"/>
      <w:lang w:eastAsia="ar-SA"/>
    </w:rPr>
  </w:style>
  <w:style w:type="paragraph" w:customStyle="1" w:styleId="afff6">
    <w:name w:val="Заголовок таблицы"/>
    <w:basedOn w:val="afff5"/>
    <w:rsid w:val="006546DE"/>
    <w:pPr>
      <w:jc w:val="center"/>
    </w:pPr>
    <w:rPr>
      <w:b/>
      <w:bCs/>
    </w:rPr>
  </w:style>
  <w:style w:type="paragraph" w:customStyle="1" w:styleId="Default">
    <w:name w:val="Default"/>
    <w:rsid w:val="006546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f1">
    <w:name w:val="Знак Знак Знак1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s1">
    <w:name w:val="s1"/>
    <w:rsid w:val="006546DE"/>
    <w:rPr>
      <w:rFonts w:cs="Times New Roman"/>
    </w:rPr>
  </w:style>
  <w:style w:type="paragraph" w:customStyle="1" w:styleId="p5">
    <w:name w:val="p5"/>
    <w:basedOn w:val="a"/>
    <w:rsid w:val="006546DE"/>
    <w:pPr>
      <w:spacing w:before="100" w:beforeAutospacing="1" w:after="100" w:afterAutospacing="1"/>
    </w:pPr>
    <w:rPr>
      <w:rFonts w:eastAsia="Times New Roman"/>
    </w:rPr>
  </w:style>
  <w:style w:type="character" w:customStyle="1" w:styleId="s2">
    <w:name w:val="s2"/>
    <w:rsid w:val="006546DE"/>
    <w:rPr>
      <w:rFonts w:cs="Times New Roman"/>
    </w:rPr>
  </w:style>
  <w:style w:type="character" w:customStyle="1" w:styleId="s3">
    <w:name w:val="s3"/>
    <w:rsid w:val="006546DE"/>
    <w:rPr>
      <w:rFonts w:cs="Times New Roman"/>
    </w:rPr>
  </w:style>
  <w:style w:type="character" w:customStyle="1" w:styleId="s4">
    <w:name w:val="s4"/>
    <w:rsid w:val="006546DE"/>
    <w:rPr>
      <w:rFonts w:cs="Times New Roman"/>
    </w:rPr>
  </w:style>
  <w:style w:type="paragraph" w:customStyle="1" w:styleId="rvps17">
    <w:name w:val="rvps17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23">
    <w:name w:val="rvts23"/>
    <w:rsid w:val="006546DE"/>
    <w:rPr>
      <w:rFonts w:cs="Times New Roman"/>
    </w:rPr>
  </w:style>
  <w:style w:type="character" w:customStyle="1" w:styleId="rvts64">
    <w:name w:val="rvts64"/>
    <w:rsid w:val="006546DE"/>
    <w:rPr>
      <w:rFonts w:cs="Times New Roman"/>
    </w:rPr>
  </w:style>
  <w:style w:type="paragraph" w:customStyle="1" w:styleId="rvps7">
    <w:name w:val="rvps7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9">
    <w:name w:val="rvts9"/>
    <w:rsid w:val="006546DE"/>
    <w:rPr>
      <w:rFonts w:cs="Times New Roman"/>
    </w:rPr>
  </w:style>
  <w:style w:type="paragraph" w:customStyle="1" w:styleId="rvps6">
    <w:name w:val="rvps6"/>
    <w:basedOn w:val="a"/>
    <w:rsid w:val="006546DE"/>
    <w:pPr>
      <w:spacing w:before="100" w:beforeAutospacing="1" w:after="100" w:afterAutospacing="1"/>
    </w:pPr>
    <w:rPr>
      <w:rFonts w:eastAsia="Times New Roman"/>
      <w:color w:val="000000"/>
    </w:rPr>
  </w:style>
  <w:style w:type="character" w:styleId="afff7">
    <w:name w:val="FollowedHyperlink"/>
    <w:rsid w:val="006546DE"/>
    <w:rPr>
      <w:rFonts w:cs="Times New Roman"/>
      <w:color w:val="800080"/>
      <w:u w:val="single"/>
    </w:rPr>
  </w:style>
  <w:style w:type="paragraph" w:styleId="3b">
    <w:name w:val="toc 3"/>
    <w:basedOn w:val="a"/>
    <w:next w:val="a"/>
    <w:autoRedefine/>
    <w:semiHidden/>
    <w:rsid w:val="006546DE"/>
    <w:pPr>
      <w:spacing w:after="120"/>
      <w:ind w:left="340"/>
    </w:pPr>
    <w:rPr>
      <w:rFonts w:eastAsia="Times New Roman"/>
      <w:sz w:val="22"/>
      <w:szCs w:val="28"/>
      <w:lang w:val="uk-UA"/>
    </w:rPr>
  </w:style>
  <w:style w:type="paragraph" w:styleId="62">
    <w:name w:val="toc 6"/>
    <w:basedOn w:val="a"/>
    <w:next w:val="a"/>
    <w:autoRedefine/>
    <w:semiHidden/>
    <w:rsid w:val="006546DE"/>
    <w:pPr>
      <w:ind w:left="1200"/>
    </w:pPr>
    <w:rPr>
      <w:rFonts w:eastAsia="Times New Roman"/>
      <w:b/>
    </w:rPr>
  </w:style>
  <w:style w:type="paragraph" w:styleId="81">
    <w:name w:val="toc 8"/>
    <w:basedOn w:val="a"/>
    <w:next w:val="a"/>
    <w:autoRedefine/>
    <w:semiHidden/>
    <w:rsid w:val="006546DE"/>
    <w:pPr>
      <w:ind w:left="1680"/>
    </w:pPr>
    <w:rPr>
      <w:rFonts w:eastAsia="Times New Roman"/>
      <w:b/>
    </w:rPr>
  </w:style>
  <w:style w:type="paragraph" w:styleId="1f2">
    <w:name w:val="index 1"/>
    <w:basedOn w:val="a"/>
    <w:next w:val="a"/>
    <w:autoRedefine/>
    <w:semiHidden/>
    <w:rsid w:val="006546DE"/>
    <w:pPr>
      <w:spacing w:after="120"/>
      <w:ind w:left="238" w:hanging="238"/>
      <w:jc w:val="right"/>
    </w:pPr>
    <w:rPr>
      <w:rFonts w:eastAsia="Times New Roman"/>
      <w:sz w:val="28"/>
      <w:szCs w:val="28"/>
      <w:lang w:val="uk-UA"/>
    </w:rPr>
  </w:style>
  <w:style w:type="paragraph" w:customStyle="1" w:styleId="afff8">
    <w:name w:val="Знак Знак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9">
    <w:name w:val="caption"/>
    <w:basedOn w:val="a"/>
    <w:next w:val="a"/>
    <w:qFormat/>
    <w:rsid w:val="006546DE"/>
    <w:pPr>
      <w:ind w:left="720"/>
      <w:jc w:val="center"/>
    </w:pPr>
    <w:rPr>
      <w:rFonts w:eastAsia="Times New Roman"/>
      <w:b/>
      <w:sz w:val="28"/>
      <w:szCs w:val="20"/>
      <w:lang w:val="uk-UA"/>
    </w:rPr>
  </w:style>
  <w:style w:type="paragraph" w:customStyle="1" w:styleId="1f3">
    <w:name w:val="Знак Знак Знак Знак Знак Знак1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3Char">
    <w:name w:val="Body Text Indent 3 Char"/>
    <w:basedOn w:val="a0"/>
    <w:locked/>
    <w:rsid w:val="006546DE"/>
    <w:rPr>
      <w:rFonts w:ascii="Arial" w:hAnsi="Arial" w:cs="Times New Roman"/>
      <w:sz w:val="20"/>
      <w:szCs w:val="20"/>
      <w:lang w:val="x-none" w:eastAsia="ru-RU"/>
    </w:rPr>
  </w:style>
  <w:style w:type="table" w:customStyle="1" w:styleId="1f4">
    <w:name w:val="Сетка таблицы1"/>
    <w:rsid w:val="006546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6546DE"/>
    <w:rPr>
      <w:rFonts w:cs="Times New Roman"/>
    </w:rPr>
  </w:style>
  <w:style w:type="paragraph" w:styleId="afffa">
    <w:name w:val="No Spacing"/>
    <w:qFormat/>
    <w:rsid w:val="006546DE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42">
    <w:name w:val="toc 4"/>
    <w:basedOn w:val="a"/>
    <w:next w:val="a"/>
    <w:autoRedefine/>
    <w:semiHidden/>
    <w:rsid w:val="006546DE"/>
    <w:pPr>
      <w:spacing w:after="200" w:line="276" w:lineRule="auto"/>
      <w:ind w:left="660"/>
    </w:pPr>
    <w:rPr>
      <w:rFonts w:ascii="Calibri" w:hAnsi="Calibri"/>
      <w:sz w:val="22"/>
      <w:szCs w:val="22"/>
      <w:lang w:eastAsia="en-US"/>
    </w:rPr>
  </w:style>
  <w:style w:type="character" w:customStyle="1" w:styleId="160">
    <w:name w:val="Основной текст (16) + Курсив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0">
    <w:name w:val="Основной текст (16) + 10"/>
    <w:aliases w:val="5 pt19"/>
    <w:basedOn w:val="a0"/>
    <w:rsid w:val="006546D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9">
    <w:name w:val="Основной текст (16) + Курсив9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">
    <w:name w:val="Основной текст (16)_"/>
    <w:basedOn w:val="a0"/>
    <w:link w:val="1611"/>
    <w:locked/>
    <w:rsid w:val="006546DE"/>
    <w:rPr>
      <w:sz w:val="24"/>
      <w:szCs w:val="24"/>
      <w:shd w:val="clear" w:color="auto" w:fill="FFFFFF"/>
    </w:rPr>
  </w:style>
  <w:style w:type="paragraph" w:customStyle="1" w:styleId="1611">
    <w:name w:val="Основной текст (16)1"/>
    <w:basedOn w:val="a"/>
    <w:link w:val="161"/>
    <w:rsid w:val="006546DE"/>
    <w:pPr>
      <w:shd w:val="clear" w:color="auto" w:fill="FFFFFF"/>
      <w:spacing w:line="240" w:lineRule="atLeast"/>
      <w:ind w:hanging="580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290">
    <w:name w:val="Основной текст (29)_"/>
    <w:basedOn w:val="a0"/>
    <w:link w:val="291"/>
    <w:locked/>
    <w:rsid w:val="006546DE"/>
    <w:rPr>
      <w:i/>
      <w:iCs/>
      <w:sz w:val="24"/>
      <w:szCs w:val="24"/>
      <w:shd w:val="clear" w:color="auto" w:fill="FFFFFF"/>
    </w:rPr>
  </w:style>
  <w:style w:type="paragraph" w:customStyle="1" w:styleId="291">
    <w:name w:val="Основной текст (29)1"/>
    <w:basedOn w:val="a"/>
    <w:link w:val="290"/>
    <w:rsid w:val="006546DE"/>
    <w:pPr>
      <w:shd w:val="clear" w:color="auto" w:fill="FFFFFF"/>
      <w:spacing w:before="240" w:after="240" w:line="240" w:lineRule="atLeast"/>
    </w:pPr>
    <w:rPr>
      <w:rFonts w:asciiTheme="minorHAnsi" w:eastAsiaTheme="minorHAnsi" w:hAnsiTheme="minorHAnsi" w:cstheme="minorBidi"/>
      <w:i/>
      <w:iCs/>
      <w:shd w:val="clear" w:color="auto" w:fill="FFFFFF"/>
      <w:lang w:eastAsia="en-US"/>
    </w:rPr>
  </w:style>
  <w:style w:type="character" w:customStyle="1" w:styleId="168">
    <w:name w:val="Основной текст (16) + Курсив8"/>
    <w:basedOn w:val="161"/>
    <w:rsid w:val="006546DE"/>
    <w:rPr>
      <w:i/>
      <w:iCs/>
      <w:spacing w:val="0"/>
      <w:sz w:val="24"/>
      <w:szCs w:val="24"/>
      <w:shd w:val="clear" w:color="auto" w:fill="FFFFFF"/>
    </w:rPr>
  </w:style>
  <w:style w:type="character" w:customStyle="1" w:styleId="3112pt">
    <w:name w:val="Основной текст (31) + 12 pt"/>
    <w:aliases w:val="Курсив10"/>
    <w:basedOn w:val="a0"/>
    <w:rsid w:val="006546DE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112pt3">
    <w:name w:val="Основной текст (31) + 12 pt3"/>
    <w:basedOn w:val="a0"/>
    <w:rsid w:val="006546DE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66">
    <w:name w:val="Основной текст (16) + Курсив6"/>
    <w:basedOn w:val="161"/>
    <w:rsid w:val="006546DE"/>
    <w:rPr>
      <w:i/>
      <w:iCs/>
      <w:spacing w:val="0"/>
      <w:sz w:val="24"/>
      <w:szCs w:val="24"/>
      <w:shd w:val="clear" w:color="auto" w:fill="FFFFFF"/>
    </w:rPr>
  </w:style>
  <w:style w:type="character" w:customStyle="1" w:styleId="TitleChar">
    <w:name w:val="Title Char"/>
    <w:basedOn w:val="a0"/>
    <w:locked/>
    <w:rsid w:val="006546DE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paragraph" w:customStyle="1" w:styleId="112">
    <w:name w:val="Стиль11"/>
    <w:basedOn w:val="101"/>
    <w:rsid w:val="006546DE"/>
    <w:rPr>
      <w:i/>
    </w:rPr>
  </w:style>
  <w:style w:type="paragraph" w:customStyle="1" w:styleId="101">
    <w:name w:val="Стиль10"/>
    <w:basedOn w:val="a"/>
    <w:rsid w:val="006546DE"/>
    <w:pPr>
      <w:keepNext/>
      <w:keepLines/>
      <w:spacing w:before="120" w:after="120"/>
      <w:jc w:val="center"/>
    </w:pPr>
    <w:rPr>
      <w:rFonts w:ascii="Arial" w:eastAsia="Times New Roman" w:hAnsi="Arial"/>
      <w:szCs w:val="20"/>
      <w:lang w:val="uk-UA"/>
    </w:rPr>
  </w:style>
  <w:style w:type="paragraph" w:styleId="54">
    <w:name w:val="toc 5"/>
    <w:basedOn w:val="a"/>
    <w:next w:val="a"/>
    <w:autoRedefine/>
    <w:semiHidden/>
    <w:rsid w:val="006546DE"/>
    <w:pPr>
      <w:ind w:left="960"/>
    </w:pPr>
    <w:rPr>
      <w:rFonts w:ascii="Arial" w:eastAsia="Times New Roman" w:hAnsi="Arial"/>
      <w:szCs w:val="20"/>
      <w:lang w:val="uk-UA"/>
    </w:rPr>
  </w:style>
  <w:style w:type="paragraph" w:styleId="72">
    <w:name w:val="toc 7"/>
    <w:basedOn w:val="a"/>
    <w:next w:val="a"/>
    <w:autoRedefine/>
    <w:semiHidden/>
    <w:rsid w:val="006546DE"/>
    <w:pPr>
      <w:ind w:left="1440"/>
    </w:pPr>
    <w:rPr>
      <w:rFonts w:ascii="Arial" w:eastAsia="Times New Roman" w:hAnsi="Arial"/>
      <w:szCs w:val="20"/>
      <w:lang w:val="uk-UA"/>
    </w:rPr>
  </w:style>
  <w:style w:type="paragraph" w:styleId="92">
    <w:name w:val="toc 9"/>
    <w:basedOn w:val="a"/>
    <w:next w:val="a"/>
    <w:autoRedefine/>
    <w:semiHidden/>
    <w:rsid w:val="006546DE"/>
    <w:pPr>
      <w:ind w:left="1920"/>
    </w:pPr>
    <w:rPr>
      <w:rFonts w:ascii="Arial" w:eastAsia="Times New Roman" w:hAnsi="Arial"/>
      <w:szCs w:val="20"/>
      <w:lang w:val="uk-UA"/>
    </w:rPr>
  </w:style>
  <w:style w:type="paragraph" w:styleId="2">
    <w:name w:val="List Bullet 2"/>
    <w:basedOn w:val="a"/>
    <w:autoRedefine/>
    <w:rsid w:val="006546DE"/>
    <w:pPr>
      <w:numPr>
        <w:numId w:val="11"/>
      </w:numPr>
    </w:pPr>
    <w:rPr>
      <w:rFonts w:ascii="Arial" w:eastAsia="Times New Roman" w:hAnsi="Arial"/>
      <w:szCs w:val="20"/>
      <w:lang w:val="uk-UA"/>
    </w:rPr>
  </w:style>
  <w:style w:type="paragraph" w:customStyle="1" w:styleId="WW-">
    <w:name w:val="WW-Первая строка с отступом"/>
    <w:basedOn w:val="af"/>
    <w:rsid w:val="006546DE"/>
    <w:pPr>
      <w:widowControl w:val="0"/>
      <w:suppressAutoHyphens/>
      <w:spacing w:before="0" w:beforeAutospacing="0" w:after="120" w:afterAutospacing="0"/>
      <w:ind w:firstLine="283"/>
    </w:pPr>
    <w:rPr>
      <w:rFonts w:eastAsia="Tahoma"/>
    </w:rPr>
  </w:style>
  <w:style w:type="paragraph" w:styleId="afffb">
    <w:name w:val="Document Map"/>
    <w:basedOn w:val="a"/>
    <w:link w:val="afffc"/>
    <w:semiHidden/>
    <w:rsid w:val="006546DE"/>
    <w:pPr>
      <w:shd w:val="clear" w:color="auto" w:fill="000080"/>
    </w:pPr>
    <w:rPr>
      <w:rFonts w:ascii="Tahoma" w:eastAsia="Times New Roman" w:hAnsi="Tahoma" w:cs="Tahoma"/>
      <w:sz w:val="20"/>
      <w:szCs w:val="20"/>
      <w:lang w:val="uk-UA"/>
    </w:rPr>
  </w:style>
  <w:style w:type="character" w:customStyle="1" w:styleId="afffc">
    <w:name w:val="Схема документа Знак"/>
    <w:basedOn w:val="a0"/>
    <w:link w:val="afffb"/>
    <w:semiHidden/>
    <w:rsid w:val="006546DE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customStyle="1" w:styleId="1f5">
    <w:name w:val="Знак Знак Знак Знак Знак Знак Знак Знак Знак Знак Знак Знак Знак Знак Знак1 Знак"/>
    <w:basedOn w:val="a"/>
    <w:rsid w:val="006546DE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80">
    <w:name w:val="Font Style180"/>
    <w:rsid w:val="006546DE"/>
    <w:rPr>
      <w:rFonts w:ascii="Arial" w:hAnsi="Arial"/>
      <w:sz w:val="16"/>
    </w:rPr>
  </w:style>
  <w:style w:type="character" w:customStyle="1" w:styleId="FootnoteTextChar">
    <w:name w:val="Footnote Text Char"/>
    <w:basedOn w:val="a0"/>
    <w:semiHidden/>
    <w:locked/>
    <w:rsid w:val="006546DE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ConsPlusCell">
    <w:name w:val="ConsPlusCell"/>
    <w:rsid w:val="006546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c">
    <w:name w:val="Знак Знак Знак Знак Знак Знак3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paragraph" w:customStyle="1" w:styleId="55">
    <w:name w:val="Знак Знак Знак Знак Знак Знак5"/>
    <w:basedOn w:val="a"/>
    <w:rsid w:val="006546DE"/>
    <w:rPr>
      <w:rFonts w:ascii="Verdana" w:hAnsi="Verdana" w:cs="Verdana"/>
      <w:sz w:val="20"/>
      <w:szCs w:val="20"/>
      <w:lang w:val="en-US" w:eastAsia="en-US"/>
    </w:rPr>
  </w:style>
  <w:style w:type="paragraph" w:customStyle="1" w:styleId="43">
    <w:name w:val="Знак Знак Знак Знак Знак Знак4"/>
    <w:basedOn w:val="a"/>
    <w:rsid w:val="006546DE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iso.interatletika.com/projects/images/pages/fld_1/lrg_42fa25defecc4f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7339</Words>
  <Characters>41834</Characters>
  <Application>Microsoft Office Word</Application>
  <DocSecurity>0</DocSecurity>
  <Lines>348</Lines>
  <Paragraphs>98</Paragraphs>
  <ScaleCrop>false</ScaleCrop>
  <Company/>
  <LinksUpToDate>false</LinksUpToDate>
  <CharactersWithSpaces>49075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2013-07-22T08:56:00Z</dcterms:created>
  <dcterms:modified xsi:type="dcterms:W3CDTF">2013-07-22T08:57:00Z</dcterms:modified>
</cp:coreProperties>
</file>