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Pr="004D2688" w:rsidRDefault="00C16FB3" w:rsidP="00A14EA7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 w:rsidRPr="004D2688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4D2688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Pr="004D2688" w:rsidRDefault="00C16FB3" w:rsidP="00A14EA7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Pr="004D2688" w:rsidRDefault="00A7358F" w:rsidP="00A14EA7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4D2688" w:rsidRDefault="00C16FB3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688">
        <w:rPr>
          <w:rFonts w:ascii="Times New Roman" w:hAnsi="Times New Roman" w:cs="Times New Roman"/>
          <w:sz w:val="28"/>
          <w:szCs w:val="28"/>
        </w:rPr>
        <w:t>ПІБ</w:t>
      </w:r>
      <w:proofErr w:type="spellEnd"/>
      <w:r w:rsidRPr="004D26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55038" w:rsidRPr="004D2688">
        <w:rPr>
          <w:rFonts w:ascii="Times New Roman" w:hAnsi="Times New Roman" w:cs="Times New Roman"/>
          <w:sz w:val="28"/>
          <w:szCs w:val="28"/>
        </w:rPr>
        <w:t>Шелестова</w:t>
      </w:r>
      <w:proofErr w:type="spellEnd"/>
      <w:r w:rsidR="00555038" w:rsidRPr="004D2688">
        <w:rPr>
          <w:rFonts w:ascii="Times New Roman" w:hAnsi="Times New Roman" w:cs="Times New Roman"/>
          <w:sz w:val="28"/>
          <w:szCs w:val="28"/>
        </w:rPr>
        <w:t xml:space="preserve"> Людмила Володимирівна</w:t>
      </w:r>
    </w:p>
    <w:p w:rsidR="00A7358F" w:rsidRPr="004D2688" w:rsidRDefault="00A7358F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9D0579" w:rsidRPr="004D2688">
        <w:rPr>
          <w:rFonts w:ascii="Times New Roman" w:hAnsi="Times New Roman" w:cs="Times New Roman"/>
          <w:sz w:val="28"/>
          <w:szCs w:val="28"/>
        </w:rPr>
        <w:t>інноваційних технологій в освіті обдарованих</w:t>
      </w:r>
    </w:p>
    <w:p w:rsidR="00C16FB3" w:rsidRPr="004D2688" w:rsidRDefault="00C16FB3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П</w:t>
      </w:r>
      <w:r w:rsidR="00506AFD" w:rsidRPr="004D2688">
        <w:rPr>
          <w:rFonts w:ascii="Times New Roman" w:hAnsi="Times New Roman" w:cs="Times New Roman"/>
          <w:sz w:val="28"/>
          <w:szCs w:val="28"/>
        </w:rPr>
        <w:t>осада</w:t>
      </w:r>
      <w:r w:rsidRPr="004D2688">
        <w:rPr>
          <w:rFonts w:ascii="Times New Roman" w:hAnsi="Times New Roman" w:cs="Times New Roman"/>
          <w:sz w:val="28"/>
          <w:szCs w:val="28"/>
        </w:rPr>
        <w:t xml:space="preserve"> –</w:t>
      </w:r>
      <w:r w:rsidR="00555038" w:rsidRPr="004D2688">
        <w:rPr>
          <w:rFonts w:ascii="Times New Roman" w:hAnsi="Times New Roman" w:cs="Times New Roman"/>
          <w:sz w:val="28"/>
          <w:szCs w:val="28"/>
        </w:rPr>
        <w:t xml:space="preserve"> провідний науковий співробітник</w:t>
      </w:r>
    </w:p>
    <w:p w:rsidR="00C16FB3" w:rsidRPr="004D2688" w:rsidRDefault="00C16FB3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Н</w:t>
      </w:r>
      <w:r w:rsidR="00506AFD" w:rsidRPr="004D2688">
        <w:rPr>
          <w:rFonts w:ascii="Times New Roman" w:hAnsi="Times New Roman" w:cs="Times New Roman"/>
          <w:sz w:val="28"/>
          <w:szCs w:val="28"/>
        </w:rPr>
        <w:t>аукова ступень</w:t>
      </w:r>
      <w:r w:rsidRPr="004D2688">
        <w:rPr>
          <w:rFonts w:ascii="Times New Roman" w:hAnsi="Times New Roman" w:cs="Times New Roman"/>
          <w:sz w:val="28"/>
          <w:szCs w:val="28"/>
        </w:rPr>
        <w:t xml:space="preserve"> – </w:t>
      </w:r>
      <w:r w:rsidR="009D0579" w:rsidRPr="004D2688">
        <w:rPr>
          <w:rFonts w:ascii="Times New Roman" w:hAnsi="Times New Roman" w:cs="Times New Roman"/>
          <w:sz w:val="28"/>
          <w:szCs w:val="28"/>
        </w:rPr>
        <w:t xml:space="preserve">кандидат педагогічних наук, чекаю на підтвердження наукового ступеня </w:t>
      </w:r>
      <w:r w:rsidR="00555038" w:rsidRPr="004D2688">
        <w:rPr>
          <w:rFonts w:ascii="Times New Roman" w:hAnsi="Times New Roman" w:cs="Times New Roman"/>
          <w:sz w:val="28"/>
          <w:szCs w:val="28"/>
        </w:rPr>
        <w:t>доктор</w:t>
      </w:r>
      <w:r w:rsidR="009D0579" w:rsidRPr="004D2688">
        <w:rPr>
          <w:rFonts w:ascii="Times New Roman" w:hAnsi="Times New Roman" w:cs="Times New Roman"/>
          <w:sz w:val="28"/>
          <w:szCs w:val="28"/>
        </w:rPr>
        <w:t>а</w:t>
      </w:r>
      <w:r w:rsidR="00555038" w:rsidRPr="004D2688">
        <w:rPr>
          <w:rFonts w:ascii="Times New Roman" w:hAnsi="Times New Roman" w:cs="Times New Roman"/>
          <w:sz w:val="28"/>
          <w:szCs w:val="28"/>
        </w:rPr>
        <w:t xml:space="preserve"> педагогічних наук</w:t>
      </w:r>
    </w:p>
    <w:p w:rsidR="00A7358F" w:rsidRPr="004D2688" w:rsidRDefault="00A7358F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555038" w:rsidRPr="004D2688">
        <w:rPr>
          <w:rFonts w:ascii="Times New Roman" w:hAnsi="Times New Roman" w:cs="Times New Roman"/>
          <w:sz w:val="28"/>
          <w:szCs w:val="28"/>
        </w:rPr>
        <w:t>старший науковий співробітник</w:t>
      </w:r>
    </w:p>
    <w:p w:rsidR="00571FAB" w:rsidRPr="004D2688" w:rsidRDefault="00571FAB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4D2688" w:rsidRDefault="00571FAB" w:rsidP="00A14EA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88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4D2688">
        <w:rPr>
          <w:rFonts w:ascii="Times New Roman" w:hAnsi="Times New Roman" w:cs="Times New Roman"/>
          <w:b/>
          <w:sz w:val="28"/>
          <w:szCs w:val="28"/>
        </w:rPr>
        <w:t>ауков</w:t>
      </w:r>
      <w:r w:rsidRPr="004D2688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4D2688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4D2688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571FAB" w:rsidRPr="004D2688" w:rsidRDefault="00A7358F" w:rsidP="00A14EA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науково-метричні видання</w:t>
      </w:r>
      <w:r w:rsidR="00571FAB" w:rsidRPr="004D2688">
        <w:rPr>
          <w:rFonts w:ascii="Times New Roman" w:hAnsi="Times New Roman" w:cs="Times New Roman"/>
          <w:sz w:val="28"/>
          <w:szCs w:val="28"/>
        </w:rPr>
        <w:t>:</w:t>
      </w:r>
    </w:p>
    <w:p w:rsidR="00555038" w:rsidRPr="004D2688" w:rsidRDefault="00555038" w:rsidP="00A14EA7">
      <w:pPr>
        <w:pStyle w:val="a8"/>
        <w:ind w:left="85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 Л. В. Формирование картины мира дошкольника как проблема современной педагогики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 // Известия Смоленского государственного университета. Издательство: Смоленский государственный университет (Смоленск)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ISSN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: 2072-9464. — 2014. — № 2 (26). — С. 400–411. </w:t>
      </w:r>
    </w:p>
    <w:p w:rsidR="00571FAB" w:rsidRPr="004D2688" w:rsidRDefault="00A7358F" w:rsidP="00A14EA7">
      <w:pPr>
        <w:pStyle w:val="a8"/>
        <w:numPr>
          <w:ilvl w:val="0"/>
          <w:numId w:val="2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закордонні видання</w:t>
      </w:r>
      <w:r w:rsidR="00571FAB" w:rsidRPr="004D2688">
        <w:rPr>
          <w:rFonts w:ascii="Times New Roman" w:hAnsi="Times New Roman" w:cs="Times New Roman"/>
          <w:sz w:val="28"/>
          <w:szCs w:val="28"/>
        </w:rPr>
        <w:t>:</w:t>
      </w:r>
    </w:p>
    <w:p w:rsidR="00555038" w:rsidRPr="004D2688" w:rsidRDefault="00555038" w:rsidP="00A14EA7">
      <w:pPr>
        <w:spacing w:after="0" w:line="240" w:lineRule="auto"/>
        <w:ind w:left="851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</w:t>
      </w:r>
      <w:r w:rsidRPr="004D2688">
        <w:rPr>
          <w:rFonts w:ascii="Times New Roman" w:hAnsi="Times New Roman" w:cs="Times New Roman"/>
          <w:sz w:val="24"/>
          <w:szCs w:val="24"/>
          <w:lang w:val="ru-RU"/>
        </w:rPr>
        <w:t>. Исследование картины мира старших дошкольников с помощью метода беседы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 // Доклады Казахской Академии образования. — 2013. — № 3-4. — С. 41–48. </w:t>
      </w:r>
    </w:p>
    <w:p w:rsidR="00555038" w:rsidRPr="004D2688" w:rsidRDefault="00555038" w:rsidP="00A14EA7">
      <w:pPr>
        <w:spacing w:after="0" w:line="240" w:lineRule="auto"/>
        <w:ind w:left="851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 Л. В. Специфика использования методов изучения картины мира у детей старшего дошкольного возраста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 // Ярославский педагогический вестник. — 2014. — № 2. — Том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ІІ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 (Психолого-педагогический науки). — С. 90–94. </w:t>
      </w:r>
    </w:p>
    <w:p w:rsidR="00555038" w:rsidRPr="004D2688" w:rsidRDefault="00555038" w:rsidP="00A14EA7">
      <w:pPr>
        <w:spacing w:after="0" w:line="240" w:lineRule="auto"/>
        <w:ind w:left="851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 Л. В. Формирование картины мира дошкольника как проблема современной педагогики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 // Известия Смоленского государственного университета. Издательство: Смоленский государственный университет (Смоленск)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ISSN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: 2072-9464. — 2014. — № 2 (26). — С. 400–411. </w:t>
      </w:r>
    </w:p>
    <w:p w:rsidR="00555038" w:rsidRPr="004D2688" w:rsidRDefault="00555038" w:rsidP="00A14EA7">
      <w:pPr>
        <w:spacing w:after="0" w:line="240" w:lineRule="auto"/>
        <w:ind w:left="851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 Л. В. Картина мира и факторы ее формирования в старшем дошкольном возрасте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> // Искусство и культура. — 2014. —</w:t>
      </w:r>
      <w:r w:rsidRPr="004D2688">
        <w:rPr>
          <w:rFonts w:ascii="Times New Roman" w:hAnsi="Times New Roman" w:cs="Times New Roman"/>
          <w:sz w:val="24"/>
          <w:szCs w:val="24"/>
        </w:rPr>
        <w:t xml:space="preserve"> № 4 (16). — С. 123–130. </w:t>
      </w:r>
    </w:p>
    <w:p w:rsidR="00555038" w:rsidRPr="004D2688" w:rsidRDefault="00555038" w:rsidP="00A14EA7">
      <w:pPr>
        <w:pStyle w:val="a8"/>
        <w:ind w:left="851" w:firstLine="5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</w:t>
      </w:r>
      <w:r w:rsidRPr="004D2688">
        <w:rPr>
          <w:rFonts w:ascii="Times New Roman" w:hAnsi="Times New Roman" w:cs="Times New Roman"/>
          <w:sz w:val="24"/>
          <w:szCs w:val="24"/>
          <w:lang w:val="ru-RU"/>
        </w:rPr>
        <w:t>Этнический компонент в картине мира подрастающей личности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 // Духовно-нравственное развитие и воспитание младших школьников: современные реалии и перспективы. Сб. материалов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междунар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>. науч.-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практ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конф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. (17–18 апреля 2014 г., г. Чита, Россия) / под ред. А. В. Курганской, И.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Кабуры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 xml:space="preserve">. — Чита: 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Забгу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>, 2014. — С. 252–260.</w:t>
      </w:r>
    </w:p>
    <w:p w:rsidR="00555038" w:rsidRPr="004D2688" w:rsidRDefault="00555038" w:rsidP="00A14EA7">
      <w:pPr>
        <w:pStyle w:val="a8"/>
        <w:ind w:left="851"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</w:t>
      </w:r>
      <w:r w:rsidRPr="004D2688">
        <w:rPr>
          <w:rFonts w:ascii="Times New Roman" w:hAnsi="Times New Roman" w:cs="Times New Roman"/>
          <w:sz w:val="24"/>
          <w:szCs w:val="24"/>
          <w:lang w:val="ru-RU"/>
        </w:rPr>
        <w:t>Развитие эстетических способностей старших дошкольников в процессе познания мира средствами изобразительного искусства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  <w:lang w:val="ru-RU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  <w:lang w:val="ru-RU"/>
        </w:rPr>
        <w:t> // Человек как предмет междисциплинарного гуманитарного познания: сборник научных статей Международной конференции (11–12 декабря 2014 г., г. Санкт-Петербург, Россия) / Отв. ред. Е. В. Федосенко,</w:t>
      </w:r>
      <w:r w:rsidRPr="004D2688">
        <w:rPr>
          <w:rFonts w:ascii="Times New Roman" w:hAnsi="Times New Roman" w:cs="Times New Roman"/>
          <w:sz w:val="24"/>
          <w:szCs w:val="24"/>
        </w:rPr>
        <w:t xml:space="preserve"> Л. Ф.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Уварова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— СПб.: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НИЦ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АРТ, 2015. — С. 438–444.</w:t>
      </w:r>
    </w:p>
    <w:p w:rsidR="00571FAB" w:rsidRPr="004D2688" w:rsidRDefault="00571FAB" w:rsidP="00A14EA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монографії:</w:t>
      </w:r>
    </w:p>
    <w:p w:rsidR="00555038" w:rsidRPr="004D2688" w:rsidRDefault="00555038" w:rsidP="004D2688">
      <w:pPr>
        <w:pStyle w:val="a9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Теорія і методика формування картини світу у старших дошкільників та молодших школярів: монографія / Людмила Володимирівна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. — К. : Фенікс, 2016. — 416 с.</w:t>
      </w:r>
    </w:p>
    <w:p w:rsidR="00555038" w:rsidRPr="004D2688" w:rsidRDefault="00555038" w:rsidP="004D2688">
      <w:pPr>
        <w:pStyle w:val="a8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Формування картини світу старших дошкільників: теорія і практика: монографія / Людмила Володимирівна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. — К. : Інститут обдарованої дитини, 2016. — 526 с.</w:t>
      </w:r>
    </w:p>
    <w:p w:rsidR="00EC4DB3" w:rsidRPr="004D2688" w:rsidRDefault="00EC4DB3" w:rsidP="004D2688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Допомога дитині у пізнанні предметного світу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 // Формуємо у старших дошкільників цілісне світобачення: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.-</w:t>
      </w:r>
      <w:r w:rsidRPr="004D2688">
        <w:rPr>
          <w:rFonts w:ascii="Times New Roman" w:hAnsi="Times New Roman" w:cs="Times New Roman"/>
          <w:sz w:val="24"/>
          <w:szCs w:val="24"/>
        </w:rPr>
        <w:lastRenderedPageBreak/>
        <w:t xml:space="preserve">метод.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. / [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Кононко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 О. Л., Луценко В. О., Нечай С. П., Плохій З. П. та ін.]. — К. : «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Імекс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ЛТД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», 2013. — С. 166–206. </w:t>
      </w:r>
    </w:p>
    <w:p w:rsidR="00EC4DB3" w:rsidRPr="004D2688" w:rsidRDefault="00EC4DB3" w:rsidP="004D2688">
      <w:pPr>
        <w:pStyle w:val="a8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Картина світу як система уявлень про світ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 // Особливості формування світоглядної позиції особистості в умовах дитячого об’єднання: монографія / О. В. Безпалько, О. В. Касьянова (та ін.): наук. ред. Т. К.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Окушко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. — Кіровоград : «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Імекс-ЛТД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», 2013. — С. 134–143.</w:t>
      </w:r>
    </w:p>
    <w:p w:rsidR="00571FAB" w:rsidRPr="004D2688" w:rsidRDefault="00A7358F" w:rsidP="00A14EA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посібники (методики)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Розвивальне читання для дошкільнят: планування роботи, рекомендації (за методикою Людмили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) / [за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ред. Л.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]. — К. : Фенікс, 2015. — 160 с.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10. Розвивальне читання для дошкільнят: конспекти занять, дидактичні ігри (за методикою Людмили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) / [за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ред. Л.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]. — К. : Фенікс, 2015. — 216 с.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Розвивальне читання для дошкільнят: конспекти занять за посібником «Вчимося читати (ч. 1) (за методикою Людмили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). Четвертий рік життя / [за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ред. Л.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]. — Житомир : ПП «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Житомироблдрукарня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», 2015. — 92 с.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Розвивальне читання для дошкільнят: конспекти занять за посібником «Вчимося читати (ч. 1) (за методикою Людмили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). П’ятий рік життя / [за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ред. Л.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]. — К. : Фенікс, 2015. — 152 с.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Розвивальне читання для дошкільнят: конспекти занять за посібником «Вчимося читати (ч. 2) (за методикою Людмили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). Шостий рік життя / [за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 ред. Л. В.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Шелестової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]. — К. : Фенікс, 2016. — 152 с. 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 В. Діагностика картини світу у старших дошкільників та молодших школярів: методичні рекомендації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 — К. : Фенікс, 2016. — 68 с. </w:t>
      </w:r>
    </w:p>
    <w:p w:rsidR="00EC4DB3" w:rsidRPr="004D2688" w:rsidRDefault="00EC4DB3" w:rsidP="00A14EA7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 В. Формування картини світу у старших дошкільників та молодших школярів: методичний посібник / Л. В.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. — К. : Фенікс, 2016. — 140 с. </w:t>
      </w:r>
    </w:p>
    <w:p w:rsidR="00571FAB" w:rsidRPr="004D2688" w:rsidRDefault="00A7358F" w:rsidP="00A14EA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підручники </w:t>
      </w:r>
    </w:p>
    <w:p w:rsidR="00EC4DB3" w:rsidRPr="004D2688" w:rsidRDefault="00EC4DB3" w:rsidP="00A14EA7">
      <w:pPr>
        <w:pStyle w:val="a9"/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Вчимося читати: робочий зошит для дітей 4–5 років. — К. : Фенікс, 2016. — 272 с.</w:t>
      </w:r>
    </w:p>
    <w:p w:rsidR="00EC4DB3" w:rsidRPr="004D2688" w:rsidRDefault="00EC4DB3" w:rsidP="00A14EA7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Вчимося читати: робочий зошит для дітей 6–7 років. Частина 2. — К. : Фенікс, 2016. — 276 с.</w:t>
      </w:r>
    </w:p>
    <w:p w:rsidR="00EC4DB3" w:rsidRPr="004D2688" w:rsidRDefault="00EC4DB3" w:rsidP="00A14EA7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688">
        <w:rPr>
          <w:rFonts w:ascii="Times New Roman" w:hAnsi="Times New Roman" w:cs="Times New Roman"/>
          <w:sz w:val="24"/>
          <w:szCs w:val="24"/>
        </w:rPr>
        <w:t>Шелестова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Л. В. Світ у картинах художників: альбом розвивальних завдань для дітей 5 – 7 років. – К.: Фенікс, 2017. – 120 с.</w:t>
      </w:r>
    </w:p>
    <w:p w:rsidR="00A7358F" w:rsidRPr="004D2688" w:rsidRDefault="00A7358F" w:rsidP="00A14EA7">
      <w:pPr>
        <w:pStyle w:val="a8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Pr="004D2688" w:rsidRDefault="007E2625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688">
        <w:rPr>
          <w:rFonts w:ascii="Times New Roman" w:hAnsi="Times New Roman" w:cs="Times New Roman"/>
          <w:sz w:val="28"/>
          <w:szCs w:val="28"/>
        </w:rPr>
        <w:t>І</w:t>
      </w:r>
      <w:r w:rsidR="00506AFD" w:rsidRPr="004D2688">
        <w:rPr>
          <w:rFonts w:ascii="Times New Roman" w:hAnsi="Times New Roman" w:cs="Times New Roman"/>
          <w:sz w:val="28"/>
          <w:szCs w:val="28"/>
        </w:rPr>
        <w:t>ндекс</w:t>
      </w:r>
      <w:r w:rsidRPr="004D2688">
        <w:rPr>
          <w:rFonts w:ascii="Times New Roman" w:hAnsi="Times New Roman" w:cs="Times New Roman"/>
          <w:sz w:val="28"/>
          <w:szCs w:val="28"/>
        </w:rPr>
        <w:t>Х</w:t>
      </w:r>
      <w:r w:rsidR="00506AFD" w:rsidRPr="004D2688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 w:rsidRPr="004D268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Pr="004D2688" w:rsidRDefault="00C16FB3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688">
        <w:rPr>
          <w:rFonts w:ascii="Times New Roman" w:hAnsi="Times New Roman" w:cs="Times New Roman"/>
          <w:sz w:val="28"/>
          <w:szCs w:val="28"/>
        </w:rPr>
        <w:t>С</w:t>
      </w:r>
      <w:r w:rsidR="00506AFD" w:rsidRPr="004D2688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 w:rsidRPr="004D268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Pr="004D2688" w:rsidRDefault="00C16FB3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Pr="004D2688" w:rsidRDefault="00506AFD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 w:rsidRPr="004D2688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 w:rsidRPr="004D2688">
        <w:rPr>
          <w:rFonts w:ascii="Times New Roman" w:hAnsi="Times New Roman" w:cs="Times New Roman"/>
          <w:sz w:val="28"/>
          <w:szCs w:val="28"/>
        </w:rPr>
        <w:t>: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i/>
          <w:iCs/>
          <w:sz w:val="24"/>
          <w:szCs w:val="24"/>
        </w:rPr>
        <w:t xml:space="preserve">Успішність формування картини світу </w:t>
      </w:r>
      <w:r w:rsidRPr="004D2688">
        <w:rPr>
          <w:rFonts w:ascii="Times New Roman" w:hAnsi="Times New Roman" w:cs="Times New Roman"/>
          <w:sz w:val="24"/>
          <w:szCs w:val="24"/>
        </w:rPr>
        <w:t>дітей</w:t>
      </w:r>
      <w:r w:rsidRPr="004D26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2688">
        <w:rPr>
          <w:rFonts w:ascii="Times New Roman" w:hAnsi="Times New Roman" w:cs="Times New Roman"/>
          <w:sz w:val="24"/>
          <w:szCs w:val="24"/>
        </w:rPr>
        <w:t>пов’язана зі збалансованістю змісту їхньої навчально-пізнавальної діяльності стосовно чотирьох сфер буття людини та їх взаємодії, відображенням об’єктів і явищ у розмаїтті та взаємозв’язках; дотриманням послідовних етапів пізнання, тісного зв’язку з духовною і практичною діяльністю; наданням можливості бути активним суб’єктом пізнання світу — його сприймання, аналізу, оцінки, взаємодії з ним; осучасненням розвивального середовища; готовністю педагогів і батьків до формування у дітей цілісних уявлень про світ.</w:t>
      </w:r>
    </w:p>
    <w:p w:rsidR="00A14EA7" w:rsidRPr="004D2688" w:rsidRDefault="00A14EA7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Pr="004D2688" w:rsidRDefault="00A7358F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A14EA7" w:rsidRPr="004D2688" w:rsidRDefault="00A14EA7" w:rsidP="00A14EA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i/>
          <w:iCs/>
          <w:sz w:val="24"/>
          <w:szCs w:val="24"/>
        </w:rPr>
        <w:t xml:space="preserve">Картина світу дитини </w:t>
      </w:r>
      <w:r w:rsidRPr="004D2688">
        <w:rPr>
          <w:rFonts w:ascii="Times New Roman" w:hAnsi="Times New Roman" w:cs="Times New Roman"/>
          <w:sz w:val="24"/>
          <w:szCs w:val="24"/>
        </w:rPr>
        <w:t xml:space="preserve">є результатом її взаємодії зі світом; системою уявлень про нього та себе саму, його суб’єктивною моделлю, яка визначає ціннісні та поведінкові орієнтири; формується у процесі розвивального навчання завдяки збагаченню життєвого досвіду, здобутої системи знань; залежить від картини світу авторитетних дорослих, вікових </w:t>
      </w:r>
      <w:r w:rsidRPr="004D2688">
        <w:rPr>
          <w:rFonts w:ascii="Times New Roman" w:hAnsi="Times New Roman" w:cs="Times New Roman"/>
          <w:sz w:val="24"/>
          <w:szCs w:val="24"/>
        </w:rPr>
        <w:lastRenderedPageBreak/>
        <w:t xml:space="preserve">новоутворень свідомості та особистості, соціокультурних умов буття; містить у структурі когнітивний,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>-ціннісний та діяльнісний компоненти; зазнає кількісних та якісних змін в онтогенезі.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Системність та цілісність картини світу дитини забезпечується інтеграцією гуманітарного та природничо-наукового знання, науки і мистецтва; пізнанням світу в єдності когнітивного,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-ціннісного, діяльнісного компонентів та у взаємозв’язку основних сфер буття (природи, суспільства, людини (власного «Я»), культури), виявленням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між об’єктами та явищами навколишньої дійсності. 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i/>
          <w:iCs/>
          <w:sz w:val="24"/>
          <w:szCs w:val="24"/>
        </w:rPr>
        <w:t xml:space="preserve">Формування картини світу дітей </w:t>
      </w:r>
      <w:r w:rsidRPr="004D2688">
        <w:rPr>
          <w:rFonts w:ascii="Times New Roman" w:hAnsi="Times New Roman" w:cs="Times New Roman"/>
          <w:sz w:val="24"/>
          <w:szCs w:val="24"/>
        </w:rPr>
        <w:t>розглядається як система, в якій зміст навчання слугує основою пізнання світу за допомогою методів, засобів, організаційних форм у спеціально створених педагогічних умовах. Цей процес забезпечується реалізацією ідей дослідження у єдності методологічного, теоретичного та методичного аспектів.</w:t>
      </w:r>
    </w:p>
    <w:p w:rsidR="00A7358F" w:rsidRPr="004D2688" w:rsidRDefault="00A14EA7" w:rsidP="00A14EA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Методологічний аспект засвідчує узгодженість системного, діяльнісного, особистісно орієнтованого, культурологічного та аксіологічного підходів до освіти дітей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Теоретичний аспект об’єктивує систему педагогічних поглядів щодо змісту й структури навчально-пізнавальної діяльності; визначає критерії й показники сформованості у дітей картини світу; розкриває дидактичні засади її формування.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Методичний аспект</w:t>
      </w:r>
      <w:r w:rsidR="007078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4D2688">
        <w:rPr>
          <w:rFonts w:ascii="Times New Roman" w:hAnsi="Times New Roman" w:cs="Times New Roman"/>
          <w:sz w:val="24"/>
          <w:szCs w:val="24"/>
        </w:rPr>
        <w:t>пов’язаний із розробкою й апробацією дидактичної моделі системи формування картини світу у дітей, яка цілісно відображає навчально-виховний процес та складається з цільового, змістового, процесуального й результуючого блоків; із розробкою методичного забезпечення процесу формування картини світу у дітей та системи завдань, спрямованих на формування у них цілісних уявлень про світ; оптимізацією змісту, форм, методів організації навчального процесу.</w:t>
      </w:r>
    </w:p>
    <w:p w:rsidR="00A7358F" w:rsidRPr="004D2688" w:rsidRDefault="00A7358F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4D2688" w:rsidRDefault="00A7358F" w:rsidP="00A14E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688">
        <w:rPr>
          <w:rFonts w:ascii="Times New Roman" w:hAnsi="Times New Roman" w:cs="Times New Roman"/>
          <w:sz w:val="28"/>
          <w:szCs w:val="28"/>
        </w:rPr>
        <w:t>Технологічна основа наукових досліджень (до 2000 знаків)</w:t>
      </w:r>
    </w:p>
    <w:p w:rsidR="00A14EA7" w:rsidRPr="004D2688" w:rsidRDefault="00A14EA7" w:rsidP="00A14EA7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Основою наукового дослідження  є положення дидактики  про: 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— сутність навчального процесу як пізнання світу, керованого педагогом у спеціально створених педагогічних умовах, одним із важливих результатів якого є картина світу;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 xml:space="preserve">— зміст навчання як педагогічно адаптовану систему знань про світ, його складники, загальні тенденції розвитку; яка має представленість на теоретичному рівні, рівнях навчального предмета, навчального матеріалу й реалізується у процесі навчання, виховання, розвитку; яка містить чотири складники: знання, способи дій, досвід 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емоційно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-ціннісного ставлення до світу, досвід творчої діяльності; 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D2688">
        <w:rPr>
          <w:rFonts w:ascii="Times New Roman" w:hAnsi="Times New Roman" w:cs="Times New Roman"/>
          <w:sz w:val="24"/>
          <w:szCs w:val="24"/>
        </w:rPr>
        <w:t>загальнодидактичні</w:t>
      </w:r>
      <w:proofErr w:type="spellEnd"/>
      <w:r w:rsidRPr="004D2688">
        <w:rPr>
          <w:rFonts w:ascii="Times New Roman" w:hAnsi="Times New Roman" w:cs="Times New Roman"/>
          <w:sz w:val="24"/>
          <w:szCs w:val="24"/>
        </w:rPr>
        <w:t xml:space="preserve"> принципи як нормативні вимоги до змісту та процесу пізнання світу: науковості; систематичності й послідовності; доступності; наочності; єдності навчання, виховання й розвитку; зв’язку з практичною діяльністю та реальним життям; 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— метод навчання як інструмент діяльності педагога та спосіб пізнання дитиною світу відповідно до змісту навчання;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— організаційну форму як зовнішнє вираження узгодженої діяльності педагога й дітей у пізнанні світу;</w:t>
      </w:r>
    </w:p>
    <w:p w:rsidR="00A14EA7" w:rsidRPr="004D2688" w:rsidRDefault="00A14EA7" w:rsidP="00A14EA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D2688">
        <w:rPr>
          <w:rFonts w:ascii="Times New Roman" w:hAnsi="Times New Roman" w:cs="Times New Roman"/>
          <w:sz w:val="24"/>
          <w:szCs w:val="24"/>
        </w:rPr>
        <w:t>— педагогічні умови як сукупність зовнішніх і внутрішніх елементів, що сприяють розвитку особистості та забезпечують ефективне функціонування системи, обумовлюють результати пізнання дитиною світу.</w:t>
      </w:r>
    </w:p>
    <w:p w:rsidR="00A14EA7" w:rsidRPr="004D2688" w:rsidRDefault="00A14EA7" w:rsidP="00A14EA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4EA7" w:rsidRPr="004D2688" w:rsidSect="00243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D2" w:rsidRDefault="00D228D2" w:rsidP="00C16FB3">
      <w:pPr>
        <w:spacing w:after="0" w:line="240" w:lineRule="auto"/>
      </w:pPr>
      <w:r>
        <w:separator/>
      </w:r>
    </w:p>
  </w:endnote>
  <w:endnote w:type="continuationSeparator" w:id="0">
    <w:p w:rsidR="00D228D2" w:rsidRDefault="00D228D2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D2" w:rsidRDefault="00D228D2" w:rsidP="00C16FB3">
      <w:pPr>
        <w:spacing w:after="0" w:line="240" w:lineRule="auto"/>
      </w:pPr>
      <w:r>
        <w:separator/>
      </w:r>
    </w:p>
  </w:footnote>
  <w:footnote w:type="continuationSeparator" w:id="0">
    <w:p w:rsidR="00D228D2" w:rsidRDefault="00D228D2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7E2A9F"/>
    <w:multiLevelType w:val="hybridMultilevel"/>
    <w:tmpl w:val="803AB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1535B5"/>
    <w:rsid w:val="00243FD0"/>
    <w:rsid w:val="00360382"/>
    <w:rsid w:val="004D2688"/>
    <w:rsid w:val="00506AFD"/>
    <w:rsid w:val="00537C4D"/>
    <w:rsid w:val="00555038"/>
    <w:rsid w:val="00571FAB"/>
    <w:rsid w:val="00591FD8"/>
    <w:rsid w:val="00612FD8"/>
    <w:rsid w:val="00707842"/>
    <w:rsid w:val="007432E0"/>
    <w:rsid w:val="007E2625"/>
    <w:rsid w:val="009351EB"/>
    <w:rsid w:val="009D0579"/>
    <w:rsid w:val="00A14EA7"/>
    <w:rsid w:val="00A7358F"/>
    <w:rsid w:val="00A87FE5"/>
    <w:rsid w:val="00AE04CF"/>
    <w:rsid w:val="00C16FB3"/>
    <w:rsid w:val="00D228D2"/>
    <w:rsid w:val="00D429C7"/>
    <w:rsid w:val="00DF0DB6"/>
    <w:rsid w:val="00EC4DB3"/>
    <w:rsid w:val="00FE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5">
    <w:name w:val="Знак Знак5"/>
    <w:basedOn w:val="a"/>
    <w:rsid w:val="00555038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555038"/>
    <w:pPr>
      <w:ind w:left="720"/>
      <w:contextualSpacing/>
    </w:pPr>
  </w:style>
  <w:style w:type="paragraph" w:customStyle="1" w:styleId="aa">
    <w:name w:val="Знак Знак"/>
    <w:basedOn w:val="a"/>
    <w:uiPriority w:val="99"/>
    <w:rsid w:val="00555038"/>
    <w:pPr>
      <w:spacing w:line="240" w:lineRule="auto"/>
      <w:jc w:val="both"/>
    </w:pPr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  <w:style w:type="paragraph" w:customStyle="1" w:styleId="5">
    <w:name w:val="Знак Знак5"/>
    <w:basedOn w:val="a"/>
    <w:rsid w:val="00555038"/>
    <w:pPr>
      <w:spacing w:after="0" w:line="240" w:lineRule="auto"/>
    </w:pPr>
    <w:rPr>
      <w:rFonts w:ascii="Verdana" w:eastAsia="SimSu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555038"/>
    <w:pPr>
      <w:ind w:left="720"/>
      <w:contextualSpacing/>
    </w:pPr>
  </w:style>
  <w:style w:type="paragraph" w:customStyle="1" w:styleId="aa">
    <w:name w:val="Знак Знак"/>
    <w:basedOn w:val="a"/>
    <w:uiPriority w:val="99"/>
    <w:rsid w:val="00555038"/>
    <w:pPr>
      <w:spacing w:line="240" w:lineRule="auto"/>
      <w:jc w:val="both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5</cp:revision>
  <dcterms:created xsi:type="dcterms:W3CDTF">2017-05-10T07:58:00Z</dcterms:created>
  <dcterms:modified xsi:type="dcterms:W3CDTF">2017-05-11T09:37:00Z</dcterms:modified>
</cp:coreProperties>
</file>