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AC" w:rsidRPr="007E6DAC" w:rsidRDefault="007E6DAC" w:rsidP="00805A12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7E6DAC">
        <w:rPr>
          <w:rStyle w:val="a6"/>
          <w:rFonts w:ascii="Times New Roman" w:hAnsi="Times New Roman" w:cs="Times New Roman"/>
          <w:sz w:val="32"/>
          <w:szCs w:val="32"/>
        </w:rPr>
        <w:t>МІНІСТЕРСТВО ОСВІТИ І НАУКИ УКРАЇНИ</w:t>
      </w:r>
    </w:p>
    <w:p w:rsidR="007E6DAC" w:rsidRPr="007E6DAC" w:rsidRDefault="007E6DAC" w:rsidP="00C26874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a6"/>
          <w:rFonts w:ascii="Times New Roman" w:hAnsi="Times New Roman" w:cs="Times New Roman"/>
          <w:sz w:val="32"/>
          <w:szCs w:val="32"/>
          <w:lang w:val="uk-UA"/>
        </w:rPr>
        <w:t>НАУКОВОГО ЦЕНТРУ</w:t>
      </w:r>
    </w:p>
    <w:p w:rsidR="007E6DAC" w:rsidRPr="007E6DAC" w:rsidRDefault="007E6DAC" w:rsidP="00C26874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7E6DAC">
        <w:rPr>
          <w:rStyle w:val="a6"/>
          <w:rFonts w:ascii="Times New Roman" w:hAnsi="Times New Roman" w:cs="Times New Roman"/>
          <w:sz w:val="32"/>
          <w:szCs w:val="32"/>
        </w:rPr>
        <w:t>МАЛОЇ АКАДЕМІЇ НАУК УКРАЇНИ</w:t>
      </w:r>
    </w:p>
    <w:p w:rsidR="007E6DAC" w:rsidRPr="007E6DAC" w:rsidRDefault="007E6DAC" w:rsidP="007E6DAC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</w:rPr>
      </w:pPr>
    </w:p>
    <w:p w:rsidR="007E6DAC" w:rsidRPr="007E6DAC" w:rsidRDefault="007E6DAC" w:rsidP="007E6DAC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</w:rPr>
      </w:pPr>
    </w:p>
    <w:p w:rsidR="007E6DAC" w:rsidRPr="007E6DAC" w:rsidRDefault="007E6DAC" w:rsidP="007E6DAC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</w:rPr>
      </w:pPr>
    </w:p>
    <w:p w:rsidR="007E6DAC" w:rsidRPr="007E6DAC" w:rsidRDefault="007E6DAC" w:rsidP="007E6DAC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</w:rPr>
      </w:pPr>
    </w:p>
    <w:p w:rsidR="007E6DAC" w:rsidRPr="00805A12" w:rsidRDefault="007E6DAC" w:rsidP="00C26874">
      <w:pPr>
        <w:pStyle w:val="a4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a6"/>
          <w:rFonts w:ascii="Times New Roman" w:hAnsi="Times New Roman" w:cs="Times New Roman"/>
          <w:sz w:val="32"/>
          <w:szCs w:val="32"/>
        </w:rPr>
        <w:t>НАПРЯМОК: ФІЗІОЛОГІЯ</w:t>
      </w:r>
      <w:r w:rsidR="00805A12">
        <w:rPr>
          <w:rStyle w:val="a6"/>
          <w:rFonts w:ascii="Times New Roman" w:hAnsi="Times New Roman" w:cs="Times New Roman"/>
          <w:sz w:val="32"/>
          <w:szCs w:val="32"/>
          <w:lang w:val="uk-UA"/>
        </w:rPr>
        <w:t xml:space="preserve"> ЛЮДИНИ</w:t>
      </w:r>
    </w:p>
    <w:p w:rsidR="007E6DAC" w:rsidRDefault="007E6DAC" w:rsidP="00C26874">
      <w:pPr>
        <w:pStyle w:val="a4"/>
        <w:rPr>
          <w:rStyle w:val="a6"/>
          <w:rFonts w:ascii="Times New Roman" w:hAnsi="Times New Roman" w:cs="Times New Roman"/>
          <w:sz w:val="32"/>
          <w:szCs w:val="32"/>
        </w:rPr>
      </w:pPr>
      <w:r w:rsidRPr="007E6DAC">
        <w:rPr>
          <w:rStyle w:val="a6"/>
          <w:rFonts w:ascii="Times New Roman" w:hAnsi="Times New Roman" w:cs="Times New Roman"/>
          <w:sz w:val="32"/>
          <w:szCs w:val="32"/>
        </w:rPr>
        <w:t>БАЗОВА ДИСЦИПЛІНА: БІОЛОГІЯ</w:t>
      </w:r>
    </w:p>
    <w:p w:rsidR="007E6DAC" w:rsidRDefault="007E6DAC" w:rsidP="007E6DAC"/>
    <w:p w:rsidR="007E6DAC" w:rsidRDefault="007E6DAC" w:rsidP="007E6DAC"/>
    <w:p w:rsidR="007E6DAC" w:rsidRDefault="007E6DAC" w:rsidP="007E6DAC"/>
    <w:p w:rsidR="007E6DAC" w:rsidRPr="007E6DAC" w:rsidRDefault="007E6DAC" w:rsidP="007E6DAC"/>
    <w:p w:rsidR="007E6DAC" w:rsidRPr="007E6DAC" w:rsidRDefault="007E6DAC" w:rsidP="007E6DAC">
      <w:pPr>
        <w:pStyle w:val="a4"/>
        <w:jc w:val="center"/>
        <w:rPr>
          <w:rStyle w:val="a6"/>
          <w:rFonts w:ascii="Times New Roman" w:hAnsi="Times New Roman" w:cs="Times New Roman"/>
          <w:lang w:val="uk-UA"/>
        </w:rPr>
      </w:pPr>
      <w:r w:rsidRPr="007E6DAC">
        <w:rPr>
          <w:rStyle w:val="a6"/>
          <w:rFonts w:ascii="Times New Roman" w:hAnsi="Times New Roman" w:cs="Times New Roman"/>
          <w:lang w:val="uk-UA"/>
        </w:rPr>
        <w:t xml:space="preserve">МАТЕМАТИЧНЕ МОДЕЛЮВАННЯ </w:t>
      </w:r>
    </w:p>
    <w:p w:rsidR="007E6DAC" w:rsidRPr="007E6DAC" w:rsidRDefault="007E6DAC" w:rsidP="007E6DAC">
      <w:pPr>
        <w:pStyle w:val="a4"/>
        <w:jc w:val="center"/>
        <w:rPr>
          <w:rStyle w:val="a6"/>
          <w:rFonts w:ascii="Times New Roman" w:hAnsi="Times New Roman" w:cs="Times New Roman"/>
          <w:lang w:val="uk-UA"/>
        </w:rPr>
      </w:pPr>
      <w:r w:rsidRPr="007E6DAC">
        <w:rPr>
          <w:rStyle w:val="a6"/>
          <w:rFonts w:ascii="Times New Roman" w:hAnsi="Times New Roman" w:cs="Times New Roman"/>
          <w:lang w:val="uk-UA"/>
        </w:rPr>
        <w:t>РАЦІОНУ ПІДЛІТКІВ</w:t>
      </w:r>
    </w:p>
    <w:p w:rsidR="007E6DAC" w:rsidRDefault="007E6DAC" w:rsidP="007E6DAC">
      <w:pPr>
        <w:pStyle w:val="a4"/>
        <w:jc w:val="right"/>
        <w:rPr>
          <w:rStyle w:val="a6"/>
          <w:rFonts w:ascii="Times New Roman" w:hAnsi="Times New Roman" w:cs="Times New Roman"/>
        </w:rPr>
      </w:pPr>
    </w:p>
    <w:p w:rsidR="007E6DAC" w:rsidRDefault="007E6DAC" w:rsidP="007E6DAC"/>
    <w:p w:rsidR="007E6DAC" w:rsidRDefault="007E6DAC" w:rsidP="007E6DAC"/>
    <w:p w:rsidR="007E6DAC" w:rsidRDefault="00442BE3" w:rsidP="00C26874">
      <w:pPr>
        <w:pStyle w:val="a4"/>
        <w:jc w:val="right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  <w:r>
        <w:rPr>
          <w:rStyle w:val="a6"/>
          <w:rFonts w:ascii="Times New Roman" w:hAnsi="Times New Roman" w:cs="Times New Roman"/>
          <w:sz w:val="32"/>
          <w:szCs w:val="32"/>
          <w:lang w:val="uk-UA"/>
        </w:rPr>
        <w:t>АВТОРИ РОБОТИ :</w:t>
      </w:r>
    </w:p>
    <w:p w:rsidR="00442BE3" w:rsidRDefault="00442BE3" w:rsidP="00C26874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Костюк Марія, м. Кременчук, </w:t>
      </w:r>
    </w:p>
    <w:p w:rsidR="00442BE3" w:rsidRDefault="00442BE3" w:rsidP="00C26874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ліцей № 4</w:t>
      </w:r>
    </w:p>
    <w:p w:rsidR="00442BE3" w:rsidRDefault="00442BE3" w:rsidP="00C26874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Чудакова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Єлизавета, м. Київ,</w:t>
      </w:r>
    </w:p>
    <w:p w:rsidR="00442BE3" w:rsidRPr="003B58F1" w:rsidRDefault="00442BE3" w:rsidP="00C26874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школа</w:t>
      </w:r>
      <w:r w:rsidR="00C2687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03718" w:rsidRPr="003B58F1">
        <w:rPr>
          <w:rFonts w:ascii="Times New Roman" w:hAnsi="Times New Roman" w:cs="Times New Roman"/>
          <w:b/>
          <w:sz w:val="32"/>
          <w:szCs w:val="32"/>
          <w:lang w:val="uk-UA"/>
        </w:rPr>
        <w:t>78</w:t>
      </w:r>
    </w:p>
    <w:p w:rsidR="00442BE3" w:rsidRPr="00442BE3" w:rsidRDefault="00442BE3" w:rsidP="00C26874">
      <w:pPr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E6DAC" w:rsidRPr="00CF21D2" w:rsidRDefault="007E6DAC" w:rsidP="00442BE3">
      <w:pPr>
        <w:pStyle w:val="a4"/>
        <w:jc w:val="right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</w:p>
    <w:p w:rsidR="00C26874" w:rsidRPr="00CF21D2" w:rsidRDefault="00C26874" w:rsidP="00C26874">
      <w:pPr>
        <w:jc w:val="center"/>
        <w:rPr>
          <w:rStyle w:val="a6"/>
          <w:rFonts w:ascii="Times New Roman" w:eastAsiaTheme="majorEastAsia" w:hAnsi="Times New Roman" w:cs="Times New Roman"/>
          <w:spacing w:val="-10"/>
          <w:kern w:val="28"/>
          <w:sz w:val="32"/>
          <w:szCs w:val="32"/>
          <w:lang w:val="uk-UA"/>
        </w:rPr>
      </w:pPr>
    </w:p>
    <w:p w:rsidR="00C26874" w:rsidRPr="00CF21D2" w:rsidRDefault="00C26874" w:rsidP="00C26874">
      <w:pPr>
        <w:jc w:val="center"/>
        <w:rPr>
          <w:rStyle w:val="a6"/>
          <w:rFonts w:ascii="Times New Roman" w:eastAsiaTheme="majorEastAsia" w:hAnsi="Times New Roman" w:cs="Times New Roman"/>
          <w:spacing w:val="-10"/>
          <w:kern w:val="28"/>
          <w:sz w:val="32"/>
          <w:szCs w:val="32"/>
          <w:lang w:val="uk-UA"/>
        </w:rPr>
      </w:pPr>
    </w:p>
    <w:p w:rsidR="003B58F1" w:rsidRDefault="003B58F1" w:rsidP="00C26874">
      <w:pPr>
        <w:jc w:val="center"/>
        <w:rPr>
          <w:rStyle w:val="a6"/>
          <w:rFonts w:ascii="Times New Roman" w:eastAsiaTheme="majorEastAsia" w:hAnsi="Times New Roman" w:cs="Times New Roman"/>
          <w:spacing w:val="-10"/>
          <w:kern w:val="28"/>
          <w:sz w:val="32"/>
          <w:szCs w:val="32"/>
          <w:lang w:val="uk-UA"/>
        </w:rPr>
      </w:pPr>
    </w:p>
    <w:p w:rsidR="003B58F1" w:rsidRDefault="003B58F1" w:rsidP="00C26874">
      <w:pPr>
        <w:jc w:val="center"/>
        <w:rPr>
          <w:rStyle w:val="a6"/>
          <w:rFonts w:ascii="Times New Roman" w:eastAsiaTheme="majorEastAsia" w:hAnsi="Times New Roman" w:cs="Times New Roman"/>
          <w:spacing w:val="-10"/>
          <w:kern w:val="28"/>
          <w:sz w:val="32"/>
          <w:szCs w:val="32"/>
          <w:lang w:val="uk-UA"/>
        </w:rPr>
      </w:pPr>
    </w:p>
    <w:p w:rsidR="00C26874" w:rsidRPr="00CF21D2" w:rsidRDefault="00C26874" w:rsidP="00C26874">
      <w:pPr>
        <w:jc w:val="center"/>
        <w:rPr>
          <w:lang w:val="uk-UA"/>
        </w:rPr>
      </w:pPr>
      <w:r w:rsidRPr="00CF21D2">
        <w:rPr>
          <w:rStyle w:val="a6"/>
          <w:rFonts w:ascii="Times New Roman" w:eastAsiaTheme="majorEastAsia" w:hAnsi="Times New Roman" w:cs="Times New Roman"/>
          <w:spacing w:val="-10"/>
          <w:kern w:val="28"/>
          <w:sz w:val="32"/>
          <w:szCs w:val="32"/>
          <w:lang w:val="uk-UA"/>
        </w:rPr>
        <w:t>КИЇВ</w:t>
      </w:r>
      <w:r>
        <w:rPr>
          <w:rStyle w:val="a6"/>
          <w:rFonts w:ascii="Times New Roman" w:eastAsiaTheme="majorEastAsia" w:hAnsi="Times New Roman" w:cs="Times New Roman"/>
          <w:spacing w:val="-10"/>
          <w:kern w:val="28"/>
          <w:sz w:val="32"/>
          <w:szCs w:val="32"/>
          <w:lang w:val="uk-UA"/>
        </w:rPr>
        <w:t xml:space="preserve"> -</w:t>
      </w:r>
      <w:r w:rsidRPr="00CF21D2">
        <w:rPr>
          <w:rStyle w:val="a6"/>
          <w:rFonts w:ascii="Times New Roman" w:eastAsiaTheme="majorEastAsia" w:hAnsi="Times New Roman" w:cs="Times New Roman"/>
          <w:spacing w:val="-10"/>
          <w:kern w:val="28"/>
          <w:sz w:val="32"/>
          <w:szCs w:val="32"/>
          <w:lang w:val="uk-UA"/>
        </w:rPr>
        <w:t xml:space="preserve"> 2015</w:t>
      </w:r>
    </w:p>
    <w:p w:rsidR="003B58F1" w:rsidRDefault="003B58F1" w:rsidP="00817A39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</w:p>
    <w:p w:rsidR="003B58F1" w:rsidRDefault="003B58F1" w:rsidP="00817A39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</w:p>
    <w:p w:rsidR="003B58F1" w:rsidRDefault="003B58F1" w:rsidP="00817A39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</w:p>
    <w:p w:rsidR="00477AFE" w:rsidRPr="00CF21D2" w:rsidRDefault="008B53C5" w:rsidP="00817A39">
      <w:pPr>
        <w:pStyle w:val="a4"/>
        <w:jc w:val="center"/>
        <w:rPr>
          <w:rStyle w:val="a6"/>
          <w:rFonts w:ascii="Times New Roman" w:hAnsi="Times New Roman" w:cs="Times New Roman"/>
          <w:sz w:val="32"/>
          <w:szCs w:val="32"/>
          <w:lang w:val="uk-UA"/>
        </w:rPr>
      </w:pPr>
      <w:r w:rsidRPr="00CF21D2">
        <w:rPr>
          <w:rStyle w:val="a6"/>
          <w:rFonts w:ascii="Times New Roman" w:hAnsi="Times New Roman" w:cs="Times New Roman"/>
          <w:sz w:val="32"/>
          <w:szCs w:val="32"/>
          <w:lang w:val="uk-UA"/>
        </w:rPr>
        <w:t>ЗМІСТ</w:t>
      </w:r>
    </w:p>
    <w:p w:rsidR="009765F0" w:rsidRPr="009765F0" w:rsidRDefault="009765F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B58F1" w:rsidRDefault="003B58F1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A39" w:rsidRPr="003B58F1" w:rsidRDefault="00C7097F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 w:rsidR="00B620A0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B53C5" w:rsidRPr="00815287" w:rsidRDefault="00817A39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Розділ I</w:t>
      </w:r>
      <w:r w:rsidR="008B53C5" w:rsidRPr="00815287">
        <w:rPr>
          <w:rFonts w:ascii="Times New Roman" w:hAnsi="Times New Roman" w:cs="Times New Roman"/>
          <w:sz w:val="28"/>
          <w:szCs w:val="28"/>
          <w:lang w:val="uk-UA"/>
        </w:rPr>
        <w:t>. Основні фактори, що впливають на якість харчування підлітків</w:t>
      </w:r>
    </w:p>
    <w:p w:rsidR="008B53C5" w:rsidRPr="00815287" w:rsidRDefault="008B53C5" w:rsidP="0080321E">
      <w:pPr>
        <w:pStyle w:val="a3"/>
        <w:numPr>
          <w:ilvl w:val="1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Функції мікроелементів та вітамінів у харчовому раціоні підлітків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………………………………………………………………………...</w:t>
      </w:r>
      <w:bookmarkStart w:id="0" w:name="_GoBack"/>
      <w:bookmarkEnd w:id="0"/>
      <w:r w:rsidR="0080321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B53C5" w:rsidRPr="00815287" w:rsidRDefault="008B53C5" w:rsidP="0080321E">
      <w:pPr>
        <w:pStyle w:val="a3"/>
        <w:numPr>
          <w:ilvl w:val="1"/>
          <w:numId w:val="2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нутрієнтів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у харчуванні підлітків</w:t>
      </w:r>
      <w:r w:rsidR="00B620A0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CA1E1A" w:rsidRPr="00815287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.9</w:t>
      </w:r>
    </w:p>
    <w:p w:rsidR="00C7097F" w:rsidRPr="00815287" w:rsidRDefault="008B53C5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817A39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II. </w:t>
      </w:r>
      <w:proofErr w:type="spellStart"/>
      <w:r w:rsidR="00817A39" w:rsidRPr="00815287">
        <w:rPr>
          <w:rFonts w:ascii="Times New Roman" w:hAnsi="Times New Roman" w:cs="Times New Roman"/>
          <w:sz w:val="28"/>
          <w:szCs w:val="28"/>
          <w:lang w:val="uk-UA"/>
        </w:rPr>
        <w:t>Обг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>рунтування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вибору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математичної моделі харчування</w:t>
      </w:r>
    </w:p>
    <w:p w:rsidR="00C7097F" w:rsidRPr="00815287" w:rsidRDefault="00C7097F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8B53C5" w:rsidRPr="00815287">
        <w:rPr>
          <w:rFonts w:ascii="Times New Roman" w:hAnsi="Times New Roman" w:cs="Times New Roman"/>
          <w:sz w:val="28"/>
          <w:szCs w:val="28"/>
          <w:lang w:val="uk-UA"/>
        </w:rPr>
        <w:t>Огляд існуючих математичних моделей</w:t>
      </w:r>
      <w:r w:rsidR="00B620A0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…...13</w:t>
      </w:r>
    </w:p>
    <w:p w:rsidR="008B53C5" w:rsidRPr="00815287" w:rsidRDefault="00C7097F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56461E" w:rsidRPr="00815287">
        <w:rPr>
          <w:rFonts w:ascii="Times New Roman" w:hAnsi="Times New Roman" w:cs="Times New Roman"/>
          <w:sz w:val="28"/>
          <w:szCs w:val="28"/>
          <w:lang w:val="uk-UA"/>
        </w:rPr>
        <w:t>Теоретичні основи побудови</w:t>
      </w:r>
      <w:r w:rsidR="008B53C5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CA1E1A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аціональної математичної моделі </w:t>
      </w:r>
      <w:r w:rsidR="008B53C5" w:rsidRPr="00815287">
        <w:rPr>
          <w:rFonts w:ascii="Times New Roman" w:hAnsi="Times New Roman" w:cs="Times New Roman"/>
          <w:sz w:val="28"/>
          <w:szCs w:val="28"/>
          <w:lang w:val="uk-UA"/>
        </w:rPr>
        <w:t>харчування підлітків</w:t>
      </w:r>
      <w:r w:rsidR="00CA1E1A" w:rsidRPr="0081528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………………………..15</w:t>
      </w:r>
    </w:p>
    <w:p w:rsidR="0056461E" w:rsidRPr="00815287" w:rsidRDefault="00817A39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Розділ III</w:t>
      </w:r>
      <w:r w:rsidR="0056461E" w:rsidRPr="00815287">
        <w:rPr>
          <w:rFonts w:ascii="Times New Roman" w:hAnsi="Times New Roman" w:cs="Times New Roman"/>
          <w:sz w:val="28"/>
          <w:szCs w:val="28"/>
          <w:lang w:val="uk-UA"/>
        </w:rPr>
        <w:t>. Об’єкти і методи математичного моделювання</w:t>
      </w:r>
      <w:r w:rsidR="00B620A0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…...18</w:t>
      </w:r>
    </w:p>
    <w:p w:rsidR="0056461E" w:rsidRPr="00815287" w:rsidRDefault="00817A39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Розділ IV</w:t>
      </w:r>
      <w:r w:rsidR="0056461E" w:rsidRPr="00815287">
        <w:rPr>
          <w:rFonts w:ascii="Times New Roman" w:hAnsi="Times New Roman" w:cs="Times New Roman"/>
          <w:sz w:val="28"/>
          <w:szCs w:val="28"/>
          <w:lang w:val="uk-UA"/>
        </w:rPr>
        <w:t>. Опис математичної моделі харчування підлітків</w:t>
      </w:r>
      <w:r w:rsidR="00B620A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………….20</w:t>
      </w:r>
    </w:p>
    <w:p w:rsidR="003F715B" w:rsidRPr="00815287" w:rsidRDefault="00B620A0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Висновки…………………………………………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…………………………22</w:t>
      </w:r>
    </w:p>
    <w:p w:rsidR="003F715B" w:rsidRPr="00815287" w:rsidRDefault="003F715B" w:rsidP="0080321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Список використаних </w:t>
      </w:r>
      <w:r w:rsidR="00B620A0">
        <w:rPr>
          <w:rFonts w:ascii="Times New Roman" w:hAnsi="Times New Roman" w:cs="Times New Roman"/>
          <w:sz w:val="28"/>
          <w:szCs w:val="28"/>
          <w:lang w:val="uk-UA"/>
        </w:rPr>
        <w:t>джерел……………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80321E">
        <w:rPr>
          <w:rFonts w:ascii="Times New Roman" w:hAnsi="Times New Roman" w:cs="Times New Roman"/>
          <w:sz w:val="28"/>
          <w:szCs w:val="28"/>
          <w:lang w:val="uk-UA"/>
        </w:rPr>
        <w:t>..23</w:t>
      </w:r>
    </w:p>
    <w:p w:rsidR="00FE75F0" w:rsidRPr="00815287" w:rsidRDefault="00FE75F0" w:rsidP="0081528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15287" w:rsidRDefault="008152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7097F" w:rsidRPr="00B620A0" w:rsidRDefault="00496409" w:rsidP="0081528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620A0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Вступ</w:t>
      </w:r>
    </w:p>
    <w:p w:rsidR="00496409" w:rsidRPr="00B620A0" w:rsidRDefault="00496409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  <w:lang w:val="uk-UA"/>
        </w:rPr>
      </w:pPr>
    </w:p>
    <w:p w:rsidR="00496409" w:rsidRPr="00815287" w:rsidRDefault="00496409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Раціональне харчування є необхідною умовою формування стану здоров'я дітей і підлітків на всіх етапах їх розвитку. Окремі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нутрієнти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їх поєднана біологічна дія відіграють роль у забезпеченні фізичного, нервово-психічного розвитку, імунітету, кровотворення, обміну речовин і енергії в організмі. 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харчування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суттєво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впливає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такі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показники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фізичного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маса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тіла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гармонійність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055A" w:rsidRPr="00BF055A" w:rsidRDefault="00C25987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Тема нашої роботи є актуальною, оскільки харчування завжди було одним з найголовніших ф</w:t>
      </w:r>
      <w:r w:rsidR="00BF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акторів життєдіяльності людини. Створення сучасної моделі харчування підлітків є надзвичайно важливим питанням, бо саме підлітки потребують найбільшої кількості енергії</w:t>
      </w:r>
      <w:r w:rsidR="00BF055A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F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життєдіяльності.</w:t>
      </w:r>
      <w:r w:rsidR="00BF055A">
        <w:rPr>
          <w:rFonts w:ascii="Times New Roman" w:hAnsi="Times New Roman" w:cs="Times New Roman"/>
          <w:sz w:val="28"/>
          <w:szCs w:val="28"/>
          <w:lang w:val="uk-UA"/>
        </w:rPr>
        <w:t xml:space="preserve"> Їм </w:t>
      </w:r>
      <w:r w:rsidR="00BF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собливо важливо раціонально харчуватися, </w:t>
      </w:r>
      <w:r w:rsidR="00BF0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адже 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саме в підлітковому віці відбувається найбільша кількість змін як у фізичному стані людини, так і в психологічному.</w:t>
      </w:r>
    </w:p>
    <w:p w:rsidR="00496409" w:rsidRDefault="00C13068" w:rsidP="00415AF5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нашої роботи полягає в тому, аби</w:t>
      </w:r>
      <w:r w:rsidR="003F715B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фактори харчування, які впливають на організм </w:t>
      </w:r>
      <w:proofErr w:type="spellStart"/>
      <w:r w:rsidR="003F715B"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="003F715B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моделі, що враховує це</w:t>
      </w:r>
      <w:r w:rsidR="00496409" w:rsidRPr="00815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5287" w:rsidRPr="00815287" w:rsidRDefault="00815287" w:rsidP="00415AF5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Pr="00815287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815287">
        <w:rPr>
          <w:rFonts w:ascii="Times New Roman" w:hAnsi="Times New Roman" w:cs="Times New Roman"/>
          <w:b/>
          <w:sz w:val="28"/>
          <w:szCs w:val="28"/>
          <w:lang w:val="uk-UA"/>
        </w:rPr>
        <w:t>єктом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нашого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є харчовий раціон людини.</w:t>
      </w:r>
    </w:p>
    <w:p w:rsidR="00496409" w:rsidRPr="00815287" w:rsidRDefault="00496409" w:rsidP="00415AF5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Предметом </w:t>
      </w:r>
      <w:r w:rsidR="006F3357" w:rsidRPr="00815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3357" w:rsidRPr="00815287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6F3357" w:rsidRPr="008152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3068" w:rsidRPr="0081528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математичне моделювання раціону підлітків.</w:t>
      </w:r>
    </w:p>
    <w:p w:rsidR="0092352E" w:rsidRPr="00815287" w:rsidRDefault="0092352E" w:rsidP="00415AF5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Перед собою ми поставили такі </w:t>
      </w:r>
      <w:r w:rsidRPr="0081528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352E" w:rsidRPr="00815287" w:rsidRDefault="0092352E" w:rsidP="00415AF5">
      <w:pPr>
        <w:pStyle w:val="a3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Визначити основні фактори, що впливають на якість харчування підлітків.</w:t>
      </w:r>
    </w:p>
    <w:p w:rsidR="006F3357" w:rsidRPr="00815287" w:rsidRDefault="006F3357" w:rsidP="00415AF5">
      <w:pPr>
        <w:pStyle w:val="a3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Оглянути математичні моделі харчування і визначити основні фактори побудови раціональної харчової моделі підлітків.</w:t>
      </w:r>
    </w:p>
    <w:p w:rsidR="0092352E" w:rsidRDefault="006F3357" w:rsidP="00415AF5">
      <w:pPr>
        <w:pStyle w:val="a3"/>
        <w:numPr>
          <w:ilvl w:val="0"/>
          <w:numId w:val="8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Створити раціональну модель харчування підлітків.</w:t>
      </w:r>
    </w:p>
    <w:p w:rsidR="00415AF5" w:rsidRPr="00415AF5" w:rsidRDefault="00415AF5" w:rsidP="00415AF5">
      <w:pPr>
        <w:spacing w:line="360" w:lineRule="auto"/>
        <w:ind w:left="927"/>
        <w:rPr>
          <w:rFonts w:ascii="Times New Roman" w:hAnsi="Times New Roman" w:cs="Times New Roman"/>
          <w:sz w:val="28"/>
          <w:szCs w:val="28"/>
          <w:lang w:val="uk-UA"/>
        </w:rPr>
      </w:pPr>
      <w:r w:rsidRPr="00415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Гіпотеза: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15AF5">
        <w:rPr>
          <w:rFonts w:ascii="Times New Roman" w:hAnsi="Times New Roman" w:cs="Times New Roman"/>
          <w:sz w:val="28"/>
          <w:szCs w:val="28"/>
          <w:lang w:val="uk-UA"/>
        </w:rPr>
        <w:t xml:space="preserve">аціон харчування </w:t>
      </w:r>
      <w:proofErr w:type="spellStart"/>
      <w:r w:rsidRPr="00415AF5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415AF5">
        <w:rPr>
          <w:rFonts w:ascii="Times New Roman" w:hAnsi="Times New Roman" w:cs="Times New Roman"/>
          <w:sz w:val="28"/>
          <w:szCs w:val="28"/>
          <w:lang w:val="uk-UA"/>
        </w:rPr>
        <w:t xml:space="preserve"> відрізняється від харчового раціону дорослої людини, а відповідно і метод математичного моделювання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097F" w:rsidRPr="00815287" w:rsidRDefault="00C7097F" w:rsidP="00815287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96409" w:rsidRPr="00815287" w:rsidRDefault="00496409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b/>
          <w:sz w:val="32"/>
          <w:szCs w:val="32"/>
          <w:lang w:val="uk-UA"/>
        </w:rPr>
        <w:t>Розділ І</w:t>
      </w:r>
      <w:r w:rsidR="006C1B2A" w:rsidRPr="0081528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6C1B2A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Основні фактори, що впливають на якість харчування підлітків.</w:t>
      </w:r>
    </w:p>
    <w:p w:rsidR="0089502E" w:rsidRDefault="009765F0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89502E" w:rsidRPr="0089502E">
        <w:rPr>
          <w:rFonts w:ascii="Times New Roman" w:hAnsi="Times New Roman" w:cs="Times New Roman"/>
          <w:sz w:val="28"/>
          <w:szCs w:val="28"/>
          <w:lang w:val="uk-UA"/>
        </w:rPr>
        <w:t>Функції мікроелементів та вітамінів у харчовому раціоні підлітків</w:t>
      </w:r>
    </w:p>
    <w:p w:rsidR="009765F0" w:rsidRPr="00815287" w:rsidRDefault="009765F0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5287">
        <w:rPr>
          <w:rFonts w:ascii="Times New Roman" w:hAnsi="Times New Roman" w:cs="Times New Roman"/>
          <w:b/>
          <w:sz w:val="28"/>
          <w:szCs w:val="28"/>
          <w:lang w:val="uk-UA"/>
        </w:rPr>
        <w:t>Мікроелеме́нти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— хімічні елементи, присутні в організмах живих істот в низьких концентраціях (тисячні долі відсотка та нижче).</w:t>
      </w:r>
    </w:p>
    <w:p w:rsidR="009765F0" w:rsidRPr="00815287" w:rsidRDefault="009765F0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Підлітковий вік, який інакше називається пубертатним віком, пубертатним періодом або старшим шкільним віком, - період життя, що триває в середньому від</w:t>
      </w:r>
      <w:r w:rsidR="00CF21D2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10-12 до 15-16 років у дівчат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і від 12-14 до 1</w:t>
      </w:r>
      <w:r w:rsidR="00CF21D2" w:rsidRPr="00815287">
        <w:rPr>
          <w:rFonts w:ascii="Times New Roman" w:hAnsi="Times New Roman" w:cs="Times New Roman"/>
          <w:sz w:val="28"/>
          <w:szCs w:val="28"/>
          <w:lang w:val="uk-UA"/>
        </w:rPr>
        <w:t>7-18 років у хлопців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. У цей час відбувається статеве дозрівання, що супроводжується прискореним фізичним і психосоціальним розвитком, перебудовою функції всіх органів і систем. Прийнято вважати, що підлітковий вік триває близько 5 років і закінчується з припиненням бурхливого зростання. </w:t>
      </w:r>
    </w:p>
    <w:p w:rsidR="009765F0" w:rsidRPr="00815287" w:rsidRDefault="009765F0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грає важливу роль у перебігу фізіологічних процесів організму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>, підвищення його опірності впливу хвороботворних чинників. З їжею підліток має отримувати білки, жири, вуглеводи, мінеральні солі, вітаміни, воду.</w:t>
      </w:r>
      <w:r w:rsidR="00F37A38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Нормальна життєдіяльність організму забезпечується завдяки вітамінам і біологічно значимим елементам.</w:t>
      </w:r>
    </w:p>
    <w:p w:rsidR="009765F0" w:rsidRPr="00815287" w:rsidRDefault="009765F0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Основним джерелом мікроелементів для людини служать харчові продукти рослинного і тваринного походження.</w:t>
      </w:r>
      <w:r w:rsidR="007E2526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Останні діляться на </w:t>
      </w:r>
      <w:proofErr w:type="spellStart"/>
      <w:r w:rsidR="007E2526" w:rsidRPr="00815287">
        <w:rPr>
          <w:rFonts w:ascii="Times New Roman" w:hAnsi="Times New Roman" w:cs="Times New Roman"/>
          <w:sz w:val="28"/>
          <w:szCs w:val="28"/>
          <w:lang w:val="uk-UA"/>
        </w:rPr>
        <w:t>макроелементи</w:t>
      </w:r>
      <w:proofErr w:type="spellEnd"/>
      <w:r w:rsidR="007E2526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і мікроелементи.</w:t>
      </w:r>
    </w:p>
    <w:p w:rsidR="009765F0" w:rsidRPr="00815287" w:rsidRDefault="009765F0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Питна вода лише на 1 - 10% покриває добову потребу в таких мікроелементах, як цинк, мідь, йод, марганець, молібден, кобальт, і лише для окремих мікроелементів (залізо, хром) може служити основним джерелом надходження їх в організм. Вміст різних мікроелементів в харчовому раціоні залежить від геохімічних умов місцевості, в якій були отримані харчові продукти, а також від набору харчових продуктів, що входять в раціон людини. З віком вміст багатьох мікроелементів (алюміній, хлор, фтор, хром) в тканинах організму збільшується, причому в період інтенсивного росту і розвитку організму це наростання йде порівняно швидко, а до 15-20 років 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сповільнюється</w:t>
      </w:r>
      <w:r w:rsidR="00CF21D2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або припиняється.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Функції мікроелементів в організмі вельми відповідальні і різноманітні.</w:t>
      </w:r>
    </w:p>
    <w:p w:rsidR="00CF21D2" w:rsidRPr="00815287" w:rsidRDefault="00CF21D2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 мікроелементи по відношенню до потреб людського організму можуть бути умовно розділені на три групи.</w:t>
      </w:r>
    </w:p>
    <w:p w:rsidR="00CF21D2" w:rsidRPr="00815287" w:rsidRDefault="00CF21D2" w:rsidP="0089502E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Есенціальні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мікроелементи - незамінні компоненти харчових раціонів. Вони необхідні для нормальної життєдіяльності. До них відносяться: йод, фтор, селен, мідь, цинк, кобальт, марганець, молібден, нікель, хром, ванадій, олово, </w:t>
      </w:r>
      <w:r w:rsidR="008C2DA6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кремній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F21D2" w:rsidRPr="00815287" w:rsidRDefault="00CF21D2" w:rsidP="0089502E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Нейтральн</w:t>
      </w:r>
      <w:r w:rsidR="00075004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і, або інертні мікроелементи - 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не роблять явного фізіологічного або токсичного впливу на організм. До них відносяться, наприклад, срібло, барій, рубідій, бор, літій.</w:t>
      </w:r>
    </w:p>
    <w:p w:rsidR="00CF21D2" w:rsidRPr="00815287" w:rsidRDefault="00CF21D2" w:rsidP="0089502E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Токсичні мікроелементи - надходження їх в організм навіть у невеликих дозах призводить до тяжких наслідків через порушення багатьох важливих функцій. До них відносяться, наприклад, ртуть, свинець, миш'як.</w:t>
      </w:r>
    </w:p>
    <w:p w:rsidR="008C2DA6" w:rsidRPr="00815287" w:rsidRDefault="00AE6589" w:rsidP="0089502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Необхідно приділяти належну увагу значенню мінеральних речовин у харчуванні. При нестачі мінеральних речовин, що надходять в організм ззовні, можуть виникнути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збої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роботі органів і систем організму. Щоб забезпечити організм мінеральними речовинами, досить урізноманітнити харчової раціон, необхідно щоб у харчуванні присутні рослинні і тваринні продукти, приймати спеціальні збалансовані комплекси мінеральних речовин і вітамінів</w:t>
      </w:r>
      <w:r w:rsidR="00B93DD4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D11B6" w:rsidRPr="00815287" w:rsidRDefault="00B93DD4" w:rsidP="0089502E">
      <w:pPr>
        <w:pStyle w:val="a3"/>
        <w:spacing w:after="0" w:line="360" w:lineRule="auto"/>
        <w:ind w:left="36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Основні властивості мікроелементів наведені у таблиці</w:t>
      </w:r>
    </w:p>
    <w:p w:rsidR="006F3357" w:rsidRDefault="006F3357" w:rsidP="00815287">
      <w:pPr>
        <w:pStyle w:val="a3"/>
        <w:spacing w:after="0" w:line="360" w:lineRule="auto"/>
        <w:ind w:left="36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9502E" w:rsidRPr="00815287" w:rsidRDefault="0089502E" w:rsidP="00815287">
      <w:pPr>
        <w:pStyle w:val="a3"/>
        <w:spacing w:after="0" w:line="360" w:lineRule="auto"/>
        <w:ind w:left="36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F3357" w:rsidRDefault="00B620A0" w:rsidP="00B620A0">
      <w:pPr>
        <w:tabs>
          <w:tab w:val="left" w:pos="8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</w:p>
    <w:p w:rsidR="00B620A0" w:rsidRDefault="00B620A0" w:rsidP="00B620A0">
      <w:pPr>
        <w:tabs>
          <w:tab w:val="left" w:pos="8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20A0" w:rsidRDefault="00B620A0" w:rsidP="00B620A0">
      <w:pPr>
        <w:tabs>
          <w:tab w:val="left" w:pos="8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20A0" w:rsidRDefault="00B620A0" w:rsidP="00B620A0">
      <w:pPr>
        <w:tabs>
          <w:tab w:val="left" w:pos="8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20A0" w:rsidRDefault="00B620A0" w:rsidP="00B620A0">
      <w:pPr>
        <w:tabs>
          <w:tab w:val="left" w:pos="8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20A0" w:rsidRDefault="00B620A0" w:rsidP="00B620A0">
      <w:pPr>
        <w:tabs>
          <w:tab w:val="left" w:pos="8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20A0" w:rsidRDefault="00B620A0" w:rsidP="00B620A0">
      <w:pPr>
        <w:tabs>
          <w:tab w:val="left" w:pos="8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620A0" w:rsidRPr="00815287" w:rsidRDefault="00B620A0" w:rsidP="00B620A0">
      <w:pPr>
        <w:tabs>
          <w:tab w:val="left" w:pos="8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1856"/>
        <w:gridCol w:w="5657"/>
        <w:gridCol w:w="2835"/>
      </w:tblGrid>
      <w:tr w:rsidR="00B93DD4" w:rsidRPr="00815287" w:rsidTr="004571C2">
        <w:trPr>
          <w:trHeight w:val="698"/>
        </w:trPr>
        <w:tc>
          <w:tcPr>
            <w:tcW w:w="1856" w:type="dxa"/>
            <w:vAlign w:val="center"/>
          </w:tcPr>
          <w:p w:rsidR="00B93DD4" w:rsidRPr="004571C2" w:rsidRDefault="00B93DD4" w:rsidP="004571C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4571C2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Мікроелемент</w:t>
            </w:r>
          </w:p>
        </w:tc>
        <w:tc>
          <w:tcPr>
            <w:tcW w:w="5657" w:type="dxa"/>
            <w:vAlign w:val="center"/>
          </w:tcPr>
          <w:p w:rsidR="00B93DD4" w:rsidRPr="00B620A0" w:rsidRDefault="00B93DD4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Функції в організмі</w:t>
            </w:r>
          </w:p>
        </w:tc>
        <w:tc>
          <w:tcPr>
            <w:tcW w:w="2835" w:type="dxa"/>
            <w:vAlign w:val="center"/>
          </w:tcPr>
          <w:p w:rsidR="00B93DD4" w:rsidRPr="00815287" w:rsidRDefault="00815287" w:rsidP="00815287">
            <w:pPr>
              <w:spacing w:line="360" w:lineRule="auto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   </w:t>
            </w:r>
            <w:r w:rsidR="000D11B6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Харчові продукти</w:t>
            </w:r>
          </w:p>
        </w:tc>
      </w:tr>
      <w:tr w:rsidR="00B93DD4" w:rsidRPr="00815287" w:rsidTr="00681DFB">
        <w:trPr>
          <w:trHeight w:val="1714"/>
        </w:trPr>
        <w:tc>
          <w:tcPr>
            <w:tcW w:w="1856" w:type="dxa"/>
            <w:vAlign w:val="center"/>
          </w:tcPr>
          <w:p w:rsidR="00B93DD4" w:rsidRPr="00B620A0" w:rsidRDefault="00B93DD4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Залізо</w:t>
            </w:r>
          </w:p>
        </w:tc>
        <w:tc>
          <w:tcPr>
            <w:tcW w:w="5657" w:type="dxa"/>
          </w:tcPr>
          <w:p w:rsidR="00B93DD4" w:rsidRPr="00815287" w:rsidRDefault="00B93DD4" w:rsidP="00B620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Міститься в гемоглобіні крові, бере участь в окисно-відновних процесах, входить до складу ферментів, стимулює внутрішньоклітинні процесії обміну.  </w:t>
            </w:r>
          </w:p>
        </w:tc>
        <w:tc>
          <w:tcPr>
            <w:tcW w:w="2835" w:type="dxa"/>
          </w:tcPr>
          <w:p w:rsidR="00B93DD4" w:rsidRPr="00815287" w:rsidRDefault="00234002" w:rsidP="008152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Печінка</w:t>
            </w:r>
            <w:r w:rsidR="00B93DD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, 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персики, </w:t>
            </w:r>
            <w:r w:rsidR="00B93DD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гречана крупа,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яйця,  пшоно, бобові, яблука</w:t>
            </w:r>
            <w:r w:rsidR="00B93DD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.  </w:t>
            </w:r>
          </w:p>
        </w:tc>
      </w:tr>
      <w:tr w:rsidR="00B93DD4" w:rsidRPr="00815287" w:rsidTr="00681DFB">
        <w:trPr>
          <w:trHeight w:val="486"/>
        </w:trPr>
        <w:tc>
          <w:tcPr>
            <w:tcW w:w="1856" w:type="dxa"/>
            <w:vAlign w:val="center"/>
          </w:tcPr>
          <w:p w:rsidR="00B93DD4" w:rsidRPr="00B620A0" w:rsidRDefault="00B93DD4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Мідь</w:t>
            </w:r>
          </w:p>
        </w:tc>
        <w:tc>
          <w:tcPr>
            <w:tcW w:w="5657" w:type="dxa"/>
          </w:tcPr>
          <w:p w:rsidR="00B93DD4" w:rsidRPr="00815287" w:rsidRDefault="00A601C4" w:rsidP="00B620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Необхідна для синтезу гемогл</w:t>
            </w:r>
            <w:r w:rsidR="00234002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обіну, ферментів, білків, виробленню інсуліну, адреналіну,  функціонування залоз внутрішньої секреції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.  </w:t>
            </w:r>
          </w:p>
        </w:tc>
        <w:tc>
          <w:tcPr>
            <w:tcW w:w="2835" w:type="dxa"/>
          </w:tcPr>
          <w:p w:rsidR="00B93DD4" w:rsidRPr="00815287" w:rsidRDefault="00A601C4" w:rsidP="00B620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Печінка, морські проду</w:t>
            </w:r>
            <w:r w:rsidR="00234002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кти, зернові,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крупи, горіхи.  </w:t>
            </w:r>
          </w:p>
        </w:tc>
      </w:tr>
      <w:tr w:rsidR="00B93DD4" w:rsidRPr="00815287" w:rsidTr="00681DFB">
        <w:trPr>
          <w:trHeight w:val="486"/>
        </w:trPr>
        <w:tc>
          <w:tcPr>
            <w:tcW w:w="1856" w:type="dxa"/>
            <w:vAlign w:val="center"/>
          </w:tcPr>
          <w:p w:rsidR="00B93DD4" w:rsidRPr="00681DFB" w:rsidRDefault="00B93DD4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681DF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Кобальт</w:t>
            </w:r>
          </w:p>
        </w:tc>
        <w:tc>
          <w:tcPr>
            <w:tcW w:w="5657" w:type="dxa"/>
          </w:tcPr>
          <w:p w:rsidR="00B93DD4" w:rsidRPr="00815287" w:rsidRDefault="00A601C4" w:rsidP="00B620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Активізує процеси утворення еритроцитів і гемоглобіну, впливає на актив</w:t>
            </w:r>
            <w:r w:rsidR="002030E0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ність деяких ферментів, бере уч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асть у виробленні інсуліну, необхідний для синтезу вітаміну В12</w:t>
            </w:r>
          </w:p>
        </w:tc>
        <w:tc>
          <w:tcPr>
            <w:tcW w:w="2835" w:type="dxa"/>
          </w:tcPr>
          <w:p w:rsidR="00B93DD4" w:rsidRPr="00815287" w:rsidRDefault="00A601C4" w:rsidP="00B620A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Морські рослини, горох, буряк, червона смородина, полуниці.  </w:t>
            </w:r>
          </w:p>
        </w:tc>
      </w:tr>
      <w:tr w:rsidR="00B93DD4" w:rsidRPr="00815287" w:rsidTr="00681DFB">
        <w:trPr>
          <w:trHeight w:val="486"/>
        </w:trPr>
        <w:tc>
          <w:tcPr>
            <w:tcW w:w="1856" w:type="dxa"/>
            <w:vAlign w:val="center"/>
          </w:tcPr>
          <w:p w:rsidR="00B93DD4" w:rsidRPr="00681DFB" w:rsidRDefault="00B93DD4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681DF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Нікель</w:t>
            </w:r>
          </w:p>
        </w:tc>
        <w:tc>
          <w:tcPr>
            <w:tcW w:w="5657" w:type="dxa"/>
          </w:tcPr>
          <w:p w:rsidR="00B93DD4" w:rsidRPr="00AE3054" w:rsidRDefault="00A601C4" w:rsidP="00B620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AE3054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Стимулює процеси кровотворення.</w:t>
            </w:r>
          </w:p>
        </w:tc>
        <w:tc>
          <w:tcPr>
            <w:tcW w:w="2835" w:type="dxa"/>
          </w:tcPr>
          <w:p w:rsidR="00B93DD4" w:rsidRPr="00815287" w:rsidRDefault="00DC38C0" w:rsidP="00815287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Морські продукти</w:t>
            </w:r>
          </w:p>
        </w:tc>
      </w:tr>
      <w:tr w:rsidR="00B93DD4" w:rsidRPr="00815287" w:rsidTr="00681DFB">
        <w:trPr>
          <w:trHeight w:val="486"/>
        </w:trPr>
        <w:tc>
          <w:tcPr>
            <w:tcW w:w="1856" w:type="dxa"/>
            <w:vAlign w:val="center"/>
          </w:tcPr>
          <w:p w:rsidR="00B93DD4" w:rsidRPr="00681DFB" w:rsidRDefault="00B93DD4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681DF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Марганець</w:t>
            </w:r>
          </w:p>
        </w:tc>
        <w:tc>
          <w:tcPr>
            <w:tcW w:w="5657" w:type="dxa"/>
          </w:tcPr>
          <w:p w:rsidR="00B93DD4" w:rsidRPr="00815287" w:rsidRDefault="00AE3054" w:rsidP="00B620A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Бере участь у процесах утворення кісток та росту, </w:t>
            </w:r>
            <w:r w:rsidR="00A601C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кровотворенні, функціях ендокринної сис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теми, обміні вітамінів</w:t>
            </w:r>
            <w:r w:rsidR="00A601C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  <w:tc>
          <w:tcPr>
            <w:tcW w:w="2835" w:type="dxa"/>
          </w:tcPr>
          <w:p w:rsidR="00B93DD4" w:rsidRPr="00815287" w:rsidRDefault="00A601C4" w:rsidP="00AE3054">
            <w:pPr>
              <w:spacing w:line="360" w:lineRule="auto"/>
              <w:contextualSpacing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81528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Злакові, бобові, горіхи, чай, кава</w:t>
            </w:r>
            <w:r w:rsidR="00AE305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.</w:t>
            </w:r>
            <w:r w:rsidRPr="0081528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</w:p>
        </w:tc>
      </w:tr>
      <w:tr w:rsidR="00B93DD4" w:rsidRPr="00815287" w:rsidTr="00C25987">
        <w:trPr>
          <w:trHeight w:val="486"/>
        </w:trPr>
        <w:tc>
          <w:tcPr>
            <w:tcW w:w="1856" w:type="dxa"/>
            <w:vAlign w:val="center"/>
          </w:tcPr>
          <w:p w:rsidR="00B93DD4" w:rsidRPr="00B620A0" w:rsidRDefault="00B93DD4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Йод</w:t>
            </w:r>
          </w:p>
        </w:tc>
        <w:tc>
          <w:tcPr>
            <w:tcW w:w="5657" w:type="dxa"/>
          </w:tcPr>
          <w:p w:rsidR="00B93DD4" w:rsidRPr="00B620A0" w:rsidRDefault="00A601C4" w:rsidP="00B620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Бере участь в утворенні гормону щитовидної залози — </w:t>
            </w:r>
            <w:r w:rsidR="00234002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тироксину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, активно впливає на фізичний і психічний </w:t>
            </w:r>
            <w:r w:rsid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розвиток, обмін білків, жирів, 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вуглеводів, водно-сольовий обмін</w:t>
            </w:r>
            <w:r w:rsidR="00B620A0" w:rsidRP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  <w:tc>
          <w:tcPr>
            <w:tcW w:w="2835" w:type="dxa"/>
          </w:tcPr>
          <w:p w:rsidR="00B93DD4" w:rsidRPr="00815287" w:rsidRDefault="00A601C4" w:rsidP="008152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Морська вода, морські риби (тріска), креветки, морська капуста.  </w:t>
            </w:r>
          </w:p>
        </w:tc>
      </w:tr>
      <w:tr w:rsidR="00B93DD4" w:rsidRPr="00815287" w:rsidTr="00C25987">
        <w:trPr>
          <w:trHeight w:val="471"/>
        </w:trPr>
        <w:tc>
          <w:tcPr>
            <w:tcW w:w="1856" w:type="dxa"/>
            <w:vAlign w:val="center"/>
          </w:tcPr>
          <w:p w:rsidR="00B93DD4" w:rsidRPr="00B620A0" w:rsidRDefault="00B93DD4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Фтор</w:t>
            </w:r>
          </w:p>
        </w:tc>
        <w:tc>
          <w:tcPr>
            <w:tcW w:w="5657" w:type="dxa"/>
          </w:tcPr>
          <w:p w:rsidR="00B93DD4" w:rsidRPr="00815287" w:rsidRDefault="00A601C4" w:rsidP="00B620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Бере участь у розвитку зубів, утворенні кісток, нормалізує </w:t>
            </w:r>
            <w:proofErr w:type="spellStart"/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фосфорно</w:t>
            </w:r>
            <w:proofErr w:type="spellEnd"/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-кальцієвий обмін.</w:t>
            </w:r>
          </w:p>
        </w:tc>
        <w:tc>
          <w:tcPr>
            <w:tcW w:w="2835" w:type="dxa"/>
          </w:tcPr>
          <w:p w:rsidR="00B93DD4" w:rsidRPr="00815287" w:rsidRDefault="00C25987" w:rsidP="008152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Телятина,</w:t>
            </w:r>
            <w:r w:rsidR="00A601C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вівсянка, баранина</w:t>
            </w:r>
            <w:r w:rsidR="00A601C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, 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риба. </w:t>
            </w:r>
            <w:r w:rsidR="00A601C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горіхи.</w:t>
            </w:r>
          </w:p>
        </w:tc>
      </w:tr>
      <w:tr w:rsidR="00B93DD4" w:rsidRPr="00815287" w:rsidTr="00C25987">
        <w:trPr>
          <w:trHeight w:val="486"/>
        </w:trPr>
        <w:tc>
          <w:tcPr>
            <w:tcW w:w="1856" w:type="dxa"/>
            <w:vAlign w:val="center"/>
          </w:tcPr>
          <w:p w:rsidR="00B93DD4" w:rsidRPr="00B620A0" w:rsidRDefault="00BC71EB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Цинк</w:t>
            </w:r>
          </w:p>
        </w:tc>
        <w:tc>
          <w:tcPr>
            <w:tcW w:w="5657" w:type="dxa"/>
          </w:tcPr>
          <w:p w:rsidR="00B93DD4" w:rsidRPr="00815287" w:rsidRDefault="00A601C4" w:rsidP="00B620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Входить д</w:t>
            </w:r>
            <w:r w:rsidR="00C25987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о складу багатьох ферментів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, бере участь у кровотворенні, синтезі амінокислот, необхідний для нормальної діяльності ендокринних залоз, нормалізує жировий обмін.</w:t>
            </w:r>
          </w:p>
        </w:tc>
        <w:tc>
          <w:tcPr>
            <w:tcW w:w="2835" w:type="dxa"/>
          </w:tcPr>
          <w:p w:rsidR="00B93DD4" w:rsidRPr="00815287" w:rsidRDefault="000D11B6" w:rsidP="008152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Печінка, </w:t>
            </w:r>
            <w:r w:rsidR="00C25987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горіхи, м'ясо, картопля</w:t>
            </w:r>
            <w:r w:rsidR="00234002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, гриби, </w:t>
            </w:r>
            <w:r w:rsidR="00C25987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буряк, </w:t>
            </w:r>
            <w:r w:rsidR="00234002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злакові, бобові, часник</w:t>
            </w:r>
            <w:r w:rsidR="00A601C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.  </w:t>
            </w:r>
          </w:p>
        </w:tc>
      </w:tr>
      <w:tr w:rsidR="00B93DD4" w:rsidRPr="00815287" w:rsidTr="00681DFB">
        <w:trPr>
          <w:trHeight w:val="698"/>
        </w:trPr>
        <w:tc>
          <w:tcPr>
            <w:tcW w:w="1856" w:type="dxa"/>
            <w:vAlign w:val="center"/>
          </w:tcPr>
          <w:p w:rsidR="00B93DD4" w:rsidRPr="00B620A0" w:rsidRDefault="00BC71EB" w:rsidP="00B620A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Хром</w:t>
            </w:r>
          </w:p>
        </w:tc>
        <w:tc>
          <w:tcPr>
            <w:tcW w:w="5657" w:type="dxa"/>
          </w:tcPr>
          <w:p w:rsidR="00B93DD4" w:rsidRPr="00815287" w:rsidRDefault="00A601C4" w:rsidP="00B620A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Бере участь у регуляції </w:t>
            </w:r>
            <w:r w:rsidR="00B620A0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вуглеводного і 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мінерального обміну, метаболізмі холестерину, активізує ряд ферментів.</w:t>
            </w:r>
          </w:p>
        </w:tc>
        <w:tc>
          <w:tcPr>
            <w:tcW w:w="2835" w:type="dxa"/>
          </w:tcPr>
          <w:p w:rsidR="00B93DD4" w:rsidRPr="00815287" w:rsidRDefault="000D11B6" w:rsidP="0081528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</w:pP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М</w:t>
            </w:r>
            <w:r w:rsidR="00A601C4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'ясо, птиця, зернові, бобові,</w:t>
            </w:r>
            <w:r w:rsidR="00234002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C25987"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перлова крупа житнє борошно</w:t>
            </w:r>
            <w:r w:rsidRPr="00815287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</w:tr>
    </w:tbl>
    <w:p w:rsidR="00CF21D2" w:rsidRPr="00815287" w:rsidRDefault="00CF21D2" w:rsidP="00815287">
      <w:pPr>
        <w:pStyle w:val="a3"/>
        <w:spacing w:after="0" w:line="360" w:lineRule="auto"/>
        <w:ind w:left="36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F21D2" w:rsidRPr="00815287" w:rsidRDefault="002030E0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152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Вітамі́ни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— низькомолекулярні органічні сполуки різної хімічної природи, що необхідні для життєдіяльності живого організму в малих дозах, і не утворюються в самому цьому організмі в достатній кількості, через що повинні надходити із їжею.</w:t>
      </w:r>
    </w:p>
    <w:p w:rsidR="002030E0" w:rsidRDefault="002030E0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Щодня і в доста</w:t>
      </w:r>
      <w:r w:rsidR="002E6570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тніх кількостях організм </w:t>
      </w:r>
      <w:proofErr w:type="spellStart"/>
      <w:r w:rsidR="002E6570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повинен отримувати вітаміни і мінеральні речовини. Недостача будь-якого з вітамінів або мінералів може призвести до серйозних порушень здоров’я.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Гіпо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і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авітамінози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 також недостача мінеральних речовин зазвичай з’являються пі</w:t>
      </w:r>
      <w:r w:rsidR="002E6570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 час одноманітного харчування.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раціоні постійно повинно бути м’ясо, птиця, риба і морепродукти, молоко та молочні продукти, крупи, бобові, овочі, фрукти, горіхи, насіння і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т.д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8115E" w:rsidRPr="0048115E" w:rsidRDefault="0048115E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811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Гіпервітаміноз</w:t>
      </w:r>
      <w:r w:rsidRPr="004811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порушення обміну і функцій організму, що виникають внаслідок тривалого надлишкового введення в організм будь-якого з вітамінів.</w:t>
      </w:r>
    </w:p>
    <w:p w:rsidR="0048115E" w:rsidRPr="0048115E" w:rsidRDefault="0048115E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811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Гіповітаміноз</w:t>
      </w:r>
      <w:proofErr w:type="spellEnd"/>
      <w:r w:rsidRPr="004811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стан,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характеризує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часткову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але ту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вже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проявилася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специфічним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чином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недостатність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вітаміну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115E" w:rsidRPr="0048115E" w:rsidRDefault="0048115E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811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Авітаміноз</w:t>
      </w:r>
      <w:proofErr w:type="spellEnd"/>
      <w:r w:rsidRPr="0048115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комплекс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симптомів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розвиваються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організмі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результаті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досить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тривалої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повної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майже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повної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відсутності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одного з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вітамінів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Комплексна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недостатність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відразу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декількох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вітамінів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називається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поліавітаміноз</w:t>
      </w:r>
      <w:proofErr w:type="spellEnd"/>
      <w:r w:rsidRPr="00481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2E9B" w:rsidRPr="00815287" w:rsidRDefault="002030E0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Важливими джерелами для організму вітамінів і мінеральних речовин, а також клітковини, є фрукти та овочі. Їх п</w:t>
      </w:r>
      <w:r w:rsidR="002E6570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отрібно включати в раціон</w:t>
      </w:r>
      <w:r w:rsidR="00F62E9B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цілий рік.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455FD" w:rsidRPr="00815287" w:rsidRDefault="002030E0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Деякі вітаміни, а саме – </w:t>
      </w:r>
      <w:r w:rsidRPr="00B620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А, С, Е, В6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відрізняються антиоксидантними властивостями, тобто вони беруть участь у нейтралізації так званих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оксидантів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або вільних радикалів (вільні радикали – це молекули, які виникають в організмі в результаті процесу окислення: вільні радикали примушують клітини організму мутувати, що є причиною розвитку різних онкологічних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хвороб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). Крім того, антиоксиданти здатні пригнічувати бактерії і віруси, тому продукти, які містять вказані вітаміни, рекомендується вживати 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як профілактичні та лікувальні засоби</w:t>
      </w:r>
      <w:r w:rsidR="00E455FD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проти інфекційних захворювань. Розглянемо найбільш відомі вітаміни та їх значення для здоров’я людини.  </w:t>
      </w:r>
    </w:p>
    <w:p w:rsidR="00E40961" w:rsidRPr="00815287" w:rsidRDefault="00E455FD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0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Вітамін А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 ретинол. Він потрібен для здорової шкіри та волосся, росту кісток, розвитку зубів, гарного зору. Він міститься у вершках, вершковому маслі, молоці, яєчному жовтку, печінці, моркві, шипшині, помідорах, зеленому горошку, гарбузі, абрикосах, апельсинах, обліписі, чорній смородині. Якщо в їжі не вистачає цього вітаміну, порушується гострота зору, шкіра стає сухою, тріскається, волосся втрачає еластичність і випадає.</w:t>
      </w:r>
    </w:p>
    <w:p w:rsidR="00E40961" w:rsidRPr="00815287" w:rsidRDefault="00E455FD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0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Вітаміни групи В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впливають на перебіг багатьох процесів обміну речовин і діяльність нервової системи. Містяться вони у бобах, сої, квасолі, у гречаній, перловій, вівсяній, пшеничній, рисовій та інших крупах, у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хлібі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борошна грубого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помолу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капусті, цибулі, моркві, яблуках тощо.</w:t>
      </w:r>
    </w:p>
    <w:p w:rsidR="00E40961" w:rsidRPr="00815287" w:rsidRDefault="00E455FD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Аскорбінова кислота або вітамін С потрібна для крові, шкіри, загального тонусу організму. Цей вітамін допомагає злагоджено працювати всім клітинам, гальмує розвиток злоякісних пухлин, сприяє боротьбі організму з інфекцією. За дефіциту вітаміну С зменшується міцність дрібних кровоносних судин, знижується опір організму збудникам </w:t>
      </w:r>
      <w:proofErr w:type="spellStart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хвороб</w:t>
      </w:r>
      <w:proofErr w:type="spellEnd"/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виникають застудні захворювання. Вітамін С міститься у шипшині, чорній смородині, обліписі, кропі, петрушці, цибулі, салаті, томатах, капусті, картоплі, солодкому перці, суницях, лимонах, апельсинах, аґрусі, редисці, малині, яблуках, полуницях.</w:t>
      </w:r>
    </w:p>
    <w:p w:rsidR="00E40961" w:rsidRPr="00815287" w:rsidRDefault="00E455FD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укріплення кісної системи й зубів, особливо в дитячому віці, потрібен вітамін Д. Він міститься в жовтках яєць, молочних продуктах, морській рибі. Вітамін Д також утворюється в організмі під дією ультрафіолетових променів. Тому прогулянки у сонячний деньок не лише приємні, а й дуже корисні.</w:t>
      </w:r>
    </w:p>
    <w:p w:rsidR="00E40961" w:rsidRPr="00815287" w:rsidRDefault="00E455FD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0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Вітамін Е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природний антиоксидант, який захищає організм від впливу шкідливих екологічних факторів, сприяє нормалізації імунної системи. Цей вітамін міститься у рослинній олії, горіхах, насінні, зелених листових овочах. Молоко та яйця також мають у своєму складі невелику його кількість.</w:t>
      </w:r>
    </w:p>
    <w:p w:rsidR="00E40961" w:rsidRPr="00815287" w:rsidRDefault="00E455FD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0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lastRenderedPageBreak/>
        <w:t>Вітамін РР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або нікотинамід забезпечує організм енергією. Без цього вітаміну настає гальмування тканинного дихання, яке проявляється у вигляді загального ураження слизового та шкірного покриву. Нікотинамід міститься в печінці, дріжджах, пшеничних висівках.</w:t>
      </w:r>
    </w:p>
    <w:p w:rsidR="00CF21D2" w:rsidRPr="00815287" w:rsidRDefault="00E455FD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20A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Вітамін К</w:t>
      </w:r>
      <w:r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сприяє збереженню зубів та згортанню крові в разі поранень. Його особливо багато в капусті, шпинаті, кропиві, в усіх зелених частинах рослин, багатьох овочах та фруктах</w:t>
      </w:r>
      <w:r w:rsidR="001742EB" w:rsidRPr="00815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E13E2" w:rsidRPr="0080321E" w:rsidRDefault="009765F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3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1.2. </w:t>
      </w:r>
      <w:r w:rsidR="00CE13E2" w:rsidRPr="00803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Роль </w:t>
      </w:r>
      <w:proofErr w:type="spellStart"/>
      <w:r w:rsidR="00CE13E2" w:rsidRPr="0080321E">
        <w:rPr>
          <w:rFonts w:ascii="Times New Roman" w:hAnsi="Times New Roman" w:cs="Times New Roman"/>
          <w:b/>
          <w:sz w:val="28"/>
          <w:szCs w:val="28"/>
          <w:lang w:val="uk-UA"/>
        </w:rPr>
        <w:t>нутрієнтів</w:t>
      </w:r>
      <w:proofErr w:type="spellEnd"/>
      <w:r w:rsidR="00CE13E2" w:rsidRPr="008032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харчуванні підл</w:t>
      </w:r>
      <w:r w:rsidR="0089502E" w:rsidRPr="0080321E">
        <w:rPr>
          <w:rFonts w:ascii="Times New Roman" w:hAnsi="Times New Roman" w:cs="Times New Roman"/>
          <w:b/>
          <w:sz w:val="28"/>
          <w:szCs w:val="28"/>
          <w:lang w:val="uk-UA"/>
        </w:rPr>
        <w:t>ітків</w:t>
      </w:r>
      <w:r w:rsidR="00CE13E2" w:rsidRPr="008032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A7F50" w:rsidRPr="00B620A0" w:rsidRDefault="00C13068" w:rsidP="00B620A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Незбалансованість та </w:t>
      </w:r>
      <w:proofErr w:type="spellStart"/>
      <w:r w:rsidRPr="00B6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полідефіцит</w:t>
      </w:r>
      <w:proofErr w:type="spellEnd"/>
      <w:r w:rsidRPr="00B6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нутрієнтів</w:t>
      </w:r>
      <w:proofErr w:type="spellEnd"/>
      <w:r w:rsidRPr="00B62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харчових раціонах дітей та підлітків може спричинити погіршення загального стану здоров'я дитячого населення, зростання частки захворювань, пов'язаних з аліментарними і екологічними причинами, негативно позначитися на </w:t>
      </w:r>
      <w:r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показниках фізичного розвитку.</w:t>
      </w:r>
      <w:r w:rsidR="008A7F50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Основне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правило правильного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харчування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підлітків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споживання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різноманітної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їжі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збагаченої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живильними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речовинами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раціоні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харчування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підлітка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використовувати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овочі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фрукти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крупи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макаронні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вироби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рис, молоко,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квасоля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йогурт,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горіхи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сир,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м’ясо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рибу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в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певній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кількості</w:t>
      </w:r>
      <w:proofErr w:type="spellEnd"/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36118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Жири є найбільш концентрованим джерелом енергії. Їх надмірне вживання підвищує холестерин в крові, що може збільшити ризик серцевих і ракових захворювань, а також призвести до надлишкової ваги. Дієтологи кажуть, що з жирів повинні бути отримані не більше 30% від загальної кількості споживаних калорій.</w:t>
      </w:r>
      <w:r w:rsidR="00906CE8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403E7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Білки, жири й вуглеводи є </w:t>
      </w:r>
      <w:proofErr w:type="spellStart"/>
      <w:r w:rsidR="00A403E7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нутрієнтами</w:t>
      </w:r>
      <w:proofErr w:type="spellEnd"/>
      <w:r w:rsidR="00A403E7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кожен </w:t>
      </w:r>
      <w:r w:rsidR="009D59A9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403E7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них відіграє важливу роль у функціонуванні нашого організму.</w:t>
      </w:r>
      <w:r w:rsidR="00AC6D0B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06CE8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дітей у зв’язку з високою інтенсивністю обмінних процесів і переважанням асиміляції над дисиміляцією потреби у харчових речовинах і енергії на 1 кг маси тіла вищі, ніж у дорослої людини. У харчуванні дітей велике значення має збалансованість </w:t>
      </w:r>
      <w:proofErr w:type="spellStart"/>
      <w:r w:rsidR="00906CE8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нутрієнтного</w:t>
      </w:r>
      <w:proofErr w:type="spellEnd"/>
      <w:r w:rsidR="00906CE8"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складу раціону. Співвідношення білків, жирів і вуглеводів повинне бути 1:1:4.</w:t>
      </w:r>
    </w:p>
    <w:p w:rsidR="008A7F50" w:rsidRPr="00B620A0" w:rsidRDefault="00A403E7" w:rsidP="00B620A0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0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Білки́</w:t>
      </w:r>
      <w:r w:rsidRPr="00B620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 складні високомолекулярні природні</w:t>
      </w:r>
      <w:r w:rsidRPr="00B620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Органічні речовини" w:history="1">
        <w:r w:rsidRPr="00B620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органічні речовини</w:t>
        </w:r>
      </w:hyperlink>
      <w:r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складаються з</w:t>
      </w:r>
      <w:r w:rsidRPr="00B620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Амінокислоти" w:history="1">
        <w:r w:rsidRPr="00B620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амінокислот</w:t>
        </w:r>
      </w:hyperlink>
      <w:r w:rsidRPr="00B620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сполучених</w:t>
      </w:r>
      <w:r w:rsidRPr="00B620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ептидний зв'язок" w:history="1">
        <w:r w:rsidRPr="00B620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пептидними зв'язками</w:t>
        </w:r>
      </w:hyperlink>
      <w:r w:rsidRPr="00B620A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«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зборки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і «ремонту» тканин, таких як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вистачає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слабкими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в'ялими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підлітка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достатню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білка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допоможе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зміцніти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підтримати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комусь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позбавитися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зайвого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жиру і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одночасно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зміцнити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дієта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включати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білкову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="008A7F50" w:rsidRPr="00B62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9A9" w:rsidRPr="00B620A0" w:rsidRDefault="009D59A9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B620A0">
        <w:rPr>
          <w:b/>
          <w:sz w:val="28"/>
          <w:szCs w:val="28"/>
        </w:rPr>
        <w:t>Жири</w:t>
      </w:r>
      <w:proofErr w:type="spellEnd"/>
      <w:r w:rsidRPr="00B620A0">
        <w:rPr>
          <w:sz w:val="28"/>
          <w:szCs w:val="28"/>
        </w:rPr>
        <w:t xml:space="preserve"> – </w:t>
      </w:r>
      <w:proofErr w:type="spellStart"/>
      <w:r w:rsidRPr="00B620A0">
        <w:rPr>
          <w:sz w:val="28"/>
          <w:szCs w:val="28"/>
        </w:rPr>
        <w:t>органічні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сполуки</w:t>
      </w:r>
      <w:proofErr w:type="spellEnd"/>
      <w:r w:rsidRPr="00B620A0">
        <w:rPr>
          <w:sz w:val="28"/>
          <w:szCs w:val="28"/>
        </w:rPr>
        <w:t xml:space="preserve">, </w:t>
      </w:r>
      <w:proofErr w:type="spellStart"/>
      <w:r w:rsidRPr="00B620A0">
        <w:rPr>
          <w:sz w:val="28"/>
          <w:szCs w:val="28"/>
        </w:rPr>
        <w:t>що</w:t>
      </w:r>
      <w:proofErr w:type="spellEnd"/>
      <w:r w:rsidRPr="00B620A0">
        <w:rPr>
          <w:sz w:val="28"/>
          <w:szCs w:val="28"/>
        </w:rPr>
        <w:t xml:space="preserve"> є </w:t>
      </w:r>
      <w:proofErr w:type="spellStart"/>
      <w:r w:rsidRPr="00B620A0">
        <w:rPr>
          <w:sz w:val="28"/>
          <w:szCs w:val="28"/>
        </w:rPr>
        <w:t>складними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ефірами</w:t>
      </w:r>
      <w:proofErr w:type="spellEnd"/>
      <w:r w:rsidRPr="00B620A0">
        <w:rPr>
          <w:sz w:val="28"/>
          <w:szCs w:val="28"/>
        </w:rPr>
        <w:t xml:space="preserve">, </w:t>
      </w:r>
      <w:proofErr w:type="spellStart"/>
      <w:r w:rsidRPr="00B620A0">
        <w:rPr>
          <w:sz w:val="28"/>
          <w:szCs w:val="28"/>
        </w:rPr>
        <w:t>освіченими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залишками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вищих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жирних</w:t>
      </w:r>
      <w:proofErr w:type="spellEnd"/>
      <w:r w:rsidRPr="00B620A0">
        <w:rPr>
          <w:sz w:val="28"/>
          <w:szCs w:val="28"/>
        </w:rPr>
        <w:t xml:space="preserve"> кислот і </w:t>
      </w:r>
      <w:proofErr w:type="spellStart"/>
      <w:r w:rsidRPr="00B620A0">
        <w:rPr>
          <w:sz w:val="28"/>
          <w:szCs w:val="28"/>
        </w:rPr>
        <w:t>деяких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спиртів</w:t>
      </w:r>
      <w:proofErr w:type="spellEnd"/>
      <w:r w:rsidRPr="00B620A0">
        <w:rPr>
          <w:sz w:val="28"/>
          <w:szCs w:val="28"/>
        </w:rPr>
        <w:t xml:space="preserve">, </w:t>
      </w:r>
      <w:proofErr w:type="spellStart"/>
      <w:r w:rsidRPr="00B620A0">
        <w:rPr>
          <w:sz w:val="28"/>
          <w:szCs w:val="28"/>
        </w:rPr>
        <w:t>наприклад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гліцерину</w:t>
      </w:r>
      <w:proofErr w:type="spellEnd"/>
      <w:r w:rsidRPr="00B620A0">
        <w:rPr>
          <w:sz w:val="28"/>
          <w:szCs w:val="28"/>
        </w:rPr>
        <w:t>.</w:t>
      </w:r>
    </w:p>
    <w:p w:rsidR="00C55EB4" w:rsidRPr="00B620A0" w:rsidRDefault="00C55EB4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B620A0">
        <w:rPr>
          <w:sz w:val="28"/>
          <w:szCs w:val="28"/>
        </w:rPr>
        <w:t>Біологічна</w:t>
      </w:r>
      <w:proofErr w:type="spellEnd"/>
      <w:r w:rsidRPr="00B620A0">
        <w:rPr>
          <w:sz w:val="28"/>
          <w:szCs w:val="28"/>
        </w:rPr>
        <w:t xml:space="preserve"> роль </w:t>
      </w:r>
      <w:proofErr w:type="spellStart"/>
      <w:r w:rsidRPr="00B620A0">
        <w:rPr>
          <w:sz w:val="28"/>
          <w:szCs w:val="28"/>
        </w:rPr>
        <w:t>жирів</w:t>
      </w:r>
      <w:proofErr w:type="spellEnd"/>
      <w:r w:rsidRPr="00B620A0">
        <w:rPr>
          <w:sz w:val="28"/>
          <w:szCs w:val="28"/>
        </w:rPr>
        <w:t>:</w:t>
      </w:r>
    </w:p>
    <w:p w:rsidR="00C55EB4" w:rsidRPr="00B620A0" w:rsidRDefault="00C55EB4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B620A0">
        <w:rPr>
          <w:sz w:val="28"/>
          <w:szCs w:val="28"/>
        </w:rPr>
        <w:t xml:space="preserve">1) </w:t>
      </w:r>
      <w:proofErr w:type="spellStart"/>
      <w:r w:rsidRPr="00B620A0">
        <w:rPr>
          <w:sz w:val="28"/>
          <w:szCs w:val="28"/>
        </w:rPr>
        <w:t>жири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виконують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будівельну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функцію</w:t>
      </w:r>
      <w:proofErr w:type="spellEnd"/>
      <w:r w:rsidRPr="00B620A0">
        <w:rPr>
          <w:sz w:val="28"/>
          <w:szCs w:val="28"/>
        </w:rPr>
        <w:t xml:space="preserve">, </w:t>
      </w:r>
      <w:proofErr w:type="spellStart"/>
      <w:r w:rsidRPr="00B620A0">
        <w:rPr>
          <w:sz w:val="28"/>
          <w:szCs w:val="28"/>
        </w:rPr>
        <w:t>тобто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поряд</w:t>
      </w:r>
      <w:proofErr w:type="spellEnd"/>
      <w:r w:rsidRPr="00B620A0">
        <w:rPr>
          <w:sz w:val="28"/>
          <w:szCs w:val="28"/>
        </w:rPr>
        <w:t xml:space="preserve"> з </w:t>
      </w:r>
      <w:proofErr w:type="spellStart"/>
      <w:r w:rsidRPr="00B620A0">
        <w:rPr>
          <w:sz w:val="28"/>
          <w:szCs w:val="28"/>
        </w:rPr>
        <w:t>іншими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речовинами</w:t>
      </w:r>
      <w:proofErr w:type="spellEnd"/>
      <w:r w:rsidRPr="00B620A0">
        <w:rPr>
          <w:sz w:val="28"/>
          <w:szCs w:val="28"/>
        </w:rPr>
        <w:t xml:space="preserve"> (</w:t>
      </w:r>
      <w:proofErr w:type="spellStart"/>
      <w:r w:rsidRPr="00B620A0">
        <w:rPr>
          <w:sz w:val="28"/>
          <w:szCs w:val="28"/>
        </w:rPr>
        <w:t>білками</w:t>
      </w:r>
      <w:proofErr w:type="spellEnd"/>
      <w:r w:rsidRPr="00B620A0">
        <w:rPr>
          <w:sz w:val="28"/>
          <w:szCs w:val="28"/>
        </w:rPr>
        <w:t xml:space="preserve">, </w:t>
      </w:r>
      <w:proofErr w:type="spellStart"/>
      <w:r w:rsidRPr="00B620A0">
        <w:rPr>
          <w:sz w:val="28"/>
          <w:szCs w:val="28"/>
        </w:rPr>
        <w:t>вуглеводами</w:t>
      </w:r>
      <w:proofErr w:type="spellEnd"/>
      <w:r w:rsidRPr="00B620A0">
        <w:rPr>
          <w:sz w:val="28"/>
          <w:szCs w:val="28"/>
        </w:rPr>
        <w:t xml:space="preserve"> і т. д.) </w:t>
      </w:r>
      <w:proofErr w:type="spellStart"/>
      <w:r w:rsidRPr="00B620A0">
        <w:rPr>
          <w:sz w:val="28"/>
          <w:szCs w:val="28"/>
        </w:rPr>
        <w:t>утворюють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різні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клітинні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структури</w:t>
      </w:r>
      <w:proofErr w:type="spellEnd"/>
      <w:r w:rsidRPr="00B620A0">
        <w:rPr>
          <w:sz w:val="28"/>
          <w:szCs w:val="28"/>
        </w:rPr>
        <w:t>.</w:t>
      </w:r>
    </w:p>
    <w:p w:rsidR="00C55EB4" w:rsidRPr="00B620A0" w:rsidRDefault="00C55EB4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B620A0">
        <w:rPr>
          <w:sz w:val="28"/>
          <w:szCs w:val="28"/>
        </w:rPr>
        <w:t xml:space="preserve">2) </w:t>
      </w:r>
      <w:proofErr w:type="spellStart"/>
      <w:r w:rsidRPr="00B620A0">
        <w:rPr>
          <w:sz w:val="28"/>
          <w:szCs w:val="28"/>
        </w:rPr>
        <w:t>запасна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функція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жирів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полягає</w:t>
      </w:r>
      <w:proofErr w:type="spellEnd"/>
      <w:r w:rsidRPr="00B620A0">
        <w:rPr>
          <w:sz w:val="28"/>
          <w:szCs w:val="28"/>
        </w:rPr>
        <w:t xml:space="preserve"> в тому, </w:t>
      </w:r>
      <w:proofErr w:type="spellStart"/>
      <w:r w:rsidRPr="00B620A0">
        <w:rPr>
          <w:sz w:val="28"/>
          <w:szCs w:val="28"/>
        </w:rPr>
        <w:t>що</w:t>
      </w:r>
      <w:proofErr w:type="spellEnd"/>
      <w:r w:rsidRPr="00B620A0">
        <w:rPr>
          <w:sz w:val="28"/>
          <w:szCs w:val="28"/>
        </w:rPr>
        <w:t xml:space="preserve"> в </w:t>
      </w:r>
      <w:proofErr w:type="spellStart"/>
      <w:r w:rsidRPr="00B620A0">
        <w:rPr>
          <w:sz w:val="28"/>
          <w:szCs w:val="28"/>
        </w:rPr>
        <w:t>організмах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утворюються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жирові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відкладення</w:t>
      </w:r>
      <w:proofErr w:type="spellEnd"/>
      <w:r w:rsidRPr="00B620A0">
        <w:rPr>
          <w:sz w:val="28"/>
          <w:szCs w:val="28"/>
        </w:rPr>
        <w:t xml:space="preserve">, </w:t>
      </w:r>
      <w:proofErr w:type="spellStart"/>
      <w:r w:rsidRPr="00B620A0">
        <w:rPr>
          <w:sz w:val="28"/>
          <w:szCs w:val="28"/>
        </w:rPr>
        <w:t>використовувані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організмом</w:t>
      </w:r>
      <w:proofErr w:type="spellEnd"/>
      <w:r w:rsidRPr="00B620A0">
        <w:rPr>
          <w:sz w:val="28"/>
          <w:szCs w:val="28"/>
        </w:rPr>
        <w:t xml:space="preserve"> у </w:t>
      </w:r>
      <w:proofErr w:type="spellStart"/>
      <w:r w:rsidRPr="00B620A0">
        <w:rPr>
          <w:sz w:val="28"/>
          <w:szCs w:val="28"/>
        </w:rPr>
        <w:t>важкі</w:t>
      </w:r>
      <w:proofErr w:type="spellEnd"/>
      <w:r w:rsidRPr="00B620A0">
        <w:rPr>
          <w:sz w:val="28"/>
          <w:szCs w:val="28"/>
        </w:rPr>
        <w:t xml:space="preserve"> для </w:t>
      </w:r>
      <w:proofErr w:type="spellStart"/>
      <w:r w:rsidRPr="00B620A0">
        <w:rPr>
          <w:sz w:val="28"/>
          <w:szCs w:val="28"/>
        </w:rPr>
        <w:t>нього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періоди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життя</w:t>
      </w:r>
      <w:proofErr w:type="spellEnd"/>
      <w:r w:rsidRPr="00B620A0">
        <w:rPr>
          <w:sz w:val="28"/>
          <w:szCs w:val="28"/>
          <w:lang w:val="uk-UA"/>
        </w:rPr>
        <w:t>.</w:t>
      </w:r>
    </w:p>
    <w:p w:rsidR="00C55EB4" w:rsidRPr="00B620A0" w:rsidRDefault="00C55EB4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 w:rsidRPr="00B620A0">
        <w:rPr>
          <w:sz w:val="28"/>
          <w:szCs w:val="28"/>
          <w:lang w:val="uk-UA"/>
        </w:rPr>
        <w:t xml:space="preserve">3) накопичення жиру є однією з форм запасання води, що пов’язано зі здатністю жиру виділяти велику кількість води при окисленні (на одиницю маси воно більше в порівнянні з іншими речовинами). </w:t>
      </w:r>
    </w:p>
    <w:p w:rsidR="00C55EB4" w:rsidRPr="00B620A0" w:rsidRDefault="00C55EB4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B620A0">
        <w:rPr>
          <w:sz w:val="28"/>
          <w:szCs w:val="28"/>
        </w:rPr>
        <w:t xml:space="preserve">4) </w:t>
      </w:r>
      <w:proofErr w:type="spellStart"/>
      <w:r w:rsidRPr="00B620A0">
        <w:rPr>
          <w:sz w:val="28"/>
          <w:szCs w:val="28"/>
        </w:rPr>
        <w:t>терморегуляціонная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функція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жирів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пов’язана</w:t>
      </w:r>
      <w:proofErr w:type="spellEnd"/>
      <w:r w:rsidRPr="00B620A0">
        <w:rPr>
          <w:sz w:val="28"/>
          <w:szCs w:val="28"/>
        </w:rPr>
        <w:t xml:space="preserve"> з </w:t>
      </w:r>
      <w:proofErr w:type="spellStart"/>
      <w:r w:rsidRPr="00B620A0">
        <w:rPr>
          <w:sz w:val="28"/>
          <w:szCs w:val="28"/>
        </w:rPr>
        <w:t>тим</w:t>
      </w:r>
      <w:proofErr w:type="spellEnd"/>
      <w:r w:rsidRPr="00B620A0">
        <w:rPr>
          <w:sz w:val="28"/>
          <w:szCs w:val="28"/>
        </w:rPr>
        <w:t xml:space="preserve">, </w:t>
      </w:r>
      <w:proofErr w:type="spellStart"/>
      <w:r w:rsidRPr="00B620A0">
        <w:rPr>
          <w:sz w:val="28"/>
          <w:szCs w:val="28"/>
        </w:rPr>
        <w:t>що</w:t>
      </w:r>
      <w:proofErr w:type="spellEnd"/>
      <w:r w:rsidRPr="00B620A0">
        <w:rPr>
          <w:sz w:val="28"/>
          <w:szCs w:val="28"/>
        </w:rPr>
        <w:t xml:space="preserve"> вони є поганим </w:t>
      </w:r>
      <w:proofErr w:type="spellStart"/>
      <w:r w:rsidRPr="00B620A0">
        <w:rPr>
          <w:sz w:val="28"/>
          <w:szCs w:val="28"/>
        </w:rPr>
        <w:t>провідником</w:t>
      </w:r>
      <w:proofErr w:type="spellEnd"/>
      <w:r w:rsidRPr="00B620A0">
        <w:rPr>
          <w:sz w:val="28"/>
          <w:szCs w:val="28"/>
        </w:rPr>
        <w:t xml:space="preserve"> тепла (</w:t>
      </w:r>
      <w:proofErr w:type="spellStart"/>
      <w:r w:rsidRPr="00B620A0">
        <w:rPr>
          <w:sz w:val="28"/>
          <w:szCs w:val="28"/>
        </w:rPr>
        <w:t>теплоїзолятори</w:t>
      </w:r>
      <w:proofErr w:type="spellEnd"/>
      <w:r w:rsidRPr="00B620A0">
        <w:rPr>
          <w:sz w:val="28"/>
          <w:szCs w:val="28"/>
        </w:rPr>
        <w:t xml:space="preserve">). </w:t>
      </w:r>
    </w:p>
    <w:p w:rsidR="00513701" w:rsidRPr="00B620A0" w:rsidRDefault="00C55EB4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B620A0">
        <w:rPr>
          <w:sz w:val="28"/>
          <w:szCs w:val="28"/>
        </w:rPr>
        <w:t xml:space="preserve">5) характерна для </w:t>
      </w:r>
      <w:proofErr w:type="spellStart"/>
      <w:r w:rsidRPr="00B620A0">
        <w:rPr>
          <w:sz w:val="28"/>
          <w:szCs w:val="28"/>
        </w:rPr>
        <w:t>жирів</w:t>
      </w:r>
      <w:proofErr w:type="spellEnd"/>
      <w:r w:rsidRPr="00B620A0">
        <w:rPr>
          <w:sz w:val="28"/>
          <w:szCs w:val="28"/>
        </w:rPr>
        <w:t xml:space="preserve"> та </w:t>
      </w:r>
      <w:proofErr w:type="spellStart"/>
      <w:r w:rsidRPr="00B620A0">
        <w:rPr>
          <w:sz w:val="28"/>
          <w:szCs w:val="28"/>
        </w:rPr>
        <w:t>енергетична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функція</w:t>
      </w:r>
      <w:proofErr w:type="spellEnd"/>
      <w:r w:rsidRPr="00B620A0">
        <w:rPr>
          <w:sz w:val="28"/>
          <w:szCs w:val="28"/>
        </w:rPr>
        <w:t xml:space="preserve">, так як при </w:t>
      </w:r>
      <w:proofErr w:type="spellStart"/>
      <w:r w:rsidRPr="00B620A0">
        <w:rPr>
          <w:sz w:val="28"/>
          <w:szCs w:val="28"/>
        </w:rPr>
        <w:t>окисленні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жирів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виділяється</w:t>
      </w:r>
      <w:proofErr w:type="spellEnd"/>
      <w:r w:rsidRPr="00B620A0">
        <w:rPr>
          <w:sz w:val="28"/>
          <w:szCs w:val="28"/>
        </w:rPr>
        <w:t xml:space="preserve"> велика </w:t>
      </w:r>
      <w:proofErr w:type="spellStart"/>
      <w:r w:rsidRPr="00B620A0">
        <w:rPr>
          <w:sz w:val="28"/>
          <w:szCs w:val="28"/>
        </w:rPr>
        <w:t>кількість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енергії</w:t>
      </w:r>
      <w:proofErr w:type="spellEnd"/>
      <w:r w:rsidRPr="00B620A0">
        <w:rPr>
          <w:sz w:val="28"/>
          <w:szCs w:val="28"/>
        </w:rPr>
        <w:t xml:space="preserve">, але </w:t>
      </w:r>
      <w:proofErr w:type="spellStart"/>
      <w:r w:rsidRPr="00B620A0">
        <w:rPr>
          <w:sz w:val="28"/>
          <w:szCs w:val="28"/>
        </w:rPr>
        <w:t>ця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функція</w:t>
      </w:r>
      <w:proofErr w:type="spellEnd"/>
      <w:r w:rsidRPr="00B620A0">
        <w:rPr>
          <w:sz w:val="28"/>
          <w:szCs w:val="28"/>
        </w:rPr>
        <w:t xml:space="preserve"> слабо </w:t>
      </w:r>
      <w:proofErr w:type="spellStart"/>
      <w:r w:rsidRPr="00B620A0">
        <w:rPr>
          <w:sz w:val="28"/>
          <w:szCs w:val="28"/>
        </w:rPr>
        <w:t>виражена</w:t>
      </w:r>
      <w:proofErr w:type="spellEnd"/>
      <w:r w:rsidRPr="00B620A0">
        <w:rPr>
          <w:sz w:val="28"/>
          <w:szCs w:val="28"/>
        </w:rPr>
        <w:t xml:space="preserve"> через </w:t>
      </w:r>
      <w:proofErr w:type="spellStart"/>
      <w:r w:rsidRPr="00B620A0">
        <w:rPr>
          <w:sz w:val="28"/>
          <w:szCs w:val="28"/>
        </w:rPr>
        <w:t>відносну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тру</w:t>
      </w:r>
      <w:r w:rsidR="00513701" w:rsidRPr="00B620A0">
        <w:rPr>
          <w:sz w:val="28"/>
          <w:szCs w:val="28"/>
        </w:rPr>
        <w:t>днощі</w:t>
      </w:r>
      <w:proofErr w:type="spellEnd"/>
      <w:r w:rsidR="00513701" w:rsidRPr="00B620A0">
        <w:rPr>
          <w:sz w:val="28"/>
          <w:szCs w:val="28"/>
        </w:rPr>
        <w:t xml:space="preserve"> </w:t>
      </w:r>
      <w:proofErr w:type="spellStart"/>
      <w:r w:rsidR="00513701" w:rsidRPr="00B620A0">
        <w:rPr>
          <w:sz w:val="28"/>
          <w:szCs w:val="28"/>
        </w:rPr>
        <w:t>процесів</w:t>
      </w:r>
      <w:proofErr w:type="spellEnd"/>
      <w:r w:rsidR="00513701" w:rsidRPr="00B620A0">
        <w:rPr>
          <w:sz w:val="28"/>
          <w:szCs w:val="28"/>
        </w:rPr>
        <w:t xml:space="preserve"> </w:t>
      </w:r>
      <w:proofErr w:type="spellStart"/>
      <w:r w:rsidR="00513701" w:rsidRPr="00B620A0">
        <w:rPr>
          <w:sz w:val="28"/>
          <w:szCs w:val="28"/>
        </w:rPr>
        <w:t>окислення</w:t>
      </w:r>
      <w:proofErr w:type="spellEnd"/>
      <w:r w:rsidR="00513701" w:rsidRPr="00B620A0">
        <w:rPr>
          <w:sz w:val="28"/>
          <w:szCs w:val="28"/>
        </w:rPr>
        <w:t xml:space="preserve"> </w:t>
      </w:r>
      <w:proofErr w:type="spellStart"/>
      <w:r w:rsidR="00513701" w:rsidRPr="00B620A0">
        <w:rPr>
          <w:sz w:val="28"/>
          <w:szCs w:val="28"/>
        </w:rPr>
        <w:t>жирів</w:t>
      </w:r>
      <w:proofErr w:type="spellEnd"/>
      <w:r w:rsidR="00513701" w:rsidRPr="00B620A0">
        <w:rPr>
          <w:sz w:val="28"/>
          <w:szCs w:val="28"/>
        </w:rPr>
        <w:t>;</w:t>
      </w:r>
    </w:p>
    <w:p w:rsidR="00C55EB4" w:rsidRPr="00B620A0" w:rsidRDefault="00C55EB4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B620A0">
        <w:rPr>
          <w:sz w:val="28"/>
          <w:szCs w:val="28"/>
        </w:rPr>
        <w:t xml:space="preserve">6) </w:t>
      </w:r>
      <w:proofErr w:type="spellStart"/>
      <w:r w:rsidRPr="00B620A0">
        <w:rPr>
          <w:sz w:val="28"/>
          <w:szCs w:val="28"/>
        </w:rPr>
        <w:t>важливу</w:t>
      </w:r>
      <w:proofErr w:type="spellEnd"/>
      <w:r w:rsidRPr="00B620A0">
        <w:rPr>
          <w:sz w:val="28"/>
          <w:szCs w:val="28"/>
        </w:rPr>
        <w:t xml:space="preserve"> роль </w:t>
      </w:r>
      <w:proofErr w:type="spellStart"/>
      <w:r w:rsidRPr="00B620A0">
        <w:rPr>
          <w:sz w:val="28"/>
          <w:szCs w:val="28"/>
        </w:rPr>
        <w:t>відіграє</w:t>
      </w:r>
      <w:proofErr w:type="spellEnd"/>
      <w:r w:rsidRPr="00B620A0">
        <w:rPr>
          <w:sz w:val="28"/>
          <w:szCs w:val="28"/>
        </w:rPr>
        <w:t xml:space="preserve"> і </w:t>
      </w:r>
      <w:proofErr w:type="spellStart"/>
      <w:r w:rsidRPr="00B620A0">
        <w:rPr>
          <w:sz w:val="28"/>
          <w:szCs w:val="28"/>
        </w:rPr>
        <w:t>трофічна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функція</w:t>
      </w:r>
      <w:proofErr w:type="spellEnd"/>
      <w:r w:rsidRPr="00B620A0">
        <w:rPr>
          <w:sz w:val="28"/>
          <w:szCs w:val="28"/>
        </w:rPr>
        <w:t xml:space="preserve">, яка </w:t>
      </w:r>
      <w:proofErr w:type="spellStart"/>
      <w:r w:rsidRPr="00B620A0">
        <w:rPr>
          <w:sz w:val="28"/>
          <w:szCs w:val="28"/>
        </w:rPr>
        <w:t>полягає</w:t>
      </w:r>
      <w:proofErr w:type="spellEnd"/>
      <w:r w:rsidRPr="00B620A0">
        <w:rPr>
          <w:sz w:val="28"/>
          <w:szCs w:val="28"/>
        </w:rPr>
        <w:t xml:space="preserve"> в тому, </w:t>
      </w:r>
      <w:proofErr w:type="spellStart"/>
      <w:r w:rsidRPr="00B620A0">
        <w:rPr>
          <w:sz w:val="28"/>
          <w:szCs w:val="28"/>
        </w:rPr>
        <w:t>що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жири</w:t>
      </w:r>
      <w:proofErr w:type="spellEnd"/>
      <w:r w:rsidRPr="00B620A0">
        <w:rPr>
          <w:sz w:val="28"/>
          <w:szCs w:val="28"/>
        </w:rPr>
        <w:t xml:space="preserve"> є продуктом </w:t>
      </w:r>
      <w:proofErr w:type="spellStart"/>
      <w:r w:rsidRPr="00B620A0">
        <w:rPr>
          <w:sz w:val="28"/>
          <w:szCs w:val="28"/>
        </w:rPr>
        <w:t>харчування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тварин</w:t>
      </w:r>
      <w:proofErr w:type="spellEnd"/>
      <w:r w:rsidRPr="00B620A0">
        <w:rPr>
          <w:sz w:val="28"/>
          <w:szCs w:val="28"/>
        </w:rPr>
        <w:t xml:space="preserve"> та </w:t>
      </w:r>
      <w:proofErr w:type="spellStart"/>
      <w:r w:rsidRPr="00B620A0">
        <w:rPr>
          <w:sz w:val="28"/>
          <w:szCs w:val="28"/>
        </w:rPr>
        <w:t>інших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організмів</w:t>
      </w:r>
      <w:proofErr w:type="spellEnd"/>
      <w:r w:rsidRPr="00B620A0">
        <w:rPr>
          <w:sz w:val="28"/>
          <w:szCs w:val="28"/>
        </w:rPr>
        <w:t>;</w:t>
      </w:r>
    </w:p>
    <w:p w:rsidR="00C55EB4" w:rsidRPr="00B620A0" w:rsidRDefault="00C55EB4" w:rsidP="00B620A0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</w:rPr>
      </w:pPr>
      <w:r w:rsidRPr="00B620A0">
        <w:rPr>
          <w:sz w:val="28"/>
          <w:szCs w:val="28"/>
        </w:rPr>
        <w:t xml:space="preserve">7) </w:t>
      </w:r>
      <w:proofErr w:type="spellStart"/>
      <w:r w:rsidRPr="00B620A0">
        <w:rPr>
          <w:sz w:val="28"/>
          <w:szCs w:val="28"/>
        </w:rPr>
        <w:t>захисна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функція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жирів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полягає</w:t>
      </w:r>
      <w:proofErr w:type="spellEnd"/>
      <w:r w:rsidRPr="00B620A0">
        <w:rPr>
          <w:sz w:val="28"/>
          <w:szCs w:val="28"/>
        </w:rPr>
        <w:t xml:space="preserve"> в тому, </w:t>
      </w:r>
      <w:proofErr w:type="spellStart"/>
      <w:r w:rsidRPr="00B620A0">
        <w:rPr>
          <w:sz w:val="28"/>
          <w:szCs w:val="28"/>
        </w:rPr>
        <w:t>що</w:t>
      </w:r>
      <w:proofErr w:type="spellEnd"/>
      <w:r w:rsidRPr="00B620A0">
        <w:rPr>
          <w:sz w:val="28"/>
          <w:szCs w:val="28"/>
        </w:rPr>
        <w:t xml:space="preserve"> вони </w:t>
      </w:r>
      <w:proofErr w:type="spellStart"/>
      <w:r w:rsidRPr="00B620A0">
        <w:rPr>
          <w:sz w:val="28"/>
          <w:szCs w:val="28"/>
        </w:rPr>
        <w:t>утворюють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структури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клітин</w:t>
      </w:r>
      <w:proofErr w:type="spellEnd"/>
      <w:r w:rsidRPr="00B620A0">
        <w:rPr>
          <w:sz w:val="28"/>
          <w:szCs w:val="28"/>
        </w:rPr>
        <w:t xml:space="preserve"> і тканин </w:t>
      </w:r>
      <w:proofErr w:type="spellStart"/>
      <w:r w:rsidRPr="00B620A0">
        <w:rPr>
          <w:sz w:val="28"/>
          <w:szCs w:val="28"/>
        </w:rPr>
        <w:t>організмів</w:t>
      </w:r>
      <w:proofErr w:type="spellEnd"/>
      <w:r w:rsidRPr="00B620A0">
        <w:rPr>
          <w:sz w:val="28"/>
          <w:szCs w:val="28"/>
        </w:rPr>
        <w:t xml:space="preserve">, </w:t>
      </w:r>
      <w:proofErr w:type="spellStart"/>
      <w:r w:rsidRPr="00B620A0">
        <w:rPr>
          <w:sz w:val="28"/>
          <w:szCs w:val="28"/>
        </w:rPr>
        <w:t>що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захищають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останні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від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механічних</w:t>
      </w:r>
      <w:proofErr w:type="spellEnd"/>
      <w:r w:rsidRPr="00B620A0">
        <w:rPr>
          <w:sz w:val="28"/>
          <w:szCs w:val="28"/>
        </w:rPr>
        <w:t xml:space="preserve"> </w:t>
      </w:r>
      <w:proofErr w:type="spellStart"/>
      <w:r w:rsidRPr="00B620A0">
        <w:rPr>
          <w:sz w:val="28"/>
          <w:szCs w:val="28"/>
        </w:rPr>
        <w:t>пошкоджень</w:t>
      </w:r>
      <w:proofErr w:type="spellEnd"/>
      <w:r w:rsidRPr="00B620A0">
        <w:rPr>
          <w:sz w:val="28"/>
          <w:szCs w:val="28"/>
        </w:rPr>
        <w:t xml:space="preserve"> і </w:t>
      </w:r>
      <w:proofErr w:type="spellStart"/>
      <w:r w:rsidRPr="00B620A0">
        <w:rPr>
          <w:sz w:val="28"/>
          <w:szCs w:val="28"/>
        </w:rPr>
        <w:t>попадання</w:t>
      </w:r>
      <w:proofErr w:type="spellEnd"/>
      <w:r w:rsidRPr="00B620A0">
        <w:rPr>
          <w:sz w:val="28"/>
          <w:szCs w:val="28"/>
        </w:rPr>
        <w:t xml:space="preserve"> в них </w:t>
      </w:r>
      <w:proofErr w:type="spellStart"/>
      <w:r w:rsidRPr="00B620A0">
        <w:rPr>
          <w:sz w:val="28"/>
          <w:szCs w:val="28"/>
        </w:rPr>
        <w:t>мікробів</w:t>
      </w:r>
      <w:proofErr w:type="spellEnd"/>
      <w:r w:rsidRPr="00B620A0">
        <w:rPr>
          <w:sz w:val="28"/>
          <w:szCs w:val="28"/>
        </w:rPr>
        <w:t xml:space="preserve"> і т. д.</w:t>
      </w:r>
    </w:p>
    <w:p w:rsidR="00B45A0C" w:rsidRPr="00B620A0" w:rsidRDefault="00B45A0C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20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Вуглеводи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один з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поживних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речовин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необхідних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Дієтологи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рекомендують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складати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денний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раціон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наполовину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складався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вуглеводів</w:t>
      </w:r>
      <w:proofErr w:type="spellEnd"/>
    </w:p>
    <w:p w:rsidR="00513701" w:rsidRPr="00B620A0" w:rsidRDefault="00B45A0C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Вуглеводи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поділяються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дві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прості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основними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складні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вуглеводи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13701" w:rsidRPr="00B620A0" w:rsidRDefault="00513701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Простими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вуглеводами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моносахариди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глюкоза ,</w:t>
      </w:r>
      <w:proofErr w:type="gram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галактоза , фруктоза) і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ахариди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мальтоза і сахароза ). </w:t>
      </w:r>
    </w:p>
    <w:p w:rsidR="00B45A0C" w:rsidRPr="00B620A0" w:rsidRDefault="00513701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Складними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вуглеводами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proofErr w:type="gram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полісахариди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глікоген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крохмаль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клітковина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пектини</w:t>
      </w:r>
      <w:proofErr w:type="spellEnd"/>
      <w:r w:rsidR="00B45A0C"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701" w:rsidRPr="00B620A0" w:rsidRDefault="00513701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20A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Багато вуглеводів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міститься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рослинних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продуктах і в круп</w:t>
      </w:r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: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гречана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рисова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вівсяна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квасол</w:t>
      </w:r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хліб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пшеничний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житній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а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кондитерських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виробах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зефір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, шоколад, карамель</w:t>
      </w:r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здобне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печиво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т.д.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Майже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солодощі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своєму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складі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прості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вуглеводи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такими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привабливими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багатьох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</w:t>
      </w:r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легше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всього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роздобути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зайві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кілограми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Прості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вуглеводи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можна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знайти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будинку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кожної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лю</w:t>
      </w:r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дини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них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відносяться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мед,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цукор</w:t>
      </w:r>
      <w:proofErr w:type="spellEnd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055A">
        <w:rPr>
          <w:rFonts w:ascii="Times New Roman" w:hAnsi="Times New Roman" w:cs="Times New Roman"/>
          <w:color w:val="000000" w:themeColor="text1"/>
          <w:sz w:val="28"/>
          <w:szCs w:val="28"/>
        </w:rPr>
        <w:t>фрукти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ягоди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701" w:rsidRPr="00B620A0" w:rsidRDefault="00513701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620A0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DFDFD"/>
        </w:rPr>
        <w:t>Вуглеводи</w:t>
      </w:r>
      <w:proofErr w:type="spellEnd"/>
      <w:r w:rsidRPr="00B620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 </w:t>
      </w:r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в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нашому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харчуванні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грають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дуже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важливу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роль, і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відмовлятися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від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них не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можна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. Але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надмірна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кількість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легкозасвоюваних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вуглеводів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може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нашкодити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здоров’ю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.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Надлишок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глюкози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в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крові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може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сприяти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підвищенню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рівня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інсуліну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і стати причиною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утворення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жирових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відкладень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. Тому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дієтологи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радять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по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можливості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замінювати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прості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вуглеводи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складними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,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які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повільніше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перетравлюються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і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поступово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</w:t>
      </w:r>
      <w:proofErr w:type="spellStart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насичують</w:t>
      </w:r>
      <w:proofErr w:type="spellEnd"/>
      <w:r w:rsidRPr="00B62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кров глюкозою.</w:t>
      </w:r>
    </w:p>
    <w:p w:rsidR="00A5438D" w:rsidRPr="00B620A0" w:rsidRDefault="00A5438D" w:rsidP="00B620A0">
      <w:pPr>
        <w:pStyle w:val="a8"/>
        <w:shd w:val="clear" w:color="auto" w:fill="FDFDFD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B620A0">
        <w:rPr>
          <w:color w:val="000000" w:themeColor="text1"/>
          <w:sz w:val="28"/>
          <w:szCs w:val="28"/>
        </w:rPr>
        <w:t>Прості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вуглеводи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безпосередньо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беруть</w:t>
      </w:r>
      <w:proofErr w:type="spellEnd"/>
      <w:r w:rsidRPr="00B620A0">
        <w:rPr>
          <w:color w:val="000000" w:themeColor="text1"/>
          <w:sz w:val="28"/>
          <w:szCs w:val="28"/>
        </w:rPr>
        <w:t xml:space="preserve"> участь в </w:t>
      </w:r>
      <w:proofErr w:type="spellStart"/>
      <w:r w:rsidRPr="00B620A0">
        <w:rPr>
          <w:color w:val="000000" w:themeColor="text1"/>
          <w:sz w:val="28"/>
          <w:szCs w:val="28"/>
        </w:rPr>
        <w:t>реакціях</w:t>
      </w:r>
      <w:proofErr w:type="spellEnd"/>
      <w:r w:rsidRPr="00B620A0">
        <w:rPr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color w:val="000000" w:themeColor="text1"/>
          <w:sz w:val="28"/>
          <w:szCs w:val="28"/>
        </w:rPr>
        <w:t>що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проходять</w:t>
      </w:r>
      <w:proofErr w:type="spellEnd"/>
      <w:r w:rsidRPr="00B620A0">
        <w:rPr>
          <w:color w:val="000000" w:themeColor="text1"/>
          <w:sz w:val="28"/>
          <w:szCs w:val="28"/>
        </w:rPr>
        <w:t xml:space="preserve"> в </w:t>
      </w:r>
      <w:proofErr w:type="spellStart"/>
      <w:r w:rsidRPr="00B620A0">
        <w:rPr>
          <w:color w:val="000000" w:themeColor="text1"/>
          <w:sz w:val="28"/>
          <w:szCs w:val="28"/>
        </w:rPr>
        <w:t>нашому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організмі</w:t>
      </w:r>
      <w:proofErr w:type="spellEnd"/>
      <w:r w:rsidRPr="00B620A0">
        <w:rPr>
          <w:color w:val="000000" w:themeColor="text1"/>
          <w:sz w:val="28"/>
          <w:szCs w:val="28"/>
        </w:rPr>
        <w:t xml:space="preserve">. До </w:t>
      </w:r>
      <w:proofErr w:type="spellStart"/>
      <w:r w:rsidRPr="00B620A0">
        <w:rPr>
          <w:color w:val="000000" w:themeColor="text1"/>
          <w:sz w:val="28"/>
          <w:szCs w:val="28"/>
        </w:rPr>
        <w:t>простих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вуглеводів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відносять</w:t>
      </w:r>
      <w:proofErr w:type="spellEnd"/>
      <w:r w:rsidRPr="00B620A0">
        <w:rPr>
          <w:color w:val="000000" w:themeColor="text1"/>
          <w:sz w:val="28"/>
          <w:szCs w:val="28"/>
        </w:rPr>
        <w:t>: глюкозу, фруктозу, галактозу.</w:t>
      </w:r>
    </w:p>
    <w:p w:rsidR="00A5438D" w:rsidRDefault="00A5438D" w:rsidP="00B620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B620A0">
        <w:rPr>
          <w:color w:val="000000" w:themeColor="text1"/>
          <w:sz w:val="28"/>
          <w:szCs w:val="28"/>
        </w:rPr>
        <w:t>Складні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вуглеводи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спочатку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розщеплюються</w:t>
      </w:r>
      <w:proofErr w:type="spellEnd"/>
      <w:r w:rsidRPr="00B620A0">
        <w:rPr>
          <w:color w:val="000000" w:themeColor="text1"/>
          <w:sz w:val="28"/>
          <w:szCs w:val="28"/>
        </w:rPr>
        <w:t xml:space="preserve"> до </w:t>
      </w:r>
      <w:proofErr w:type="spellStart"/>
      <w:r w:rsidRPr="00B620A0">
        <w:rPr>
          <w:color w:val="000000" w:themeColor="text1"/>
          <w:sz w:val="28"/>
          <w:szCs w:val="28"/>
        </w:rPr>
        <w:t>простих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вуглеводів</w:t>
      </w:r>
      <w:proofErr w:type="spellEnd"/>
      <w:r w:rsidRPr="00B620A0">
        <w:rPr>
          <w:color w:val="000000" w:themeColor="text1"/>
          <w:sz w:val="28"/>
          <w:szCs w:val="28"/>
        </w:rPr>
        <w:t xml:space="preserve">, і </w:t>
      </w:r>
      <w:proofErr w:type="spellStart"/>
      <w:r w:rsidRPr="00B620A0">
        <w:rPr>
          <w:color w:val="000000" w:themeColor="text1"/>
          <w:sz w:val="28"/>
          <w:szCs w:val="28"/>
        </w:rPr>
        <w:t>тільки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потім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засвоюються</w:t>
      </w:r>
      <w:proofErr w:type="spellEnd"/>
      <w:r w:rsidRPr="00B620A0">
        <w:rPr>
          <w:color w:val="000000" w:themeColor="text1"/>
          <w:sz w:val="28"/>
          <w:szCs w:val="28"/>
        </w:rPr>
        <w:t xml:space="preserve">. До </w:t>
      </w:r>
      <w:proofErr w:type="spellStart"/>
      <w:r w:rsidRPr="00B620A0">
        <w:rPr>
          <w:color w:val="000000" w:themeColor="text1"/>
          <w:sz w:val="28"/>
          <w:szCs w:val="28"/>
        </w:rPr>
        <w:t>складних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вуглеводів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вчені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відносять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дисахариди</w:t>
      </w:r>
      <w:proofErr w:type="spellEnd"/>
      <w:r w:rsidRPr="00B620A0">
        <w:rPr>
          <w:color w:val="000000" w:themeColor="text1"/>
          <w:sz w:val="28"/>
          <w:szCs w:val="28"/>
        </w:rPr>
        <w:t xml:space="preserve">: сахарозу, мальтозу, лактозу, і </w:t>
      </w:r>
      <w:proofErr w:type="spellStart"/>
      <w:r w:rsidRPr="00B620A0">
        <w:rPr>
          <w:color w:val="000000" w:themeColor="text1"/>
          <w:sz w:val="28"/>
          <w:szCs w:val="28"/>
        </w:rPr>
        <w:t>полісахариди</w:t>
      </w:r>
      <w:proofErr w:type="spellEnd"/>
      <w:r w:rsidRPr="00B620A0">
        <w:rPr>
          <w:color w:val="000000" w:themeColor="text1"/>
          <w:sz w:val="28"/>
          <w:szCs w:val="28"/>
        </w:rPr>
        <w:t xml:space="preserve">: </w:t>
      </w:r>
      <w:proofErr w:type="spellStart"/>
      <w:r w:rsidRPr="00B620A0">
        <w:rPr>
          <w:color w:val="000000" w:themeColor="text1"/>
          <w:sz w:val="28"/>
          <w:szCs w:val="28"/>
        </w:rPr>
        <w:t>крохмаль</w:t>
      </w:r>
      <w:proofErr w:type="spellEnd"/>
      <w:r w:rsidRPr="00B620A0">
        <w:rPr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color w:val="000000" w:themeColor="text1"/>
          <w:sz w:val="28"/>
          <w:szCs w:val="28"/>
        </w:rPr>
        <w:t>глікоген</w:t>
      </w:r>
      <w:proofErr w:type="spellEnd"/>
      <w:r w:rsidRPr="00B620A0">
        <w:rPr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color w:val="000000" w:themeColor="text1"/>
          <w:sz w:val="28"/>
          <w:szCs w:val="28"/>
        </w:rPr>
        <w:lastRenderedPageBreak/>
        <w:t>клітковину</w:t>
      </w:r>
      <w:proofErr w:type="spellEnd"/>
      <w:r w:rsidRPr="00B620A0">
        <w:rPr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color w:val="000000" w:themeColor="text1"/>
          <w:sz w:val="28"/>
          <w:szCs w:val="28"/>
        </w:rPr>
        <w:t>пектини</w:t>
      </w:r>
      <w:proofErr w:type="spellEnd"/>
      <w:r w:rsidRPr="00B620A0">
        <w:rPr>
          <w:color w:val="000000" w:themeColor="text1"/>
          <w:sz w:val="28"/>
          <w:szCs w:val="28"/>
        </w:rPr>
        <w:t xml:space="preserve">. </w:t>
      </w:r>
      <w:proofErr w:type="spellStart"/>
      <w:r w:rsidRPr="00B620A0">
        <w:rPr>
          <w:color w:val="000000" w:themeColor="text1"/>
          <w:sz w:val="28"/>
          <w:szCs w:val="28"/>
        </w:rPr>
        <w:t>Дієтологи</w:t>
      </w:r>
      <w:proofErr w:type="spellEnd"/>
      <w:r w:rsidRPr="00B620A0">
        <w:rPr>
          <w:color w:val="000000" w:themeColor="text1"/>
          <w:sz w:val="28"/>
          <w:szCs w:val="28"/>
        </w:rPr>
        <w:t xml:space="preserve"> ж </w:t>
      </w:r>
      <w:proofErr w:type="spellStart"/>
      <w:r w:rsidRPr="00B620A0">
        <w:rPr>
          <w:color w:val="000000" w:themeColor="text1"/>
          <w:sz w:val="28"/>
          <w:szCs w:val="28"/>
        </w:rPr>
        <w:t>вважають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складними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вуглеводами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тільки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полісахариди</w:t>
      </w:r>
      <w:proofErr w:type="spellEnd"/>
      <w:r w:rsidRPr="00B620A0">
        <w:rPr>
          <w:color w:val="000000" w:themeColor="text1"/>
          <w:sz w:val="28"/>
          <w:szCs w:val="28"/>
        </w:rPr>
        <w:t xml:space="preserve"> — </w:t>
      </w:r>
      <w:proofErr w:type="spellStart"/>
      <w:r w:rsidRPr="00B620A0">
        <w:rPr>
          <w:color w:val="000000" w:themeColor="text1"/>
          <w:sz w:val="28"/>
          <w:szCs w:val="28"/>
        </w:rPr>
        <w:t>речовини</w:t>
      </w:r>
      <w:proofErr w:type="spellEnd"/>
      <w:r w:rsidRPr="00B620A0">
        <w:rPr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color w:val="000000" w:themeColor="text1"/>
          <w:sz w:val="28"/>
          <w:szCs w:val="28"/>
        </w:rPr>
        <w:t>що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складаються</w:t>
      </w:r>
      <w:proofErr w:type="spellEnd"/>
      <w:r w:rsidRPr="00B620A0">
        <w:rPr>
          <w:color w:val="000000" w:themeColor="text1"/>
          <w:sz w:val="28"/>
          <w:szCs w:val="28"/>
        </w:rPr>
        <w:t xml:space="preserve"> з </w:t>
      </w:r>
      <w:proofErr w:type="spellStart"/>
      <w:r w:rsidRPr="00B620A0">
        <w:rPr>
          <w:color w:val="000000" w:themeColor="text1"/>
          <w:sz w:val="28"/>
          <w:szCs w:val="28"/>
        </w:rPr>
        <w:t>десятків</w:t>
      </w:r>
      <w:proofErr w:type="spellEnd"/>
      <w:r w:rsidRPr="00B620A0">
        <w:rPr>
          <w:color w:val="000000" w:themeColor="text1"/>
          <w:sz w:val="28"/>
          <w:szCs w:val="28"/>
        </w:rPr>
        <w:t xml:space="preserve"> і </w:t>
      </w:r>
      <w:proofErr w:type="spellStart"/>
      <w:r w:rsidRPr="00B620A0">
        <w:rPr>
          <w:color w:val="000000" w:themeColor="text1"/>
          <w:sz w:val="28"/>
          <w:szCs w:val="28"/>
        </w:rPr>
        <w:t>сотень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моноцукрів</w:t>
      </w:r>
      <w:proofErr w:type="spellEnd"/>
      <w:r w:rsidRPr="00B620A0">
        <w:rPr>
          <w:color w:val="000000" w:themeColor="text1"/>
          <w:sz w:val="28"/>
          <w:szCs w:val="28"/>
        </w:rPr>
        <w:t xml:space="preserve">, </w:t>
      </w:r>
      <w:proofErr w:type="spellStart"/>
      <w:r w:rsidRPr="00B620A0">
        <w:rPr>
          <w:color w:val="000000" w:themeColor="text1"/>
          <w:sz w:val="28"/>
          <w:szCs w:val="28"/>
        </w:rPr>
        <w:t>які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повільно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розщеплюються</w:t>
      </w:r>
      <w:proofErr w:type="spellEnd"/>
      <w:r w:rsidRPr="00B620A0">
        <w:rPr>
          <w:color w:val="000000" w:themeColor="text1"/>
          <w:sz w:val="28"/>
          <w:szCs w:val="28"/>
        </w:rPr>
        <w:t xml:space="preserve"> і </w:t>
      </w:r>
      <w:proofErr w:type="spellStart"/>
      <w:r w:rsidRPr="00B620A0">
        <w:rPr>
          <w:color w:val="000000" w:themeColor="text1"/>
          <w:sz w:val="28"/>
          <w:szCs w:val="28"/>
        </w:rPr>
        <w:t>засвоюються</w:t>
      </w:r>
      <w:proofErr w:type="spellEnd"/>
      <w:r w:rsidRPr="00B620A0">
        <w:rPr>
          <w:color w:val="000000" w:themeColor="text1"/>
          <w:sz w:val="28"/>
          <w:szCs w:val="28"/>
        </w:rPr>
        <w:t xml:space="preserve"> </w:t>
      </w:r>
      <w:proofErr w:type="spellStart"/>
      <w:r w:rsidRPr="00B620A0">
        <w:rPr>
          <w:color w:val="000000" w:themeColor="text1"/>
          <w:sz w:val="28"/>
          <w:szCs w:val="28"/>
        </w:rPr>
        <w:t>організмом</w:t>
      </w:r>
      <w:proofErr w:type="spellEnd"/>
      <w:r w:rsidRPr="00B620A0">
        <w:rPr>
          <w:color w:val="000000" w:themeColor="text1"/>
          <w:sz w:val="28"/>
          <w:szCs w:val="28"/>
        </w:rPr>
        <w:t>.</w:t>
      </w:r>
    </w:p>
    <w:p w:rsidR="0099790F" w:rsidRDefault="0099790F" w:rsidP="00B620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99790F">
        <w:rPr>
          <w:color w:val="000000" w:themeColor="text1"/>
          <w:sz w:val="28"/>
          <w:szCs w:val="28"/>
        </w:rPr>
        <w:t>Найкраще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їсти</w:t>
      </w:r>
      <w:proofErr w:type="spellEnd"/>
      <w:r w:rsidRPr="0099790F">
        <w:rPr>
          <w:color w:val="000000" w:themeColor="text1"/>
          <w:sz w:val="28"/>
          <w:szCs w:val="28"/>
        </w:rPr>
        <w:t xml:space="preserve"> 4 рази на день, </w:t>
      </w:r>
      <w:proofErr w:type="spellStart"/>
      <w:r w:rsidRPr="0099790F">
        <w:rPr>
          <w:color w:val="000000" w:themeColor="text1"/>
          <w:sz w:val="28"/>
          <w:szCs w:val="28"/>
        </w:rPr>
        <w:t>тоді</w:t>
      </w:r>
      <w:proofErr w:type="spellEnd"/>
      <w:r w:rsidRPr="0099790F">
        <w:rPr>
          <w:color w:val="000000" w:themeColor="text1"/>
          <w:sz w:val="28"/>
          <w:szCs w:val="28"/>
        </w:rPr>
        <w:t xml:space="preserve"> за першим </w:t>
      </w:r>
      <w:proofErr w:type="spellStart"/>
      <w:r w:rsidRPr="0099790F">
        <w:rPr>
          <w:color w:val="000000" w:themeColor="text1"/>
          <w:sz w:val="28"/>
          <w:szCs w:val="28"/>
        </w:rPr>
        <w:t>сніданком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споживають</w:t>
      </w:r>
      <w:proofErr w:type="spellEnd"/>
      <w:r w:rsidRPr="0099790F">
        <w:rPr>
          <w:color w:val="000000" w:themeColor="text1"/>
          <w:sz w:val="28"/>
          <w:szCs w:val="28"/>
        </w:rPr>
        <w:t xml:space="preserve"> 25 - 30% </w:t>
      </w:r>
      <w:proofErr w:type="spellStart"/>
      <w:r w:rsidRPr="0099790F">
        <w:rPr>
          <w:color w:val="000000" w:themeColor="text1"/>
          <w:sz w:val="28"/>
          <w:szCs w:val="28"/>
        </w:rPr>
        <w:t>денної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норми</w:t>
      </w:r>
      <w:proofErr w:type="spellEnd"/>
      <w:r w:rsidRPr="0099790F">
        <w:rPr>
          <w:color w:val="000000" w:themeColor="text1"/>
          <w:sz w:val="28"/>
          <w:szCs w:val="28"/>
        </w:rPr>
        <w:t xml:space="preserve">. Добре в </w:t>
      </w:r>
      <w:proofErr w:type="spellStart"/>
      <w:r w:rsidRPr="0099790F">
        <w:rPr>
          <w:color w:val="000000" w:themeColor="text1"/>
          <w:sz w:val="28"/>
          <w:szCs w:val="28"/>
        </w:rPr>
        <w:t>нього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включити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гарячу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страву</w:t>
      </w:r>
      <w:proofErr w:type="spellEnd"/>
      <w:r w:rsidRPr="0099790F">
        <w:rPr>
          <w:color w:val="000000" w:themeColor="text1"/>
          <w:sz w:val="28"/>
          <w:szCs w:val="28"/>
        </w:rPr>
        <w:t xml:space="preserve"> з </w:t>
      </w:r>
      <w:proofErr w:type="spellStart"/>
      <w:r w:rsidRPr="0099790F">
        <w:rPr>
          <w:color w:val="000000" w:themeColor="text1"/>
          <w:sz w:val="28"/>
          <w:szCs w:val="28"/>
        </w:rPr>
        <w:t>м'яса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або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риби</w:t>
      </w:r>
      <w:proofErr w:type="spellEnd"/>
      <w:r w:rsidRPr="0099790F">
        <w:rPr>
          <w:color w:val="000000" w:themeColor="text1"/>
          <w:sz w:val="28"/>
          <w:szCs w:val="28"/>
        </w:rPr>
        <w:t xml:space="preserve">, а на </w:t>
      </w:r>
      <w:proofErr w:type="spellStart"/>
      <w:r w:rsidRPr="0099790F">
        <w:rPr>
          <w:color w:val="000000" w:themeColor="text1"/>
          <w:sz w:val="28"/>
          <w:szCs w:val="28"/>
        </w:rPr>
        <w:t>гарнір</w:t>
      </w:r>
      <w:proofErr w:type="spellEnd"/>
      <w:r w:rsidRPr="0099790F">
        <w:rPr>
          <w:color w:val="000000" w:themeColor="text1"/>
          <w:sz w:val="28"/>
          <w:szCs w:val="28"/>
        </w:rPr>
        <w:t xml:space="preserve"> подати </w:t>
      </w:r>
      <w:proofErr w:type="spellStart"/>
      <w:r w:rsidRPr="0099790F">
        <w:rPr>
          <w:color w:val="000000" w:themeColor="text1"/>
          <w:sz w:val="28"/>
          <w:szCs w:val="28"/>
        </w:rPr>
        <w:t>овочі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або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крупи</w:t>
      </w:r>
      <w:proofErr w:type="spellEnd"/>
      <w:r w:rsidRPr="0099790F">
        <w:rPr>
          <w:color w:val="000000" w:themeColor="text1"/>
          <w:sz w:val="28"/>
          <w:szCs w:val="28"/>
        </w:rPr>
        <w:t xml:space="preserve">, а </w:t>
      </w:r>
      <w:proofErr w:type="spellStart"/>
      <w:r w:rsidRPr="0099790F">
        <w:rPr>
          <w:color w:val="000000" w:themeColor="text1"/>
          <w:sz w:val="28"/>
          <w:szCs w:val="28"/>
        </w:rPr>
        <w:t>ще</w:t>
      </w:r>
      <w:proofErr w:type="spellEnd"/>
      <w:r w:rsidRPr="0099790F">
        <w:rPr>
          <w:color w:val="000000" w:themeColor="text1"/>
          <w:sz w:val="28"/>
          <w:szCs w:val="28"/>
        </w:rPr>
        <w:t xml:space="preserve"> 100гр </w:t>
      </w:r>
      <w:proofErr w:type="spellStart"/>
      <w:r w:rsidRPr="0099790F">
        <w:rPr>
          <w:color w:val="000000" w:themeColor="text1"/>
          <w:sz w:val="28"/>
          <w:szCs w:val="28"/>
        </w:rPr>
        <w:t>хліба</w:t>
      </w:r>
      <w:proofErr w:type="spellEnd"/>
      <w:r w:rsidRPr="0099790F">
        <w:rPr>
          <w:color w:val="000000" w:themeColor="text1"/>
          <w:sz w:val="28"/>
          <w:szCs w:val="28"/>
        </w:rPr>
        <w:t xml:space="preserve">, </w:t>
      </w:r>
      <w:proofErr w:type="spellStart"/>
      <w:r w:rsidRPr="0099790F">
        <w:rPr>
          <w:color w:val="000000" w:themeColor="text1"/>
          <w:sz w:val="28"/>
          <w:szCs w:val="28"/>
        </w:rPr>
        <w:t>питво</w:t>
      </w:r>
      <w:proofErr w:type="spellEnd"/>
      <w:r w:rsidRPr="0099790F">
        <w:rPr>
          <w:color w:val="000000" w:themeColor="text1"/>
          <w:sz w:val="28"/>
          <w:szCs w:val="28"/>
        </w:rPr>
        <w:t xml:space="preserve">. </w:t>
      </w:r>
      <w:proofErr w:type="spellStart"/>
      <w:r w:rsidRPr="0099790F">
        <w:rPr>
          <w:color w:val="000000" w:themeColor="text1"/>
          <w:sz w:val="28"/>
          <w:szCs w:val="28"/>
        </w:rPr>
        <w:t>Другий</w:t>
      </w:r>
      <w:proofErr w:type="spellEnd"/>
      <w:r w:rsidRPr="0099790F">
        <w:rPr>
          <w:color w:val="000000" w:themeColor="text1"/>
          <w:sz w:val="28"/>
          <w:szCs w:val="28"/>
        </w:rPr>
        <w:t xml:space="preserve"> </w:t>
      </w:r>
      <w:proofErr w:type="spellStart"/>
      <w:r w:rsidRPr="0099790F">
        <w:rPr>
          <w:color w:val="000000" w:themeColor="text1"/>
          <w:sz w:val="28"/>
          <w:szCs w:val="28"/>
        </w:rPr>
        <w:t>сніданок</w:t>
      </w:r>
      <w:proofErr w:type="spellEnd"/>
      <w:r w:rsidRPr="0099790F">
        <w:rPr>
          <w:color w:val="000000" w:themeColor="text1"/>
          <w:sz w:val="28"/>
          <w:szCs w:val="28"/>
        </w:rPr>
        <w:t xml:space="preserve"> становить 10 - 15% і, як правило, </w:t>
      </w:r>
      <w:proofErr w:type="spellStart"/>
      <w:r w:rsidRPr="0099790F">
        <w:rPr>
          <w:color w:val="000000" w:themeColor="text1"/>
          <w:sz w:val="28"/>
          <w:szCs w:val="28"/>
        </w:rPr>
        <w:t>припадає</w:t>
      </w:r>
      <w:proofErr w:type="spellEnd"/>
      <w:r w:rsidRPr="0099790F">
        <w:rPr>
          <w:color w:val="000000" w:themeColor="text1"/>
          <w:sz w:val="28"/>
          <w:szCs w:val="28"/>
        </w:rPr>
        <w:t xml:space="preserve"> на </w:t>
      </w:r>
      <w:proofErr w:type="spellStart"/>
      <w:r w:rsidRPr="0099790F">
        <w:rPr>
          <w:color w:val="000000" w:themeColor="text1"/>
          <w:sz w:val="28"/>
          <w:szCs w:val="28"/>
        </w:rPr>
        <w:t>робочий</w:t>
      </w:r>
      <w:proofErr w:type="spellEnd"/>
      <w:r w:rsidRPr="0099790F">
        <w:rPr>
          <w:color w:val="000000" w:themeColor="text1"/>
          <w:sz w:val="28"/>
          <w:szCs w:val="28"/>
        </w:rPr>
        <w:t xml:space="preserve"> перерву.</w:t>
      </w:r>
    </w:p>
    <w:p w:rsidR="005A6313" w:rsidRDefault="005A6313" w:rsidP="00B620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5A6313">
        <w:rPr>
          <w:sz w:val="28"/>
          <w:szCs w:val="28"/>
          <w:shd w:val="clear" w:color="auto" w:fill="FFFFFF"/>
        </w:rPr>
        <w:t>Обід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повинен </w:t>
      </w:r>
      <w:proofErr w:type="spellStart"/>
      <w:r w:rsidRPr="005A6313">
        <w:rPr>
          <w:sz w:val="28"/>
          <w:szCs w:val="28"/>
          <w:shd w:val="clear" w:color="auto" w:fill="FFFFFF"/>
        </w:rPr>
        <w:t>включати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35 - 40% денного </w:t>
      </w:r>
      <w:proofErr w:type="spellStart"/>
      <w:r w:rsidRPr="005A6313">
        <w:rPr>
          <w:sz w:val="28"/>
          <w:szCs w:val="28"/>
          <w:shd w:val="clear" w:color="auto" w:fill="FFFFFF"/>
        </w:rPr>
        <w:t>раціону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. Чудово </w:t>
      </w:r>
      <w:proofErr w:type="spellStart"/>
      <w:r w:rsidRPr="005A6313">
        <w:rPr>
          <w:sz w:val="28"/>
          <w:szCs w:val="28"/>
          <w:shd w:val="clear" w:color="auto" w:fill="FFFFFF"/>
        </w:rPr>
        <w:t>якщо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він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складається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5A6313">
        <w:rPr>
          <w:sz w:val="28"/>
          <w:szCs w:val="28"/>
          <w:shd w:val="clear" w:color="auto" w:fill="FFFFFF"/>
        </w:rPr>
        <w:t>гарячих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страв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. На вечерю </w:t>
      </w:r>
      <w:proofErr w:type="spellStart"/>
      <w:r w:rsidRPr="005A6313">
        <w:rPr>
          <w:sz w:val="28"/>
          <w:szCs w:val="28"/>
          <w:shd w:val="clear" w:color="auto" w:fill="FFFFFF"/>
        </w:rPr>
        <w:t>рекомендується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вживати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10 - 20% і </w:t>
      </w:r>
      <w:proofErr w:type="spellStart"/>
      <w:r w:rsidRPr="005A6313">
        <w:rPr>
          <w:sz w:val="28"/>
          <w:szCs w:val="28"/>
          <w:shd w:val="clear" w:color="auto" w:fill="FFFFFF"/>
        </w:rPr>
        <w:t>їсти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5A6313">
        <w:rPr>
          <w:sz w:val="28"/>
          <w:szCs w:val="28"/>
          <w:shd w:val="clear" w:color="auto" w:fill="FFFFFF"/>
        </w:rPr>
        <w:t>півтори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5A6313">
        <w:rPr>
          <w:sz w:val="28"/>
          <w:szCs w:val="28"/>
          <w:shd w:val="clear" w:color="auto" w:fill="FFFFFF"/>
        </w:rPr>
        <w:t>дві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години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gramStart"/>
      <w:r w:rsidRPr="005A6313">
        <w:rPr>
          <w:sz w:val="28"/>
          <w:szCs w:val="28"/>
          <w:shd w:val="clear" w:color="auto" w:fill="FFFFFF"/>
        </w:rPr>
        <w:t>до моменту</w:t>
      </w:r>
      <w:proofErr w:type="gram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відходу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до сну. Оптимально </w:t>
      </w:r>
      <w:proofErr w:type="spellStart"/>
      <w:r w:rsidRPr="005A6313">
        <w:rPr>
          <w:sz w:val="28"/>
          <w:szCs w:val="28"/>
          <w:shd w:val="clear" w:color="auto" w:fill="FFFFFF"/>
        </w:rPr>
        <w:t>якщо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це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буде легка, не </w:t>
      </w:r>
      <w:proofErr w:type="spellStart"/>
      <w:r w:rsidRPr="005A6313">
        <w:rPr>
          <w:sz w:val="28"/>
          <w:szCs w:val="28"/>
          <w:shd w:val="clear" w:color="auto" w:fill="FFFFFF"/>
        </w:rPr>
        <w:t>гостра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їжа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A6313">
        <w:rPr>
          <w:sz w:val="28"/>
          <w:szCs w:val="28"/>
          <w:shd w:val="clear" w:color="auto" w:fill="FFFFFF"/>
        </w:rPr>
        <w:t>наприклад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A6313">
        <w:rPr>
          <w:sz w:val="28"/>
          <w:szCs w:val="28"/>
          <w:shd w:val="clear" w:color="auto" w:fill="FFFFFF"/>
        </w:rPr>
        <w:t>молочні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A6313">
        <w:rPr>
          <w:sz w:val="28"/>
          <w:szCs w:val="28"/>
          <w:shd w:val="clear" w:color="auto" w:fill="FFFFFF"/>
        </w:rPr>
        <w:t>кисломолочні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страви, </w:t>
      </w:r>
      <w:proofErr w:type="spellStart"/>
      <w:r w:rsidRPr="005A6313">
        <w:rPr>
          <w:sz w:val="28"/>
          <w:szCs w:val="28"/>
          <w:shd w:val="clear" w:color="auto" w:fill="FFFFFF"/>
        </w:rPr>
        <w:t>овочеві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або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фруктові</w:t>
      </w:r>
      <w:proofErr w:type="spellEnd"/>
      <w:r w:rsidRPr="005A631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6313">
        <w:rPr>
          <w:sz w:val="28"/>
          <w:szCs w:val="28"/>
          <w:shd w:val="clear" w:color="auto" w:fill="FFFFFF"/>
        </w:rPr>
        <w:t>салати</w:t>
      </w:r>
      <w:proofErr w:type="spellEnd"/>
      <w:r w:rsidRPr="005A6313">
        <w:rPr>
          <w:sz w:val="28"/>
          <w:szCs w:val="28"/>
          <w:shd w:val="clear" w:color="auto" w:fill="FFFFFF"/>
        </w:rPr>
        <w:t>.</w:t>
      </w:r>
    </w:p>
    <w:p w:rsidR="005A6313" w:rsidRPr="005A6313" w:rsidRDefault="005A6313" w:rsidP="00B620A0">
      <w:pPr>
        <w:pStyle w:val="a8"/>
        <w:spacing w:before="0" w:beforeAutospacing="0" w:after="0" w:afterAutospacing="0" w:line="360" w:lineRule="auto"/>
        <w:ind w:firstLine="567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Загалом раціон людини має бути збалансованим і містити в собі правильне співвідношення </w:t>
      </w:r>
      <w:proofErr w:type="spellStart"/>
      <w:r>
        <w:rPr>
          <w:sz w:val="28"/>
          <w:szCs w:val="28"/>
          <w:shd w:val="clear" w:color="auto" w:fill="FFFFFF"/>
          <w:lang w:val="uk-UA"/>
        </w:rPr>
        <w:t>нутрієнтів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E35DA9" w:rsidRPr="005A6313" w:rsidRDefault="00E35DA9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5DA9" w:rsidRDefault="00E35DA9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6313" w:rsidRDefault="005A6313" w:rsidP="001C2A63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64EE7" w:rsidRPr="00815287" w:rsidRDefault="00C64EE7" w:rsidP="001C2A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C2A63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Розділ II.</w:t>
      </w:r>
      <w:r w:rsidR="00150DFA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вибору математичної моделі харчування.</w:t>
      </w:r>
    </w:p>
    <w:p w:rsidR="0089502E" w:rsidRDefault="00C64EE7" w:rsidP="00AE3054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E3054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89502E" w:rsidRPr="0089502E">
        <w:rPr>
          <w:rFonts w:ascii="Times New Roman" w:hAnsi="Times New Roman" w:cs="Times New Roman"/>
          <w:sz w:val="28"/>
          <w:szCs w:val="28"/>
          <w:lang w:val="uk-UA"/>
        </w:rPr>
        <w:t>Огляд існуючих математичних моделей</w:t>
      </w:r>
    </w:p>
    <w:p w:rsidR="00F04B58" w:rsidRDefault="00F04B58" w:rsidP="0089502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Індивідуальні потреби в їжі та</w:t>
      </w:r>
      <w:r w:rsidRPr="00F04B58">
        <w:rPr>
          <w:rFonts w:ascii="Times New Roman" w:hAnsi="Times New Roman" w:cs="Times New Roman"/>
          <w:sz w:val="28"/>
          <w:szCs w:val="28"/>
          <w:lang w:val="uk-UA"/>
        </w:rPr>
        <w:t xml:space="preserve"> енергії істотно розрізняються залежно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статі, віку</w:t>
      </w:r>
      <w:r w:rsidRPr="00F04B58">
        <w:rPr>
          <w:rFonts w:ascii="Times New Roman" w:hAnsi="Times New Roman" w:cs="Times New Roman"/>
          <w:sz w:val="28"/>
          <w:szCs w:val="28"/>
          <w:lang w:val="uk-UA"/>
        </w:rPr>
        <w:t>, фізичного навантаження, фізіологічного стан</w:t>
      </w:r>
      <w:r>
        <w:rPr>
          <w:rFonts w:ascii="Times New Roman" w:hAnsi="Times New Roman" w:cs="Times New Roman"/>
          <w:sz w:val="28"/>
          <w:szCs w:val="28"/>
          <w:lang w:val="uk-UA"/>
        </w:rPr>
        <w:t>у (вагітність</w:t>
      </w:r>
      <w:r w:rsidRPr="00F04B58">
        <w:rPr>
          <w:rFonts w:ascii="Times New Roman" w:hAnsi="Times New Roman" w:cs="Times New Roman"/>
          <w:sz w:val="28"/>
          <w:szCs w:val="28"/>
          <w:lang w:val="uk-UA"/>
        </w:rPr>
        <w:t xml:space="preserve">), наявності захворювання і </w:t>
      </w:r>
      <w:proofErr w:type="spellStart"/>
      <w:r w:rsidRPr="00F04B58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F04B58">
        <w:rPr>
          <w:rFonts w:ascii="Times New Roman" w:hAnsi="Times New Roman" w:cs="Times New Roman"/>
          <w:sz w:val="28"/>
          <w:szCs w:val="28"/>
          <w:lang w:val="uk-UA"/>
        </w:rPr>
        <w:t>. Однак існують наукові рекоменд</w:t>
      </w:r>
      <w:r>
        <w:rPr>
          <w:rFonts w:ascii="Times New Roman" w:hAnsi="Times New Roman" w:cs="Times New Roman"/>
          <w:sz w:val="28"/>
          <w:szCs w:val="28"/>
          <w:lang w:val="uk-UA"/>
        </w:rPr>
        <w:t>ації про найбільш загальні цілі</w:t>
      </w:r>
      <w:r w:rsidRPr="00F04B58">
        <w:rPr>
          <w:rFonts w:ascii="Times New Roman" w:hAnsi="Times New Roman" w:cs="Times New Roman"/>
          <w:sz w:val="28"/>
          <w:szCs w:val="28"/>
          <w:lang w:val="uk-UA"/>
        </w:rPr>
        <w:t xml:space="preserve"> в харчуванні сучасної людини. Ці спільні цілі в харчуванні, до яких повинні прагнути всі люди при плануванні індивідуального споживання їжі, щоб зберегти здоров'я і продовжити активне життя і д</w:t>
      </w:r>
      <w:r>
        <w:rPr>
          <w:rFonts w:ascii="Times New Roman" w:hAnsi="Times New Roman" w:cs="Times New Roman"/>
          <w:sz w:val="28"/>
          <w:szCs w:val="28"/>
          <w:lang w:val="uk-UA"/>
        </w:rPr>
        <w:t>овголіття, були сформульовані В</w:t>
      </w:r>
      <w:r w:rsidRPr="00F04B58">
        <w:rPr>
          <w:rFonts w:ascii="Times New Roman" w:hAnsi="Times New Roman" w:cs="Times New Roman"/>
          <w:sz w:val="28"/>
          <w:szCs w:val="28"/>
          <w:lang w:val="uk-UA"/>
        </w:rPr>
        <w:t>ОЗ в 1991 р</w:t>
      </w:r>
      <w:r w:rsidR="003126C0">
        <w:rPr>
          <w:rFonts w:ascii="Times New Roman" w:hAnsi="Times New Roman" w:cs="Times New Roman"/>
          <w:sz w:val="28"/>
          <w:szCs w:val="28"/>
          <w:lang w:val="uk-UA"/>
        </w:rPr>
        <w:t>оці.</w:t>
      </w:r>
    </w:p>
    <w:p w:rsidR="00AE3054" w:rsidRPr="00AE3054" w:rsidRDefault="00AE3054" w:rsidP="008950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054">
        <w:rPr>
          <w:rFonts w:ascii="Times New Roman" w:hAnsi="Times New Roman" w:cs="Times New Roman"/>
          <w:sz w:val="28"/>
          <w:szCs w:val="28"/>
          <w:lang w:val="uk-UA"/>
        </w:rPr>
        <w:t>На сьогоднішній день у світі існують різні методики розрахунку добової калорійності раціону. Розгля</w:t>
      </w:r>
      <w:r w:rsidR="00B620A0">
        <w:rPr>
          <w:rFonts w:ascii="Times New Roman" w:hAnsi="Times New Roman" w:cs="Times New Roman"/>
          <w:sz w:val="28"/>
          <w:szCs w:val="28"/>
          <w:lang w:val="uk-UA"/>
        </w:rPr>
        <w:t>немо і проаналізуємо основні формули</w:t>
      </w:r>
      <w:r w:rsidRPr="00AE30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3054" w:rsidRPr="00AE3054" w:rsidRDefault="00AE3054" w:rsidP="00AE3054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0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E3054">
        <w:rPr>
          <w:rFonts w:ascii="Times New Roman" w:hAnsi="Times New Roman" w:cs="Times New Roman"/>
          <w:b/>
          <w:sz w:val="28"/>
          <w:szCs w:val="28"/>
          <w:lang w:val="uk-UA"/>
        </w:rPr>
        <w:t>Формула калорійності ВОЗ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054">
        <w:rPr>
          <w:rFonts w:ascii="Times New Roman" w:hAnsi="Times New Roman" w:cs="Times New Roman"/>
          <w:sz w:val="28"/>
          <w:szCs w:val="28"/>
          <w:lang w:val="uk-UA"/>
        </w:rPr>
        <w:t>Методика Всесвітньої організації охорони здоров'я пропонує розраховувати добову потребу в калоріях за наступною формулою: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18 до 30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(0,062 × вага в кг + 2,036) × 240×КФА;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31 до 60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(0,034 × вага в кг + 3,538) × 240×КФА;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старше 60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(0,038 × вага в кг + 2,755) × 240 × КФА;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18 до 30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(0,063 × вага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в кг + 2,896) × 240 × КФА;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31 до 60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(0,484 × вага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в кг + 3,653) × 240 × КФА;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старше 60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(0,491 × вага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в кг + 2,459) × 240 × КФА.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КФА –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де 1 –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низька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1,3 –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1,5 –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ваги ВОЗ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рекомендують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скорочувати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калорійність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раціону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на 500 ккал в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до тих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пір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вона не стане на 300-500 ккал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добової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потреби.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54">
        <w:rPr>
          <w:rFonts w:ascii="Times New Roman" w:hAnsi="Times New Roman" w:cs="Times New Roman"/>
          <w:b/>
          <w:sz w:val="28"/>
          <w:szCs w:val="28"/>
        </w:rPr>
        <w:t xml:space="preserve">Формула </w:t>
      </w:r>
      <w:proofErr w:type="spellStart"/>
      <w:r w:rsidRPr="00AE3054">
        <w:rPr>
          <w:rFonts w:ascii="Times New Roman" w:hAnsi="Times New Roman" w:cs="Times New Roman"/>
          <w:b/>
          <w:sz w:val="28"/>
          <w:szCs w:val="28"/>
        </w:rPr>
        <w:t>Гарріса</w:t>
      </w:r>
      <w:proofErr w:type="spellEnd"/>
      <w:r w:rsidRPr="00AE3054">
        <w:rPr>
          <w:rFonts w:ascii="Times New Roman" w:hAnsi="Times New Roman" w:cs="Times New Roman"/>
          <w:b/>
          <w:sz w:val="28"/>
          <w:szCs w:val="28"/>
        </w:rPr>
        <w:t xml:space="preserve">-Бенедикта 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054">
        <w:rPr>
          <w:rFonts w:ascii="Times New Roman" w:hAnsi="Times New Roman" w:cs="Times New Roman"/>
          <w:sz w:val="28"/>
          <w:szCs w:val="28"/>
        </w:rPr>
        <w:lastRenderedPageBreak/>
        <w:t>Це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добової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калорій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ваги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Споживаючи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калорій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розрахованих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за формулою,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не будете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худнути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збільшувати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вагу.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Початкова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версія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калорій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емпіричним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шляхом і представлена в 1919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вченими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-антропологами Джеймс Артуром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Харрісом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Arthur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Harris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Францис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Гано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Бенедиктом (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Francis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Gano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Benedict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).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досліджували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239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випробовуваних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різним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відсотком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жиру в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. Формула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переглянута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і уточнена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вченими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А. М. Роза (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Roza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A. M.) і Ш. М.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Шизгал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Shizgal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H. M.) в 1984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році</w:t>
      </w:r>
      <w:proofErr w:type="spellEnd"/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Гарріса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-Бенедикта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метаболізму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basal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metabolic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BMR) —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енергетичних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будь-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.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BMR є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калоріями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. Будь-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потреби в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.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: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BMR = 88.36 + (x 13.4 вага, кг) + (4.8 х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см) – (5.7 х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)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: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BMR = 447.6 + (9.2 x вага, кг) + (3.1 х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см) – (4.3 х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).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формулами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статури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— 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надмірно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худих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надмірно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м'язистих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людей вони не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підходять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враховують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і потреби.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підходять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старше 18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054" w:rsidRPr="00AE3054" w:rsidRDefault="00AE3054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054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розрахування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калорійності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раціону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54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AE30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0420" w:rsidRPr="00815287" w:rsidRDefault="00FE0420" w:rsidP="00B620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lastRenderedPageBreak/>
        <w:t>2.2. Усі живі організми характеризуються двома принциповими особливост</w:t>
      </w:r>
      <w:r w:rsidR="006F3357" w:rsidRPr="00815287">
        <w:rPr>
          <w:rFonts w:ascii="Times New Roman" w:hAnsi="Times New Roman" w:cs="Times New Roman"/>
          <w:sz w:val="28"/>
          <w:szCs w:val="28"/>
          <w:lang w:val="uk-UA"/>
        </w:rPr>
        <w:t>ями: обміном речовин і енергії, а також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здатністю до відтворення. У дитячому віці відбуваються різноманітні зміни обмінних процесів, при цьому обмін речовин і енергії піддається не тільки кількісних, але і якісних змін. Кожному віковому періоду відповідає стан метаболізму, що забезпечує оптимальне для росту і розвитку дитини співвідношення пластичних і біоенергетичних процесів. У зростаючого дитини поступово змінюються співвідношення між основними фазами метаболізму - катаболізмом і анаболізмом.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Особливості метаболізму у дітей та підлітків визначають наступні чинники: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1) специфічні потреби в пластичному матеріалі, обумовлені приростом маси тіла і розвитком органів;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2) зміна ряду метаболічних шляхів і циклів на різних ет</w:t>
      </w:r>
      <w:r w:rsidR="00B10117">
        <w:rPr>
          <w:rFonts w:ascii="Times New Roman" w:hAnsi="Times New Roman" w:cs="Times New Roman"/>
          <w:sz w:val="28"/>
          <w:szCs w:val="28"/>
          <w:lang w:val="uk-UA"/>
        </w:rPr>
        <w:t>апах росту, що визначається де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t>пресія генів-регуляторів, індукцією або придушенням синтезу білків-ферментів;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3) розвиток стійкої нейроендокринної регуляції обміну і вікові зміни чутливості тканин-мішеней до метаболічного дії гормонів;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4) зміна періодів росту і диференціювання тканин, не збігається за часом в різних органах;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5) зміна пропорцій внутрішніх органів і м'язової тканини по відношенню до маси тіла;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6) збільшення енергетичних резервів організму в процесі росту;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7) відносне зменшення обсягу внутрішнього середовища (позаклітинної рідини) за рахунок збільшення клітинної маси.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Підлітковий вік - це період бурхливого зростання, перебудови систем організму, статевого дозрівання. Саме тому надзвичайно важливо правильно побудувати раціон харчування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Енергетичний обмін у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відрізняється від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енергообміну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дорослої людини. Якщо дорослий в стані спокою споживає в середньому 1 ккал на 1 кг маси на годину, то хлопчикові 12 років в таких же умовах потрібно 1,8 ккал. Рухова активність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в середньому вище, ніж у дорослого - в середньому він витрачає в день на рух близько 600 ккал. Посилений ріст кісткової і м'язової тканини також вимагає додаткових витрат енергії: 60-100 ккал на добу. В цілому добовий витрата енергії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- 2400-2500 ккал. Щоб потреби організму були задоволені, підліток повинен у день з'їсти продуктів на суму близько 3000 ккал, а якщо він займається спортом, то 3100-3500 ккал. </w:t>
      </w:r>
    </w:p>
    <w:p w:rsidR="00FE0420" w:rsidRPr="00815287" w:rsidRDefault="00FE0420" w:rsidP="0048115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Важлива не тільки калорійність їжі, але якісний її склад. Співвідношення білків, жирів і вуглеводів повинно становити 1: 1: 4. У цьому віці йде процес побудови тканин, тому у підлітків виникає підвищена потреба в білках. Середня потреба в білку становить у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близько 100 г на добу. Переважно харчуватися білками тваринного походження, які містяться в м'ясі, птиці, рибі. Вегетаріанство зростаючому молодій людині категорично протипоказано - це може привести до залізодефіцитної анемії, яка і так поширена серед підлітків, особливо дівчат. За рівнем заліза в організмі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треба стежити особливо уважно: від нього залежить і інтелект, і імунітет, і стійкість до інфекцій. Для підтримки необхідного рівня заліза в організмі найкраще підходять такі продукти, як яловичина, телятина, печінка. Ковбаси й сосиски, настільки улюблені підлітками, по своїй цінності не можуть зрівнятися з добре приготованим м'ясом, але все ж краще вже вживати їх, ніж зовсім обходитися без м'яса.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Підліток повинен отримувати і близько 100 г жирів. Жири відрізняються високою калорійністю і вони використовуються організмом для отримання енергії, а кислоти, які входять до складу харчових жирів важливі для побудови клітин. Такі кислоти містяться в рослинних оліях - такі олії повинні складати в раціоні </w:t>
      </w:r>
      <w:proofErr w:type="spellStart"/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 1/5 від всіх жирів. Споживання достатньої кількості рослинного масла також сприятливо впливає на стан шкіри, що дуже важливо </w:t>
      </w:r>
      <w:r w:rsidRPr="00815287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періоду статевого дозрівання. Важливо стежити за правильним співвідношенням між білками і жирами.</w:t>
      </w:r>
    </w:p>
    <w:p w:rsidR="00FE0420" w:rsidRPr="00815287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Вуглеводи, легко засвоювані організмом, служать для нього основним джерелом енергії. Підлітку потрібно близько 400 г вуглеводів на добу. Якщо вуглеводів більше, ніж необхідно організму, то з них утворюються жири - таким чином з'являються зайві жирові відкладення в організмі.</w:t>
      </w:r>
    </w:p>
    <w:p w:rsidR="00B620A0" w:rsidRDefault="00FE0420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287">
        <w:rPr>
          <w:rFonts w:ascii="Times New Roman" w:hAnsi="Times New Roman" w:cs="Times New Roman"/>
          <w:sz w:val="28"/>
          <w:szCs w:val="28"/>
          <w:lang w:val="uk-UA"/>
        </w:rPr>
        <w:t>Підліток обов'язково повинен отримувати з їжею достатню кількість мінеральних речовин, особливо кальцію і фосфору, які необхідні для росту кісток. Найбільш сприятливим для засвоєння співвідношеннях кальцію і фосфору в їжі вважається 1: 1,7, тобто приблизно 1500 мг кальцію і 2500 мг фосфору на добу. Недолік кальцію приводить до захворювань опорно-рухового апарату: остеохондрозу, остеопорозу, сколіозу та інших порушень постави, а також карієсу. Основними джерелами кальцію в їжі є молоко, кисломолочні продукти, особливо с</w:t>
      </w:r>
      <w:r w:rsidR="00010B0B" w:rsidRPr="00815287">
        <w:rPr>
          <w:rFonts w:ascii="Times New Roman" w:hAnsi="Times New Roman" w:cs="Times New Roman"/>
          <w:sz w:val="28"/>
          <w:szCs w:val="28"/>
          <w:lang w:val="uk-UA"/>
        </w:rPr>
        <w:t xml:space="preserve">ир. </w:t>
      </w: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AF5" w:rsidRP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Розділ ІІІ</w:t>
      </w:r>
      <w:r w:rsidR="00415AF5"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DA9">
        <w:rPr>
          <w:rFonts w:ascii="Times New Roman" w:hAnsi="Times New Roman" w:cs="Times New Roman"/>
          <w:sz w:val="28"/>
          <w:szCs w:val="28"/>
          <w:lang w:val="uk-UA"/>
        </w:rPr>
        <w:t>Об’єкти і методи математичного моделювання</w:t>
      </w: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Принцип розрахунку енергетичної цінності, отриманої з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00000" w:rsidRPr="00E35DA9" w:rsidRDefault="00CC28F1" w:rsidP="00E35DA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>Вр</w:t>
      </w: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аховуючи, що співвідношення білків, жирів, вуглеводів </w:t>
      </w:r>
    </w:p>
    <w:p w:rsidR="00E35DA9" w:rsidRPr="00E35DA9" w:rsidRDefault="00E35DA9" w:rsidP="00E35DA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1:1:4 </w:t>
      </w:r>
      <w:r w:rsidRPr="00E35DA9">
        <w:rPr>
          <w:rFonts w:ascii="Times New Roman" w:hAnsi="Times New Roman" w:cs="Times New Roman"/>
          <w:sz w:val="28"/>
          <w:szCs w:val="28"/>
          <w:lang w:val="uk-UA"/>
        </w:rPr>
        <w:t>(масове),</w:t>
      </w:r>
    </w:p>
    <w:p w:rsidR="00E35DA9" w:rsidRPr="00E35DA9" w:rsidRDefault="00E35DA9" w:rsidP="00E35DA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То розраховуємо енергетичну цінність, отриману з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нутрієнтів</w:t>
      </w:r>
      <w:proofErr w:type="spellEnd"/>
    </w:p>
    <w:p w:rsidR="00E35DA9" w:rsidRPr="00E35DA9" w:rsidRDefault="00E35DA9" w:rsidP="00E35DA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b/>
          <w:bCs/>
          <w:sz w:val="28"/>
          <w:szCs w:val="28"/>
          <w:lang w:val="uk-UA"/>
        </w:rPr>
        <w:t>1*Б:1*Ж:4*В</w:t>
      </w:r>
    </w:p>
    <w:p w:rsidR="00E35DA9" w:rsidRPr="00E35DA9" w:rsidRDefault="00E35DA9" w:rsidP="00E35DA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Враховуємо енергетичну цінність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нутрієнтів</w:t>
      </w:r>
      <w:proofErr w:type="spellEnd"/>
      <w:r w:rsidRPr="00E35DA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5DA9" w:rsidRDefault="00E35DA9" w:rsidP="00E35DA9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DA9">
        <w:rPr>
          <w:rFonts w:ascii="Times New Roman" w:hAnsi="Times New Roman" w:cs="Times New Roman"/>
          <w:b/>
          <w:bCs/>
          <w:sz w:val="28"/>
          <w:szCs w:val="28"/>
          <w:lang w:val="uk-UA"/>
        </w:rPr>
        <w:t>1*4,1:1*9,3:4*4,1</w:t>
      </w:r>
    </w:p>
    <w:p w:rsidR="00000000" w:rsidRPr="00E35DA9" w:rsidRDefault="00CC28F1" w:rsidP="00E35DA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Скорочуючи співвідношення ми отримаємо відсотковий вміст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нутрієнтів</w:t>
      </w:r>
      <w:proofErr w:type="spellEnd"/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 з точки зору енергетичної цінності</w:t>
      </w:r>
    </w:p>
    <w:p w:rsidR="00000000" w:rsidRPr="00E35DA9" w:rsidRDefault="00CC28F1" w:rsidP="00E35DA9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>13,76% – енергія з білків</w:t>
      </w:r>
    </w:p>
    <w:p w:rsidR="00000000" w:rsidRPr="00E35DA9" w:rsidRDefault="00CC28F1" w:rsidP="00E35DA9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>31,21% – енергія з жирів</w:t>
      </w:r>
    </w:p>
    <w:p w:rsidR="00000000" w:rsidRPr="00E35DA9" w:rsidRDefault="00CC28F1" w:rsidP="00E35DA9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>55,03% –  енергія з вуглеводів</w:t>
      </w:r>
    </w:p>
    <w:p w:rsidR="00E35DA9" w:rsidRPr="00E35DA9" w:rsidRDefault="00E35DA9" w:rsidP="00E35DA9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13BD6">
            <wp:extent cx="3733800" cy="18985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058" cy="1924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DA9" w:rsidRDefault="00E35DA9" w:rsidP="00B620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>Для підбору об</w:t>
      </w:r>
      <w:r w:rsidRPr="00E35DA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 харчового раціону визначали їх основні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нутрієнти</w:t>
      </w:r>
      <w:proofErr w:type="spellEnd"/>
      <w:r w:rsidRPr="00E35D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5DA9" w:rsidRPr="00E35DA9" w:rsidRDefault="00E35DA9" w:rsidP="00E35DA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>Масу об'єкту моделювання визначали двома шляхами:</w:t>
      </w:r>
    </w:p>
    <w:p w:rsidR="00000000" w:rsidRPr="00E35DA9" w:rsidRDefault="00CC28F1" w:rsidP="00E35DA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Враховуючи загальну масу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u w:val="single"/>
          <w:lang w:val="uk-UA"/>
        </w:rPr>
        <w:t>нутрієнта</w:t>
      </w:r>
      <w:proofErr w:type="spellEnd"/>
      <w:r w:rsidRPr="00E35DA9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000000" w:rsidRPr="00E35DA9" w:rsidRDefault="00CC28F1" w:rsidP="00E35DA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>ОН*К=МОН</w:t>
      </w:r>
    </w:p>
    <w:p w:rsidR="00000000" w:rsidRPr="00E35DA9" w:rsidRDefault="00CC28F1" w:rsidP="00E35DA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ОН- основний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</w:t>
      </w:r>
      <w:proofErr w:type="spellEnd"/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D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5DA9">
        <w:rPr>
          <w:rFonts w:ascii="Times New Roman" w:hAnsi="Times New Roman" w:cs="Times New Roman"/>
          <w:sz w:val="28"/>
          <w:szCs w:val="28"/>
        </w:rPr>
        <w:t>береться</w:t>
      </w:r>
      <w:proofErr w:type="spellEnd"/>
      <w:r w:rsidRPr="00E35DA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5DA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E35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A9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E35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A9">
        <w:rPr>
          <w:rFonts w:ascii="Times New Roman" w:hAnsi="Times New Roman" w:cs="Times New Roman"/>
          <w:sz w:val="28"/>
          <w:szCs w:val="28"/>
        </w:rPr>
        <w:t>нутрієнтів</w:t>
      </w:r>
      <w:proofErr w:type="spellEnd"/>
      <w:r w:rsidRPr="00E35DA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5DA9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E35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A9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E35DA9">
        <w:rPr>
          <w:rFonts w:ascii="Times New Roman" w:hAnsi="Times New Roman" w:cs="Times New Roman"/>
          <w:sz w:val="28"/>
          <w:szCs w:val="28"/>
        </w:rPr>
        <w:t>)</w:t>
      </w:r>
    </w:p>
    <w:p w:rsidR="00000000" w:rsidRPr="00E35DA9" w:rsidRDefault="00CC28F1" w:rsidP="00E35DA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К- коефіцієнт отримання основного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нутрієнту</w:t>
      </w:r>
      <w:proofErr w:type="spellEnd"/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 з конкретного продукту (обраний емпірично, шляхом підбору)</w:t>
      </w:r>
    </w:p>
    <w:p w:rsidR="00E35DA9" w:rsidRPr="00E35DA9" w:rsidRDefault="00E35DA9" w:rsidP="00E35DA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35DA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Враховуючи залишкову необхідність у масі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u w:val="single"/>
          <w:lang w:val="uk-UA"/>
        </w:rPr>
        <w:t>нутрієнта</w:t>
      </w:r>
      <w:proofErr w:type="spellEnd"/>
      <w:r w:rsidRPr="00E35DA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за прийом їжі:</w:t>
      </w:r>
    </w:p>
    <w:p w:rsidR="00E35DA9" w:rsidRPr="00E35DA9" w:rsidRDefault="00E35DA9" w:rsidP="00E35DA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en-US"/>
        </w:rPr>
        <w:lastRenderedPageBreak/>
        <w:t>N-n1-n2…-nm</w:t>
      </w:r>
      <w:r w:rsidRPr="00E35DA9">
        <w:rPr>
          <w:rFonts w:ascii="Times New Roman" w:hAnsi="Times New Roman" w:cs="Times New Roman"/>
          <w:sz w:val="28"/>
          <w:szCs w:val="28"/>
        </w:rPr>
        <w:t>,</w:t>
      </w:r>
      <w:r w:rsidRPr="00E35D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5DA9">
        <w:rPr>
          <w:rFonts w:ascii="Times New Roman" w:hAnsi="Times New Roman" w:cs="Times New Roman"/>
          <w:sz w:val="28"/>
          <w:szCs w:val="28"/>
          <w:lang w:val="uk-UA"/>
        </w:rPr>
        <w:t>де</w:t>
      </w:r>
    </w:p>
    <w:p w:rsidR="00E35DA9" w:rsidRPr="00E35DA9" w:rsidRDefault="00E35DA9" w:rsidP="00E35DA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DA9">
        <w:rPr>
          <w:rFonts w:ascii="Times New Roman" w:hAnsi="Times New Roman" w:cs="Times New Roman"/>
          <w:sz w:val="28"/>
          <w:szCs w:val="28"/>
        </w:rPr>
        <w:t>-</w:t>
      </w: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кількість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нутрієнтів</w:t>
      </w:r>
      <w:proofErr w:type="spellEnd"/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 за прийом їжі</w:t>
      </w:r>
    </w:p>
    <w:p w:rsidR="00E35DA9" w:rsidRPr="00E36122" w:rsidRDefault="00E35DA9" w:rsidP="00E35DA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DA9">
        <w:rPr>
          <w:rFonts w:ascii="Times New Roman" w:hAnsi="Times New Roman" w:cs="Times New Roman"/>
          <w:sz w:val="28"/>
          <w:szCs w:val="28"/>
        </w:rPr>
        <w:t xml:space="preserve">1, </w:t>
      </w:r>
      <w:r w:rsidRPr="00E35D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35DA9">
        <w:rPr>
          <w:rFonts w:ascii="Times New Roman" w:hAnsi="Times New Roman" w:cs="Times New Roman"/>
          <w:sz w:val="28"/>
          <w:szCs w:val="28"/>
        </w:rPr>
        <w:t>2…</w:t>
      </w:r>
      <w:r w:rsidRPr="00E35DA9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E35DA9">
        <w:rPr>
          <w:rFonts w:ascii="Times New Roman" w:hAnsi="Times New Roman" w:cs="Times New Roman"/>
          <w:sz w:val="28"/>
          <w:szCs w:val="28"/>
        </w:rPr>
        <w:t xml:space="preserve"> – </w:t>
      </w:r>
      <w:r w:rsidRPr="00E35DA9">
        <w:rPr>
          <w:rFonts w:ascii="Times New Roman" w:hAnsi="Times New Roman" w:cs="Times New Roman"/>
          <w:sz w:val="28"/>
          <w:szCs w:val="28"/>
          <w:lang w:val="uk-UA"/>
        </w:rPr>
        <w:t xml:space="preserve">маса </w:t>
      </w:r>
      <w:proofErr w:type="spellStart"/>
      <w:r w:rsidRPr="00E35DA9">
        <w:rPr>
          <w:rFonts w:ascii="Times New Roman" w:hAnsi="Times New Roman" w:cs="Times New Roman"/>
          <w:sz w:val="28"/>
          <w:szCs w:val="28"/>
          <w:lang w:val="uk-UA"/>
        </w:rPr>
        <w:t>нутрієнтів</w:t>
      </w:r>
      <w:proofErr w:type="spellEnd"/>
      <w:r w:rsidRPr="00E35DA9">
        <w:rPr>
          <w:rFonts w:ascii="Times New Roman" w:hAnsi="Times New Roman" w:cs="Times New Roman"/>
          <w:sz w:val="28"/>
          <w:szCs w:val="28"/>
          <w:lang w:val="uk-UA"/>
        </w:rPr>
        <w:t>, отриманих з 1, 2…</w:t>
      </w:r>
      <w:r w:rsidRPr="00E35DA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35DA9">
        <w:rPr>
          <w:rFonts w:ascii="Times New Roman" w:hAnsi="Times New Roman" w:cs="Times New Roman"/>
          <w:sz w:val="28"/>
          <w:szCs w:val="28"/>
        </w:rPr>
        <w:t>-</w:t>
      </w:r>
      <w:r w:rsidRPr="00E35DA9">
        <w:rPr>
          <w:rFonts w:ascii="Times New Roman" w:hAnsi="Times New Roman" w:cs="Times New Roman"/>
          <w:sz w:val="28"/>
          <w:szCs w:val="28"/>
          <w:lang w:val="uk-UA"/>
        </w:rPr>
        <w:t>компоненту харчування</w:t>
      </w:r>
    </w:p>
    <w:p w:rsidR="00E36122" w:rsidRDefault="00E36122" w:rsidP="00E36122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36122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Отримана математична модель в загальному  практично відповідає теоретично розрахованій</w:t>
      </w:r>
    </w:p>
    <w:p w:rsidR="00E35DA9" w:rsidRDefault="00E36122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6503635">
            <wp:extent cx="5505450" cy="195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33" cy="19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35DA9" w:rsidRDefault="00E35DA9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4512C" w:rsidRDefault="0004512C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4512C" w:rsidRDefault="0004512C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20A0" w:rsidRPr="00B620A0" w:rsidRDefault="00B620A0" w:rsidP="00B620A0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b/>
          <w:sz w:val="32"/>
          <w:szCs w:val="32"/>
          <w:lang w:val="uk-UA"/>
        </w:rPr>
        <w:t>Розділ IV.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 Опис власної математичної моделі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сучасні методики розрахунку калорійності 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раціона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рекомендації щодо харчування підлітків, ми створили власний принцип математичного моделювання.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За основу ми взяли формулу 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Маффіна-Джеора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>, яка була виведена в 2005 році і за твердженням Американської дієтичної асоціації (АДА) на сьогоднішній день дозволяє найбільш точно розрахувати скільки калорій витрачає організм здорової дорослої людини в стані спокою. Вона має вигляд:</w:t>
      </w:r>
    </w:p>
    <w:p w:rsidR="00B620A0" w:rsidRPr="00B620A0" w:rsidRDefault="00B620A0" w:rsidP="0048115E">
      <w:pPr>
        <w:tabs>
          <w:tab w:val="left" w:pos="32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для жінки:</w:t>
      </w:r>
      <w:r w:rsidR="0048115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ВОО = 9,99 * вага (кг) + 6.25 * зріст (см) - 4,92 * вік - 161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для чоловіка: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ВОО = 9,99 * вага (кг) + 6.25 * зріст (см) - 4,92 * вік + 5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за формулою 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Маффіна-Джеора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 можна обчислити і приблизну кількість калорій, необхідних на добу для підтримки ваги тіла з урахуванням рівня фізичного навантаження. Для цього множимо отримане число на коефіцієнт фізичної активності: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ab/>
        <w:t>мінімальні навантаження  – ВОО * 1.2 ;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ab/>
        <w:t>денна активність та легкі вправи 1-3 рази на тиждень ¬– ВОО * 1.375;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ab/>
        <w:t>тренування 4-5 разів на тиждень (або робота середньої тяжкості)– ВОО * 1.4625;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ab/>
        <w:t>інтенсивні тренування 4-5 разів на тиждень ВОО * 1.550;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ab/>
        <w:t>щоденні тренування – ВОО * 1.6375;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ab/>
        <w:t>щоденні інтенсивні тренування або тренування 2 рази на день – ВОО * 1.725;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ab/>
        <w:t>важка фізична робота або інтенсивні тренування 2 рази на день – ВОО * 1.9.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Важливо відзначити, що дана формула розрахована на людей лише старше 18 років. Саме тому, нашим основним завданням було вдосконалити 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цю модель так, аби її можна було використовувати для розрахунку калорійності раціону 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За медичними стандартами, підліток повинен отримувати в день від 2400 ккал до 3100 ккал, в той час як доросла людина повинна отримувати близько 2000 ккал. Така різниця пояснюється тим, що організм 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 витрачає додаткову енергію на його ріст і розвиток.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Провівши розрахунки за формулою 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Маффіна-Джеора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>, ми дійшли до висновку, що в середньому нестача енергії дорівнює 450 ккал, як для дівчат, так і для хлопців. Саме тому, раціонально було б додати ці числа у формулу і таким чином адаптувати її для підлітків.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Оскільки більшість підлітків є фізично</w:t>
      </w:r>
      <w:r w:rsidR="008F203E">
        <w:rPr>
          <w:rFonts w:ascii="Times New Roman" w:hAnsi="Times New Roman" w:cs="Times New Roman"/>
          <w:sz w:val="28"/>
          <w:szCs w:val="28"/>
          <w:lang w:val="uk-UA"/>
        </w:rPr>
        <w:t xml:space="preserve"> активними, можемо </w:t>
      </w:r>
      <w:r w:rsidRPr="00B620A0">
        <w:rPr>
          <w:rFonts w:ascii="Times New Roman" w:hAnsi="Times New Roman" w:cs="Times New Roman"/>
          <w:sz w:val="28"/>
          <w:szCs w:val="28"/>
          <w:lang w:val="uk-UA"/>
        </w:rPr>
        <w:t>враховувати коефіцієнт активності (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к.а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Отже,  математична модель для 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підлітка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 xml:space="preserve"> має вигляд: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для дівчини: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ВОО = (9,99 * вага (кг) + 6.25 * зріст (см) - 4,92 * вік – 161)*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к.а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>. + 450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для хлопця:</w:t>
      </w:r>
    </w:p>
    <w:p w:rsidR="00B620A0" w:rsidRPr="00B620A0" w:rsidRDefault="00B620A0" w:rsidP="004811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0A0">
        <w:rPr>
          <w:rFonts w:ascii="Times New Roman" w:hAnsi="Times New Roman" w:cs="Times New Roman"/>
          <w:sz w:val="28"/>
          <w:szCs w:val="28"/>
          <w:lang w:val="uk-UA"/>
        </w:rPr>
        <w:t>ВОО = (9,99 * вага (кг) + 6.25 * зріст (см) - 4,92 * вік + 5)*</w:t>
      </w:r>
      <w:proofErr w:type="spellStart"/>
      <w:r w:rsidRPr="00B620A0">
        <w:rPr>
          <w:rFonts w:ascii="Times New Roman" w:hAnsi="Times New Roman" w:cs="Times New Roman"/>
          <w:sz w:val="28"/>
          <w:szCs w:val="28"/>
          <w:lang w:val="uk-UA"/>
        </w:rPr>
        <w:t>к.а</w:t>
      </w:r>
      <w:proofErr w:type="spellEnd"/>
      <w:r w:rsidRPr="00B620A0">
        <w:rPr>
          <w:rFonts w:ascii="Times New Roman" w:hAnsi="Times New Roman" w:cs="Times New Roman"/>
          <w:sz w:val="28"/>
          <w:szCs w:val="28"/>
          <w:lang w:val="uk-UA"/>
        </w:rPr>
        <w:t>. + 450</w:t>
      </w:r>
    </w:p>
    <w:p w:rsidR="00B620A0" w:rsidRDefault="00B620A0" w:rsidP="00B620A0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B620A0" w:rsidRDefault="00B620A0" w:rsidP="00B620A0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934D91" w:rsidRDefault="00934D91" w:rsidP="00934D91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89502E" w:rsidRDefault="0089502E" w:rsidP="0089502E">
      <w:pPr>
        <w:pStyle w:val="a4"/>
        <w:rPr>
          <w:rFonts w:asciiTheme="minorHAnsi" w:eastAsiaTheme="minorHAnsi" w:hAnsiTheme="minorHAnsi" w:cstheme="minorBidi"/>
          <w:spacing w:val="0"/>
          <w:kern w:val="0"/>
          <w:sz w:val="28"/>
          <w:szCs w:val="28"/>
          <w:lang w:val="uk-UA"/>
        </w:rPr>
      </w:pPr>
    </w:p>
    <w:p w:rsidR="00D27883" w:rsidRPr="0004512C" w:rsidRDefault="00D27883" w:rsidP="0089502E">
      <w:pPr>
        <w:pStyle w:val="a4"/>
        <w:jc w:val="center"/>
        <w:rPr>
          <w:b/>
          <w:sz w:val="40"/>
          <w:szCs w:val="40"/>
          <w:lang w:val="uk-UA"/>
        </w:rPr>
      </w:pPr>
      <w:r w:rsidRPr="0004512C">
        <w:rPr>
          <w:b/>
          <w:sz w:val="40"/>
          <w:szCs w:val="40"/>
          <w:lang w:val="uk-UA"/>
        </w:rPr>
        <w:lastRenderedPageBreak/>
        <w:t>Висновки</w:t>
      </w:r>
    </w:p>
    <w:p w:rsidR="0004512C" w:rsidRPr="0004512C" w:rsidRDefault="00D27883" w:rsidP="0004512C">
      <w:pPr>
        <w:pStyle w:val="a4"/>
        <w:ind w:firstLine="567"/>
        <w:rPr>
          <w:sz w:val="28"/>
          <w:szCs w:val="28"/>
          <w:lang w:val="uk-UA"/>
        </w:rPr>
      </w:pPr>
      <w:r w:rsidRPr="0004512C">
        <w:rPr>
          <w:sz w:val="28"/>
          <w:szCs w:val="28"/>
          <w:lang w:val="uk-UA"/>
        </w:rPr>
        <w:t xml:space="preserve">В ході нашої роботи ми визначили фактори, що впливають на формування здорового раціону </w:t>
      </w:r>
      <w:proofErr w:type="spellStart"/>
      <w:r w:rsidRPr="0004512C">
        <w:rPr>
          <w:sz w:val="28"/>
          <w:szCs w:val="28"/>
          <w:lang w:val="uk-UA"/>
        </w:rPr>
        <w:t>підлітка</w:t>
      </w:r>
      <w:proofErr w:type="spellEnd"/>
      <w:r w:rsidRPr="0004512C">
        <w:rPr>
          <w:sz w:val="28"/>
          <w:szCs w:val="28"/>
          <w:lang w:val="uk-UA"/>
        </w:rPr>
        <w:t>. Дослідили методи математичного моделювання, але завдяки їм не можна було розрахувати харчовий раціон підлітків, ад</w:t>
      </w:r>
      <w:r w:rsidR="0004512C">
        <w:rPr>
          <w:sz w:val="28"/>
          <w:szCs w:val="28"/>
          <w:lang w:val="uk-UA"/>
        </w:rPr>
        <w:t>же вони</w:t>
      </w:r>
      <w:r w:rsidRPr="0004512C">
        <w:rPr>
          <w:sz w:val="28"/>
          <w:szCs w:val="28"/>
          <w:lang w:val="uk-UA"/>
        </w:rPr>
        <w:t xml:space="preserve"> </w:t>
      </w:r>
      <w:r w:rsidR="0004512C">
        <w:rPr>
          <w:sz w:val="28"/>
          <w:szCs w:val="28"/>
          <w:lang w:val="uk-UA"/>
        </w:rPr>
        <w:t>були розроблені</w:t>
      </w:r>
      <w:r w:rsidR="0004512C" w:rsidRPr="0004512C">
        <w:rPr>
          <w:sz w:val="28"/>
          <w:szCs w:val="28"/>
          <w:lang w:val="uk-UA"/>
        </w:rPr>
        <w:t xml:space="preserve"> для дорослої людини. Тому, ми вдосконалили формулу </w:t>
      </w:r>
      <w:proofErr w:type="spellStart"/>
      <w:r w:rsidR="0004512C" w:rsidRPr="0004512C">
        <w:rPr>
          <w:sz w:val="28"/>
          <w:szCs w:val="28"/>
          <w:lang w:val="uk-UA"/>
        </w:rPr>
        <w:t>Маффіна-Джеора</w:t>
      </w:r>
      <w:proofErr w:type="spellEnd"/>
      <w:r w:rsidR="0004512C" w:rsidRPr="0004512C">
        <w:rPr>
          <w:sz w:val="28"/>
          <w:szCs w:val="28"/>
          <w:lang w:val="uk-UA"/>
        </w:rPr>
        <w:t xml:space="preserve"> і розробили власну математичну модель раціону підлітків.</w:t>
      </w:r>
      <w:r w:rsidR="0004512C">
        <w:rPr>
          <w:sz w:val="28"/>
          <w:szCs w:val="28"/>
          <w:lang w:val="uk-UA"/>
        </w:rPr>
        <w:t xml:space="preserve"> І, побудувавши власну модель харчування підлітків, гіпотеза, щодо відмінності харчового раціону дорослої людини і </w:t>
      </w:r>
      <w:proofErr w:type="spellStart"/>
      <w:r w:rsidR="0004512C">
        <w:rPr>
          <w:sz w:val="28"/>
          <w:szCs w:val="28"/>
          <w:lang w:val="uk-UA"/>
        </w:rPr>
        <w:t>підлітка</w:t>
      </w:r>
      <w:proofErr w:type="spellEnd"/>
      <w:r w:rsidR="0004512C">
        <w:rPr>
          <w:sz w:val="28"/>
          <w:szCs w:val="28"/>
          <w:lang w:val="uk-UA"/>
        </w:rPr>
        <w:t xml:space="preserve"> підтвердилася.</w:t>
      </w: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04512C" w:rsidRDefault="0004512C" w:rsidP="0089502E">
      <w:pPr>
        <w:pStyle w:val="a4"/>
        <w:jc w:val="center"/>
        <w:rPr>
          <w:b/>
          <w:sz w:val="48"/>
          <w:szCs w:val="48"/>
          <w:lang w:val="uk-UA"/>
        </w:rPr>
      </w:pPr>
    </w:p>
    <w:p w:rsidR="00906CE8" w:rsidRPr="00A01386" w:rsidRDefault="00906CE8" w:rsidP="0089502E">
      <w:pPr>
        <w:pStyle w:val="a4"/>
        <w:jc w:val="center"/>
        <w:rPr>
          <w:b/>
          <w:sz w:val="48"/>
          <w:szCs w:val="48"/>
          <w:lang w:val="uk-UA"/>
        </w:rPr>
      </w:pPr>
      <w:r w:rsidRPr="00A01386">
        <w:rPr>
          <w:b/>
          <w:sz w:val="48"/>
          <w:szCs w:val="48"/>
          <w:lang w:val="uk-UA"/>
        </w:rPr>
        <w:lastRenderedPageBreak/>
        <w:t>Список використаних джерел</w:t>
      </w:r>
    </w:p>
    <w:p w:rsidR="00A01386" w:rsidRDefault="00A01386" w:rsidP="00CB657D">
      <w:pPr>
        <w:jc w:val="center"/>
        <w:rPr>
          <w:sz w:val="28"/>
          <w:szCs w:val="28"/>
          <w:lang w:val="uk-UA"/>
        </w:rPr>
      </w:pPr>
    </w:p>
    <w:p w:rsidR="00A01386" w:rsidRPr="00A01386" w:rsidRDefault="00A01386" w:rsidP="00A01386">
      <w:pPr>
        <w:rPr>
          <w:sz w:val="28"/>
          <w:szCs w:val="28"/>
          <w:lang w:val="uk-UA"/>
        </w:rPr>
      </w:pPr>
      <w:r w:rsidRPr="00A01386">
        <w:rPr>
          <w:sz w:val="28"/>
          <w:szCs w:val="28"/>
          <w:lang w:val="uk-UA"/>
        </w:rPr>
        <w:t>1.</w:t>
      </w:r>
      <w:r w:rsidRPr="00A01386">
        <w:rPr>
          <w:sz w:val="28"/>
          <w:szCs w:val="28"/>
          <w:lang w:val="uk-UA"/>
        </w:rPr>
        <w:tab/>
      </w:r>
      <w:proofErr w:type="spellStart"/>
      <w:r w:rsidRPr="00A01386">
        <w:rPr>
          <w:sz w:val="28"/>
          <w:szCs w:val="28"/>
          <w:lang w:val="uk-UA"/>
        </w:rPr>
        <w:t>Дуденко</w:t>
      </w:r>
      <w:proofErr w:type="spellEnd"/>
      <w:r w:rsidRPr="00A01386">
        <w:rPr>
          <w:sz w:val="28"/>
          <w:szCs w:val="28"/>
          <w:lang w:val="uk-UA"/>
        </w:rPr>
        <w:t xml:space="preserve"> Н. В., </w:t>
      </w:r>
      <w:proofErr w:type="spellStart"/>
      <w:r w:rsidRPr="00A01386">
        <w:rPr>
          <w:sz w:val="28"/>
          <w:szCs w:val="28"/>
          <w:lang w:val="uk-UA"/>
        </w:rPr>
        <w:t>Павлоцька</w:t>
      </w:r>
      <w:proofErr w:type="spellEnd"/>
      <w:r w:rsidRPr="00A01386">
        <w:rPr>
          <w:sz w:val="28"/>
          <w:szCs w:val="28"/>
          <w:lang w:val="uk-UA"/>
        </w:rPr>
        <w:t xml:space="preserve"> Л. Ф. Фізіологія харчування, Х.: 1999. – 392 с.</w:t>
      </w:r>
    </w:p>
    <w:p w:rsidR="00A01386" w:rsidRPr="00A01386" w:rsidRDefault="00A01386" w:rsidP="00A01386">
      <w:pPr>
        <w:rPr>
          <w:sz w:val="28"/>
          <w:szCs w:val="28"/>
          <w:lang w:val="uk-UA"/>
        </w:rPr>
      </w:pPr>
      <w:r w:rsidRPr="00A01386">
        <w:rPr>
          <w:sz w:val="28"/>
          <w:szCs w:val="28"/>
          <w:lang w:val="uk-UA"/>
        </w:rPr>
        <w:t>2.</w:t>
      </w:r>
      <w:r w:rsidRPr="00A01386">
        <w:rPr>
          <w:sz w:val="28"/>
          <w:szCs w:val="28"/>
          <w:lang w:val="uk-UA"/>
        </w:rPr>
        <w:tab/>
        <w:t>Мента, Г.М. Хімічні елементи в живих організмах. Харчування в атомному столітті / Г.М. Мента // Все для вчителя. – 2009. - №11-12 (червень). – С.58-68.</w:t>
      </w:r>
    </w:p>
    <w:p w:rsidR="00A01386" w:rsidRPr="00A01386" w:rsidRDefault="00A01386" w:rsidP="00A01386">
      <w:pPr>
        <w:rPr>
          <w:sz w:val="28"/>
          <w:szCs w:val="28"/>
          <w:lang w:val="uk-UA"/>
        </w:rPr>
      </w:pPr>
      <w:r w:rsidRPr="00A01386">
        <w:rPr>
          <w:sz w:val="28"/>
          <w:szCs w:val="28"/>
          <w:lang w:val="uk-UA"/>
        </w:rPr>
        <w:t>3.</w:t>
      </w:r>
      <w:r w:rsidRPr="00A01386">
        <w:rPr>
          <w:sz w:val="28"/>
          <w:szCs w:val="28"/>
          <w:lang w:val="uk-UA"/>
        </w:rPr>
        <w:tab/>
      </w:r>
      <w:proofErr w:type="spellStart"/>
      <w:r w:rsidRPr="00A01386">
        <w:rPr>
          <w:sz w:val="28"/>
          <w:szCs w:val="28"/>
          <w:lang w:val="uk-UA"/>
        </w:rPr>
        <w:t>Шам</w:t>
      </w:r>
      <w:proofErr w:type="spellEnd"/>
      <w:r w:rsidRPr="00A01386">
        <w:rPr>
          <w:sz w:val="28"/>
          <w:szCs w:val="28"/>
          <w:lang w:val="uk-UA"/>
        </w:rPr>
        <w:t xml:space="preserve">, А.Л. Раціональне харчування – запорука здоров’я / А.Л. </w:t>
      </w:r>
      <w:proofErr w:type="spellStart"/>
      <w:r w:rsidRPr="00A01386">
        <w:rPr>
          <w:sz w:val="28"/>
          <w:szCs w:val="28"/>
          <w:lang w:val="uk-UA"/>
        </w:rPr>
        <w:t>Шам</w:t>
      </w:r>
      <w:proofErr w:type="spellEnd"/>
      <w:r w:rsidRPr="00A01386">
        <w:rPr>
          <w:sz w:val="28"/>
          <w:szCs w:val="28"/>
          <w:lang w:val="uk-UA"/>
        </w:rPr>
        <w:t xml:space="preserve"> // Біологія. – 2008. - №16-18. – С.33-34.</w:t>
      </w:r>
    </w:p>
    <w:p w:rsidR="00A01386" w:rsidRPr="00A01386" w:rsidRDefault="00A01386" w:rsidP="00A01386">
      <w:pPr>
        <w:rPr>
          <w:sz w:val="28"/>
          <w:szCs w:val="28"/>
          <w:lang w:val="uk-UA"/>
        </w:rPr>
      </w:pPr>
      <w:r w:rsidRPr="00A01386">
        <w:rPr>
          <w:sz w:val="28"/>
          <w:szCs w:val="28"/>
          <w:lang w:val="uk-UA"/>
        </w:rPr>
        <w:t>4.</w:t>
      </w:r>
      <w:r w:rsidRPr="00A01386">
        <w:rPr>
          <w:sz w:val="28"/>
          <w:szCs w:val="28"/>
          <w:lang w:val="uk-UA"/>
        </w:rPr>
        <w:tab/>
      </w:r>
      <w:proofErr w:type="spellStart"/>
      <w:r w:rsidRPr="00A01386">
        <w:rPr>
          <w:sz w:val="28"/>
          <w:szCs w:val="28"/>
          <w:lang w:val="uk-UA"/>
        </w:rPr>
        <w:t>Галівець</w:t>
      </w:r>
      <w:proofErr w:type="spellEnd"/>
      <w:r w:rsidRPr="00A01386">
        <w:rPr>
          <w:sz w:val="28"/>
          <w:szCs w:val="28"/>
          <w:lang w:val="uk-UA"/>
        </w:rPr>
        <w:t>, О.М. Харчування підлітків // Біологія. – 2009. - №7(березень). – С.23-26.</w:t>
      </w:r>
    </w:p>
    <w:p w:rsidR="00A01386" w:rsidRPr="00A01386" w:rsidRDefault="00A01386" w:rsidP="00A01386">
      <w:pPr>
        <w:rPr>
          <w:sz w:val="28"/>
          <w:szCs w:val="28"/>
          <w:lang w:val="uk-UA"/>
        </w:rPr>
      </w:pPr>
      <w:r w:rsidRPr="00A01386">
        <w:rPr>
          <w:sz w:val="28"/>
          <w:szCs w:val="28"/>
          <w:lang w:val="uk-UA"/>
        </w:rPr>
        <w:t>5.</w:t>
      </w:r>
      <w:r w:rsidRPr="00A01386">
        <w:rPr>
          <w:sz w:val="28"/>
          <w:szCs w:val="28"/>
          <w:lang w:val="uk-UA"/>
        </w:rPr>
        <w:tab/>
      </w:r>
      <w:proofErr w:type="spellStart"/>
      <w:r w:rsidRPr="00A01386">
        <w:rPr>
          <w:sz w:val="28"/>
          <w:szCs w:val="28"/>
          <w:lang w:val="uk-UA"/>
        </w:rPr>
        <w:t>Кужим</w:t>
      </w:r>
      <w:proofErr w:type="spellEnd"/>
      <w:r w:rsidRPr="00A01386">
        <w:rPr>
          <w:sz w:val="28"/>
          <w:szCs w:val="28"/>
          <w:lang w:val="uk-UA"/>
        </w:rPr>
        <w:t xml:space="preserve">, В.І. Вітамінне асорті / В.І. </w:t>
      </w:r>
      <w:proofErr w:type="spellStart"/>
      <w:r w:rsidRPr="00A01386">
        <w:rPr>
          <w:sz w:val="28"/>
          <w:szCs w:val="28"/>
          <w:lang w:val="uk-UA"/>
        </w:rPr>
        <w:t>Кужим</w:t>
      </w:r>
      <w:proofErr w:type="spellEnd"/>
      <w:r w:rsidRPr="00A01386">
        <w:rPr>
          <w:sz w:val="28"/>
          <w:szCs w:val="28"/>
          <w:lang w:val="uk-UA"/>
        </w:rPr>
        <w:t xml:space="preserve"> // Початкове навчання та виховання. – 2009. - №28 (жовтень). – С.35-37.</w:t>
      </w:r>
    </w:p>
    <w:p w:rsidR="00513701" w:rsidRDefault="00A01386" w:rsidP="00A01386">
      <w:pPr>
        <w:rPr>
          <w:sz w:val="28"/>
          <w:szCs w:val="28"/>
          <w:lang w:val="uk-UA"/>
        </w:rPr>
      </w:pPr>
      <w:r w:rsidRPr="00A01386">
        <w:rPr>
          <w:sz w:val="28"/>
          <w:szCs w:val="28"/>
          <w:lang w:val="uk-UA"/>
        </w:rPr>
        <w:t>6.</w:t>
      </w:r>
      <w:r w:rsidRPr="00A01386">
        <w:rPr>
          <w:sz w:val="28"/>
          <w:szCs w:val="28"/>
          <w:lang w:val="uk-UA"/>
        </w:rPr>
        <w:tab/>
      </w:r>
      <w:r w:rsidR="003126C0" w:rsidRPr="003126C0">
        <w:rPr>
          <w:sz w:val="28"/>
          <w:szCs w:val="28"/>
          <w:lang w:val="uk-UA"/>
        </w:rPr>
        <w:t>Дієта, харчування та профілактика хронічних захв</w:t>
      </w:r>
      <w:r w:rsidR="003126C0">
        <w:rPr>
          <w:sz w:val="28"/>
          <w:szCs w:val="28"/>
          <w:lang w:val="uk-UA"/>
        </w:rPr>
        <w:t>орювань: доповідь Об'єднаних В</w:t>
      </w:r>
      <w:r w:rsidR="003126C0" w:rsidRPr="003126C0">
        <w:rPr>
          <w:sz w:val="28"/>
          <w:szCs w:val="28"/>
          <w:lang w:val="uk-UA"/>
        </w:rPr>
        <w:t>ОЗ / ФАО</w:t>
      </w:r>
      <w:r w:rsidR="003126C0">
        <w:rPr>
          <w:sz w:val="28"/>
          <w:szCs w:val="28"/>
          <w:lang w:val="uk-UA"/>
        </w:rPr>
        <w:t xml:space="preserve"> : консультації експертів. Женева,</w:t>
      </w:r>
      <w:r w:rsidR="003126C0" w:rsidRPr="003126C0">
        <w:rPr>
          <w:sz w:val="28"/>
          <w:szCs w:val="28"/>
          <w:lang w:val="uk-UA"/>
        </w:rPr>
        <w:t xml:space="preserve"> Всесвітня організація охорони здоров'я; 2003 (Серія технічних доповідей ВООЗ, № 916)</w:t>
      </w:r>
    </w:p>
    <w:p w:rsidR="00734328" w:rsidRDefault="00734328" w:rsidP="00A01386">
      <w:pPr>
        <w:rPr>
          <w:sz w:val="28"/>
          <w:szCs w:val="28"/>
          <w:lang w:val="uk-UA"/>
        </w:rPr>
      </w:pPr>
    </w:p>
    <w:p w:rsidR="009D59A9" w:rsidRDefault="009D59A9" w:rsidP="0056461E">
      <w:pPr>
        <w:rPr>
          <w:sz w:val="28"/>
          <w:szCs w:val="28"/>
          <w:lang w:val="uk-UA"/>
        </w:rPr>
      </w:pPr>
    </w:p>
    <w:p w:rsidR="00A20B6A" w:rsidRDefault="00A20B6A" w:rsidP="0056461E">
      <w:pPr>
        <w:rPr>
          <w:sz w:val="28"/>
          <w:szCs w:val="28"/>
          <w:lang w:val="uk-UA"/>
        </w:rPr>
      </w:pPr>
    </w:p>
    <w:p w:rsidR="008A7F50" w:rsidRDefault="008A7F50" w:rsidP="0056461E">
      <w:pPr>
        <w:rPr>
          <w:sz w:val="28"/>
          <w:szCs w:val="28"/>
          <w:lang w:val="uk-UA"/>
        </w:rPr>
      </w:pPr>
    </w:p>
    <w:p w:rsidR="00C13068" w:rsidRPr="00817A39" w:rsidRDefault="00C13068" w:rsidP="0056461E">
      <w:pPr>
        <w:rPr>
          <w:sz w:val="28"/>
          <w:szCs w:val="28"/>
          <w:lang w:val="uk-UA"/>
        </w:rPr>
      </w:pPr>
    </w:p>
    <w:sectPr w:rsidR="00C13068" w:rsidRPr="00817A3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F1" w:rsidRDefault="00CC28F1" w:rsidP="0080321E">
      <w:pPr>
        <w:spacing w:after="0" w:line="240" w:lineRule="auto"/>
      </w:pPr>
      <w:r>
        <w:separator/>
      </w:r>
    </w:p>
  </w:endnote>
  <w:endnote w:type="continuationSeparator" w:id="0">
    <w:p w:rsidR="00CC28F1" w:rsidRDefault="00CC28F1" w:rsidP="0080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6251"/>
      <w:docPartObj>
        <w:docPartGallery w:val="Page Numbers (Bottom of Page)"/>
        <w:docPartUnique/>
      </w:docPartObj>
    </w:sdtPr>
    <w:sdtContent>
      <w:p w:rsidR="0080321E" w:rsidRDefault="0080321E">
        <w:pPr>
          <w:pStyle w:val="ac"/>
          <w:jc w:val="right"/>
        </w:pPr>
      </w:p>
      <w:p w:rsidR="0080321E" w:rsidRDefault="008032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80321E" w:rsidRDefault="008032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F1" w:rsidRDefault="00CC28F1" w:rsidP="0080321E">
      <w:pPr>
        <w:spacing w:after="0" w:line="240" w:lineRule="auto"/>
      </w:pPr>
      <w:r>
        <w:separator/>
      </w:r>
    </w:p>
  </w:footnote>
  <w:footnote w:type="continuationSeparator" w:id="0">
    <w:p w:rsidR="00CC28F1" w:rsidRDefault="00CC28F1" w:rsidP="0080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4AD1"/>
    <w:multiLevelType w:val="hybridMultilevel"/>
    <w:tmpl w:val="F7763602"/>
    <w:lvl w:ilvl="0" w:tplc="681A1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18D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AE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D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0C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2F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E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0E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541E9F"/>
    <w:multiLevelType w:val="hybridMultilevel"/>
    <w:tmpl w:val="C50A82FA"/>
    <w:lvl w:ilvl="0" w:tplc="4FA4B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2E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00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2D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E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A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84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04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8E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9A47F7"/>
    <w:multiLevelType w:val="hybridMultilevel"/>
    <w:tmpl w:val="3AC62044"/>
    <w:lvl w:ilvl="0" w:tplc="45C87D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E6178"/>
    <w:multiLevelType w:val="multilevel"/>
    <w:tmpl w:val="250EF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4F0B4E"/>
    <w:multiLevelType w:val="hybridMultilevel"/>
    <w:tmpl w:val="4574BEF8"/>
    <w:lvl w:ilvl="0" w:tplc="A8182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64757E"/>
    <w:multiLevelType w:val="hybridMultilevel"/>
    <w:tmpl w:val="8138D87C"/>
    <w:lvl w:ilvl="0" w:tplc="A03EE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C6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8C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A4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24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66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D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D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652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F48B0"/>
    <w:multiLevelType w:val="hybridMultilevel"/>
    <w:tmpl w:val="94A2A1BE"/>
    <w:lvl w:ilvl="0" w:tplc="81A2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67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C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8C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25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6A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E5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9E2E28"/>
    <w:multiLevelType w:val="hybridMultilevel"/>
    <w:tmpl w:val="E854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5F0C"/>
    <w:multiLevelType w:val="hybridMultilevel"/>
    <w:tmpl w:val="B3A6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712C9"/>
    <w:multiLevelType w:val="multilevel"/>
    <w:tmpl w:val="250EF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F675F8"/>
    <w:multiLevelType w:val="hybridMultilevel"/>
    <w:tmpl w:val="00D2C582"/>
    <w:lvl w:ilvl="0" w:tplc="9C5A96E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A2780"/>
    <w:multiLevelType w:val="multilevel"/>
    <w:tmpl w:val="3D229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C5"/>
    <w:rsid w:val="00003718"/>
    <w:rsid w:val="00010B0B"/>
    <w:rsid w:val="00015549"/>
    <w:rsid w:val="0004512C"/>
    <w:rsid w:val="00075004"/>
    <w:rsid w:val="00084430"/>
    <w:rsid w:val="000D11B6"/>
    <w:rsid w:val="000D6ECB"/>
    <w:rsid w:val="001241F8"/>
    <w:rsid w:val="00150DFA"/>
    <w:rsid w:val="001742EB"/>
    <w:rsid w:val="001C2A63"/>
    <w:rsid w:val="002030E0"/>
    <w:rsid w:val="00224C52"/>
    <w:rsid w:val="00234002"/>
    <w:rsid w:val="00296E9A"/>
    <w:rsid w:val="002D2D0E"/>
    <w:rsid w:val="002E6570"/>
    <w:rsid w:val="003126C0"/>
    <w:rsid w:val="00336118"/>
    <w:rsid w:val="003B58F1"/>
    <w:rsid w:val="003F715B"/>
    <w:rsid w:val="00415AF5"/>
    <w:rsid w:val="00442BE3"/>
    <w:rsid w:val="004571C2"/>
    <w:rsid w:val="00477AFE"/>
    <w:rsid w:val="0048115E"/>
    <w:rsid w:val="00496409"/>
    <w:rsid w:val="004D7A66"/>
    <w:rsid w:val="00513701"/>
    <w:rsid w:val="005237D8"/>
    <w:rsid w:val="0056461E"/>
    <w:rsid w:val="005A6313"/>
    <w:rsid w:val="00630852"/>
    <w:rsid w:val="00681DFB"/>
    <w:rsid w:val="006C1B2A"/>
    <w:rsid w:val="006F3357"/>
    <w:rsid w:val="00734328"/>
    <w:rsid w:val="007E2526"/>
    <w:rsid w:val="007E6DAC"/>
    <w:rsid w:val="0080321E"/>
    <w:rsid w:val="00805A12"/>
    <w:rsid w:val="00815287"/>
    <w:rsid w:val="00817A39"/>
    <w:rsid w:val="0089502E"/>
    <w:rsid w:val="008A7F50"/>
    <w:rsid w:val="008B53C5"/>
    <w:rsid w:val="008C2DA6"/>
    <w:rsid w:val="008F203E"/>
    <w:rsid w:val="00906CE8"/>
    <w:rsid w:val="0092352E"/>
    <w:rsid w:val="00934D91"/>
    <w:rsid w:val="00951CFF"/>
    <w:rsid w:val="009765F0"/>
    <w:rsid w:val="0099790F"/>
    <w:rsid w:val="009D59A9"/>
    <w:rsid w:val="00A01386"/>
    <w:rsid w:val="00A20B6A"/>
    <w:rsid w:val="00A403E7"/>
    <w:rsid w:val="00A5438D"/>
    <w:rsid w:val="00A601C4"/>
    <w:rsid w:val="00AC6D0B"/>
    <w:rsid w:val="00AE3054"/>
    <w:rsid w:val="00AE6589"/>
    <w:rsid w:val="00B10117"/>
    <w:rsid w:val="00B45A0C"/>
    <w:rsid w:val="00B620A0"/>
    <w:rsid w:val="00B93DD4"/>
    <w:rsid w:val="00BB3C0E"/>
    <w:rsid w:val="00BC71EB"/>
    <w:rsid w:val="00BF055A"/>
    <w:rsid w:val="00C13068"/>
    <w:rsid w:val="00C25987"/>
    <w:rsid w:val="00C26874"/>
    <w:rsid w:val="00C55EB4"/>
    <w:rsid w:val="00C64EE7"/>
    <w:rsid w:val="00C7097F"/>
    <w:rsid w:val="00CA1E1A"/>
    <w:rsid w:val="00CB657D"/>
    <w:rsid w:val="00CC28F1"/>
    <w:rsid w:val="00CE13E2"/>
    <w:rsid w:val="00CF21D2"/>
    <w:rsid w:val="00D14C19"/>
    <w:rsid w:val="00D27883"/>
    <w:rsid w:val="00DC38C0"/>
    <w:rsid w:val="00E35DA9"/>
    <w:rsid w:val="00E36122"/>
    <w:rsid w:val="00E40961"/>
    <w:rsid w:val="00E455FD"/>
    <w:rsid w:val="00EB0666"/>
    <w:rsid w:val="00EF64A5"/>
    <w:rsid w:val="00F04B58"/>
    <w:rsid w:val="00F3388F"/>
    <w:rsid w:val="00F37A38"/>
    <w:rsid w:val="00F62E9B"/>
    <w:rsid w:val="00FE0420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1C12-4772-45F5-9C25-ED03ABD8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7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C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17A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1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817A39"/>
    <w:rPr>
      <w:b/>
      <w:bCs/>
    </w:rPr>
  </w:style>
  <w:style w:type="character" w:styleId="a7">
    <w:name w:val="Hyperlink"/>
    <w:basedOn w:val="a0"/>
    <w:uiPriority w:val="99"/>
    <w:unhideWhenUsed/>
    <w:rsid w:val="00C1306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A7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8A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3E7"/>
  </w:style>
  <w:style w:type="table" w:styleId="a9">
    <w:name w:val="Table Grid"/>
    <w:basedOn w:val="a1"/>
    <w:uiPriority w:val="39"/>
    <w:rsid w:val="00B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0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321E"/>
  </w:style>
  <w:style w:type="paragraph" w:styleId="ac">
    <w:name w:val="footer"/>
    <w:basedOn w:val="a"/>
    <w:link w:val="ad"/>
    <w:uiPriority w:val="99"/>
    <w:unhideWhenUsed/>
    <w:rsid w:val="0080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7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BC%D1%96%D0%BD%D0%BE%D0%BA%D0%B8%D1%81%D0%BB%D0%BE%D1%82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E%D1%80%D0%B3%D0%B0%D0%BD%D1%96%D1%87%D0%BD%D1%96_%D1%80%D0%B5%D1%87%D0%BE%D0%B2%D0%B8%D0%BD%D0%B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0%B5%D0%BF%D1%82%D0%B8%D0%B4%D0%BD%D0%B8%D0%B9_%D0%B7%D0%B2%27%D1%8F%D0%B7%D0%BE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23</Pages>
  <Words>4589</Words>
  <Characters>26159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2015-06-23T14:46:00Z</dcterms:created>
  <dcterms:modified xsi:type="dcterms:W3CDTF">2015-06-28T12:07:00Z</dcterms:modified>
</cp:coreProperties>
</file>