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147" w:rsidRPr="005B1147" w:rsidRDefault="009446AD" w:rsidP="00CC73E7">
      <w:pPr>
        <w:jc w:val="center"/>
        <w:rPr>
          <w:b/>
          <w:sz w:val="28"/>
          <w:szCs w:val="28"/>
          <w:lang w:val="uk-UA"/>
        </w:rPr>
      </w:pPr>
      <w:r>
        <w:rPr>
          <w:b/>
          <w:noProof/>
          <w:sz w:val="28"/>
          <w:szCs w:val="28"/>
        </w:rPr>
        <w:drawing>
          <wp:anchor distT="0" distB="0" distL="114300" distR="114300" simplePos="0" relativeHeight="251655680" behindDoc="0" locked="0" layoutInCell="1" allowOverlap="1">
            <wp:simplePos x="0" y="0"/>
            <wp:positionH relativeFrom="column">
              <wp:posOffset>-511175</wp:posOffset>
            </wp:positionH>
            <wp:positionV relativeFrom="page">
              <wp:posOffset>377190</wp:posOffset>
            </wp:positionV>
            <wp:extent cx="786130" cy="1600200"/>
            <wp:effectExtent l="19050" t="0" r="0" b="0"/>
            <wp:wrapSquare wrapText="bothSides"/>
            <wp:docPr id="17" name="Рисунок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3"/>
                    <pic:cNvPicPr>
                      <a:picLocks noChangeAspect="1" noChangeArrowheads="1"/>
                    </pic:cNvPicPr>
                  </pic:nvPicPr>
                  <pic:blipFill>
                    <a:blip r:embed="rId5" cstate="print"/>
                    <a:srcRect/>
                    <a:stretch>
                      <a:fillRect/>
                    </a:stretch>
                  </pic:blipFill>
                  <pic:spPr bwMode="auto">
                    <a:xfrm>
                      <a:off x="0" y="0"/>
                      <a:ext cx="786130" cy="1600200"/>
                    </a:xfrm>
                    <a:prstGeom prst="rect">
                      <a:avLst/>
                    </a:prstGeom>
                    <a:noFill/>
                    <a:ln w="9525">
                      <a:noFill/>
                      <a:miter lim="800000"/>
                      <a:headEnd/>
                      <a:tailEnd/>
                    </a:ln>
                  </pic:spPr>
                </pic:pic>
              </a:graphicData>
            </a:graphic>
          </wp:anchor>
        </w:drawing>
      </w:r>
      <w:r w:rsidR="00CC73E7">
        <w:rPr>
          <w:b/>
          <w:sz w:val="28"/>
          <w:szCs w:val="28"/>
          <w:lang w:val="uk-UA"/>
        </w:rPr>
        <w:t>З</w:t>
      </w:r>
      <w:r w:rsidR="00FF1BFB" w:rsidRPr="005B1147">
        <w:rPr>
          <w:b/>
          <w:sz w:val="28"/>
          <w:szCs w:val="28"/>
          <w:lang w:val="uk-UA"/>
        </w:rPr>
        <w:t xml:space="preserve">авдання </w:t>
      </w:r>
      <w:r w:rsidR="003519F1">
        <w:rPr>
          <w:b/>
          <w:sz w:val="28"/>
          <w:szCs w:val="28"/>
          <w:lang w:val="uk-UA"/>
        </w:rPr>
        <w:t xml:space="preserve">кваліфікаційного етапу </w:t>
      </w:r>
      <w:r w:rsidR="007164C7">
        <w:rPr>
          <w:b/>
          <w:sz w:val="28"/>
          <w:szCs w:val="28"/>
          <w:lang w:val="uk-UA"/>
        </w:rPr>
        <w:t>відбіркового</w:t>
      </w:r>
      <w:r w:rsidR="00FF1BFB" w:rsidRPr="005B1147">
        <w:rPr>
          <w:b/>
          <w:sz w:val="28"/>
          <w:szCs w:val="28"/>
          <w:lang w:val="uk-UA"/>
        </w:rPr>
        <w:t xml:space="preserve"> туру </w:t>
      </w:r>
    </w:p>
    <w:p w:rsidR="00FF1BFB" w:rsidRPr="00FF1BFB" w:rsidRDefault="009446AD" w:rsidP="00FF1BFB">
      <w:pPr>
        <w:jc w:val="center"/>
        <w:rPr>
          <w:sz w:val="28"/>
          <w:szCs w:val="28"/>
          <w:lang w:val="uk-UA"/>
        </w:rPr>
      </w:pPr>
      <w:r>
        <w:rPr>
          <w:sz w:val="28"/>
          <w:szCs w:val="28"/>
          <w:lang w:val="uk-UA"/>
        </w:rPr>
        <w:t>Всеукраїнського</w:t>
      </w:r>
      <w:r w:rsidR="00FF1BFB" w:rsidRPr="00FF1BFB">
        <w:rPr>
          <w:sz w:val="28"/>
          <w:szCs w:val="28"/>
          <w:lang w:val="uk-UA"/>
        </w:rPr>
        <w:t xml:space="preserve"> Інтернет </w:t>
      </w:r>
      <w:r>
        <w:rPr>
          <w:sz w:val="28"/>
          <w:szCs w:val="28"/>
          <w:lang w:val="uk-UA"/>
        </w:rPr>
        <w:t>–</w:t>
      </w:r>
      <w:r w:rsidR="00FF1BFB" w:rsidRPr="00FF1BFB">
        <w:rPr>
          <w:sz w:val="28"/>
          <w:szCs w:val="28"/>
          <w:lang w:val="uk-UA"/>
        </w:rPr>
        <w:t xml:space="preserve"> </w:t>
      </w:r>
      <w:r>
        <w:rPr>
          <w:sz w:val="28"/>
          <w:szCs w:val="28"/>
          <w:lang w:val="uk-UA"/>
        </w:rPr>
        <w:t>турніру із природничих дисциплін</w:t>
      </w:r>
    </w:p>
    <w:p w:rsidR="009446AD" w:rsidRDefault="00FF1BFB" w:rsidP="00FF1BFB">
      <w:pPr>
        <w:jc w:val="center"/>
        <w:rPr>
          <w:sz w:val="28"/>
          <w:szCs w:val="28"/>
          <w:lang w:val="uk-UA"/>
        </w:rPr>
      </w:pPr>
      <w:r>
        <w:rPr>
          <w:sz w:val="28"/>
          <w:szCs w:val="28"/>
          <w:lang w:val="uk-UA"/>
        </w:rPr>
        <w:t>“</w:t>
      </w:r>
      <w:r w:rsidRPr="00903FE6">
        <w:rPr>
          <w:sz w:val="28"/>
          <w:szCs w:val="28"/>
          <w:lang w:val="uk-UA"/>
        </w:rPr>
        <w:t>Відкрита природнича демонстрація</w:t>
      </w:r>
      <w:r w:rsidR="00C05E06">
        <w:rPr>
          <w:sz w:val="28"/>
          <w:szCs w:val="28"/>
          <w:lang w:val="uk-UA"/>
        </w:rPr>
        <w:t xml:space="preserve">” </w:t>
      </w:r>
    </w:p>
    <w:p w:rsidR="00FF1BFB" w:rsidRDefault="00C05E06" w:rsidP="00FF1BFB">
      <w:pPr>
        <w:jc w:val="center"/>
        <w:rPr>
          <w:sz w:val="28"/>
          <w:szCs w:val="28"/>
          <w:lang w:val="uk-UA"/>
        </w:rPr>
      </w:pPr>
      <w:r>
        <w:rPr>
          <w:sz w:val="28"/>
          <w:szCs w:val="28"/>
          <w:lang w:val="uk-UA"/>
        </w:rPr>
        <w:t>(</w:t>
      </w:r>
      <w:r w:rsidR="003519F1">
        <w:rPr>
          <w:sz w:val="28"/>
          <w:szCs w:val="28"/>
          <w:lang w:val="uk-UA"/>
        </w:rPr>
        <w:t>вересень</w:t>
      </w:r>
      <w:r>
        <w:rPr>
          <w:sz w:val="28"/>
          <w:szCs w:val="28"/>
          <w:lang w:val="uk-UA"/>
        </w:rPr>
        <w:t xml:space="preserve"> – </w:t>
      </w:r>
      <w:r w:rsidR="003519F1">
        <w:rPr>
          <w:sz w:val="28"/>
          <w:szCs w:val="28"/>
          <w:lang w:val="uk-UA"/>
        </w:rPr>
        <w:t>жовтень</w:t>
      </w:r>
      <w:r w:rsidR="007164C7">
        <w:rPr>
          <w:sz w:val="28"/>
          <w:szCs w:val="28"/>
          <w:lang w:val="uk-UA"/>
        </w:rPr>
        <w:t xml:space="preserve"> 201</w:t>
      </w:r>
      <w:r w:rsidR="00B601FB" w:rsidRPr="000634D7">
        <w:rPr>
          <w:sz w:val="28"/>
          <w:szCs w:val="28"/>
        </w:rPr>
        <w:t>7</w:t>
      </w:r>
      <w:r w:rsidR="00FF1BFB">
        <w:rPr>
          <w:sz w:val="28"/>
          <w:szCs w:val="28"/>
          <w:lang w:val="uk-UA"/>
        </w:rPr>
        <w:t>)</w:t>
      </w:r>
    </w:p>
    <w:p w:rsidR="003519F1" w:rsidRDefault="003519F1" w:rsidP="003519F1">
      <w:pPr>
        <w:jc w:val="center"/>
        <w:rPr>
          <w:b/>
          <w:sz w:val="28"/>
          <w:lang w:val="uk-UA"/>
        </w:rPr>
      </w:pPr>
      <w:r>
        <w:rPr>
          <w:b/>
          <w:sz w:val="28"/>
          <w:lang w:val="uk-UA"/>
        </w:rPr>
        <w:t>Блок «</w:t>
      </w:r>
      <w:r w:rsidR="003565A8">
        <w:rPr>
          <w:b/>
          <w:sz w:val="28"/>
          <w:lang w:val="uk-UA"/>
        </w:rPr>
        <w:t>Астрономія</w:t>
      </w:r>
      <w:r w:rsidR="00C05E06" w:rsidRPr="003519F1">
        <w:rPr>
          <w:b/>
          <w:sz w:val="28"/>
          <w:lang w:val="uk-UA"/>
        </w:rPr>
        <w:t>»</w:t>
      </w:r>
    </w:p>
    <w:p w:rsidR="008A02A9" w:rsidRDefault="008A02A9" w:rsidP="003519F1">
      <w:pPr>
        <w:jc w:val="center"/>
        <w:rPr>
          <w:b/>
          <w:sz w:val="28"/>
          <w:lang w:val="uk-UA"/>
        </w:rPr>
      </w:pPr>
    </w:p>
    <w:p w:rsidR="00B601FB" w:rsidRPr="00B601FB" w:rsidRDefault="00B23747" w:rsidP="00B601FB">
      <w:pPr>
        <w:pStyle w:val="a4"/>
        <w:numPr>
          <w:ilvl w:val="0"/>
          <w:numId w:val="9"/>
        </w:numPr>
        <w:spacing w:line="240" w:lineRule="auto"/>
        <w:contextualSpacing w:val="0"/>
        <w:jc w:val="both"/>
        <w:rPr>
          <w:rFonts w:ascii="Times New Roman" w:hAnsi="Times New Roman"/>
          <w:color w:val="000000"/>
          <w:sz w:val="28"/>
          <w:szCs w:val="28"/>
        </w:rPr>
      </w:pPr>
      <w:r w:rsidRPr="00B601FB">
        <w:rPr>
          <w:rFonts w:ascii="Times New Roman" w:hAnsi="Times New Roman"/>
          <w:b/>
          <w:noProof/>
          <w:sz w:val="28"/>
          <w:szCs w:val="28"/>
          <w:lang w:val="ru-RU" w:eastAsia="ru-RU"/>
        </w:rPr>
        <w:drawing>
          <wp:anchor distT="0" distB="0" distL="114300" distR="114300" simplePos="0" relativeHeight="251656704" behindDoc="0" locked="0" layoutInCell="1" allowOverlap="1">
            <wp:simplePos x="0" y="0"/>
            <wp:positionH relativeFrom="column">
              <wp:posOffset>2851150</wp:posOffset>
            </wp:positionH>
            <wp:positionV relativeFrom="paragraph">
              <wp:posOffset>203835</wp:posOffset>
            </wp:positionV>
            <wp:extent cx="2696845" cy="1516380"/>
            <wp:effectExtent l="0" t="0" r="0" b="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work\ВПД2013\imige\blank\astkvalblank1.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96845" cy="1516380"/>
                    </a:xfrm>
                    <a:prstGeom prst="rect">
                      <a:avLst/>
                    </a:prstGeom>
                    <a:noFill/>
                    <a:ln w="9525">
                      <a:noFill/>
                      <a:miter lim="800000"/>
                      <a:headEnd/>
                      <a:tailEnd/>
                    </a:ln>
                  </pic:spPr>
                </pic:pic>
              </a:graphicData>
            </a:graphic>
            <wp14:sizeRelV relativeFrom="margin">
              <wp14:pctHeight>0</wp14:pctHeight>
            </wp14:sizeRelV>
          </wp:anchor>
        </w:drawing>
      </w:r>
      <w:r w:rsidR="00BE0869" w:rsidRPr="00B601FB">
        <w:rPr>
          <w:rFonts w:ascii="Times New Roman" w:hAnsi="Times New Roman"/>
          <w:b/>
          <w:sz w:val="28"/>
          <w:szCs w:val="28"/>
        </w:rPr>
        <w:t>«</w:t>
      </w:r>
      <w:r w:rsidR="00B601FB" w:rsidRPr="00B601FB">
        <w:rPr>
          <w:rFonts w:ascii="Times New Roman" w:hAnsi="Times New Roman"/>
          <w:b/>
          <w:sz w:val="28"/>
          <w:szCs w:val="28"/>
        </w:rPr>
        <w:t>Животворне світло</w:t>
      </w:r>
      <w:r w:rsidR="000634D7">
        <w:rPr>
          <w:rFonts w:ascii="Times New Roman" w:hAnsi="Times New Roman"/>
          <w:b/>
          <w:sz w:val="28"/>
          <w:szCs w:val="28"/>
        </w:rPr>
        <w:t>»</w:t>
      </w:r>
    </w:p>
    <w:p w:rsidR="000F6938" w:rsidRPr="00BE0869" w:rsidRDefault="00B601FB" w:rsidP="006E6E6C">
      <w:pPr>
        <w:pStyle w:val="a4"/>
        <w:spacing w:after="0" w:line="240" w:lineRule="auto"/>
        <w:ind w:left="0" w:firstLine="709"/>
        <w:contextualSpacing w:val="0"/>
        <w:jc w:val="both"/>
        <w:rPr>
          <w:rFonts w:ascii="Times New Roman" w:hAnsi="Times New Roman"/>
          <w:color w:val="000000"/>
          <w:sz w:val="28"/>
          <w:szCs w:val="28"/>
        </w:rPr>
      </w:pPr>
      <w:r w:rsidRPr="00B601FB">
        <w:rPr>
          <w:rFonts w:ascii="Times New Roman" w:hAnsi="Times New Roman"/>
          <w:sz w:val="28"/>
          <w:szCs w:val="28"/>
        </w:rPr>
        <w:t xml:space="preserve">Виходячи з останніх висновків дослідників </w:t>
      </w:r>
      <w:proofErr w:type="spellStart"/>
      <w:r w:rsidRPr="00B601FB">
        <w:rPr>
          <w:rFonts w:ascii="Times New Roman" w:hAnsi="Times New Roman"/>
          <w:sz w:val="28"/>
          <w:szCs w:val="28"/>
        </w:rPr>
        <w:t>екзопланет</w:t>
      </w:r>
      <w:proofErr w:type="spellEnd"/>
      <w:r w:rsidRPr="00B601FB">
        <w:rPr>
          <w:rFonts w:ascii="Times New Roman" w:hAnsi="Times New Roman"/>
          <w:sz w:val="28"/>
          <w:szCs w:val="28"/>
        </w:rPr>
        <w:t>, не всі "близнюки" Землі придатні для автономного зародження біологічного життя. Поблизу яких зірок знаходяться такі планети, та який фактор виявився найвпливовішим?</w:t>
      </w:r>
      <w:r w:rsidRPr="00B601FB">
        <w:rPr>
          <w:rFonts w:ascii="Times New Roman" w:hAnsi="Times New Roman"/>
          <w:b/>
          <w:sz w:val="28"/>
          <w:szCs w:val="28"/>
        </w:rPr>
        <w:t xml:space="preserve"> </w:t>
      </w:r>
      <w:r w:rsidR="000F6938" w:rsidRPr="00BE0869">
        <w:rPr>
          <w:rFonts w:ascii="Times New Roman" w:hAnsi="Times New Roman"/>
          <w:color w:val="000000"/>
          <w:sz w:val="28"/>
          <w:szCs w:val="28"/>
        </w:rPr>
        <w:t>(5 балів)</w:t>
      </w:r>
    </w:p>
    <w:p w:rsidR="000F6938" w:rsidRDefault="000F6938" w:rsidP="000F6938">
      <w:pPr>
        <w:pStyle w:val="a4"/>
        <w:rPr>
          <w:rFonts w:ascii="Times New Roman" w:hAnsi="Times New Roman"/>
          <w:sz w:val="28"/>
          <w:szCs w:val="28"/>
        </w:rPr>
      </w:pPr>
    </w:p>
    <w:p w:rsidR="006E6E6C" w:rsidRPr="006E6E6C" w:rsidRDefault="000634D7" w:rsidP="006E6E6C">
      <w:pPr>
        <w:pStyle w:val="a4"/>
        <w:numPr>
          <w:ilvl w:val="0"/>
          <w:numId w:val="9"/>
        </w:numPr>
        <w:spacing w:line="240" w:lineRule="auto"/>
        <w:contextualSpacing w:val="0"/>
        <w:jc w:val="both"/>
        <w:rPr>
          <w:rFonts w:ascii="Times New Roman" w:hAnsi="Times New Roman"/>
          <w:b/>
          <w:sz w:val="28"/>
          <w:szCs w:val="28"/>
        </w:rPr>
      </w:pPr>
      <w:r>
        <w:rPr>
          <w:rFonts w:ascii="Times New Roman" w:hAnsi="Times New Roman"/>
          <w:b/>
          <w:sz w:val="28"/>
          <w:szCs w:val="28"/>
        </w:rPr>
        <w:t>«</w:t>
      </w:r>
      <w:r w:rsidR="006E6E6C">
        <w:rPr>
          <w:rFonts w:ascii="Times New Roman" w:hAnsi="Times New Roman"/>
          <w:b/>
          <w:sz w:val="28"/>
          <w:szCs w:val="28"/>
        </w:rPr>
        <w:t>Астеризм</w:t>
      </w:r>
      <w:r>
        <w:rPr>
          <w:rFonts w:ascii="Times New Roman" w:hAnsi="Times New Roman"/>
          <w:b/>
          <w:sz w:val="28"/>
          <w:szCs w:val="28"/>
        </w:rPr>
        <w:t>»</w:t>
      </w:r>
    </w:p>
    <w:p w:rsidR="003565A8" w:rsidRPr="006E6E6C" w:rsidRDefault="006E6E6C" w:rsidP="006E6E6C">
      <w:pPr>
        <w:pStyle w:val="a4"/>
        <w:spacing w:after="0" w:line="240" w:lineRule="auto"/>
        <w:ind w:left="0" w:firstLine="709"/>
        <w:contextualSpacing w:val="0"/>
        <w:jc w:val="both"/>
        <w:rPr>
          <w:rFonts w:ascii="Times New Roman" w:hAnsi="Times New Roman"/>
          <w:sz w:val="28"/>
          <w:szCs w:val="28"/>
        </w:rPr>
      </w:pPr>
      <w:r w:rsidRPr="006E6E6C">
        <w:rPr>
          <w:rFonts w:ascii="Times New Roman" w:hAnsi="Times New Roman"/>
          <w:noProof/>
          <w:sz w:val="28"/>
          <w:szCs w:val="28"/>
          <w:lang w:val="ru-RU" w:eastAsia="ru-RU"/>
        </w:rPr>
        <w:drawing>
          <wp:anchor distT="0" distB="0" distL="114300" distR="114300" simplePos="0" relativeHeight="251659776" behindDoc="0" locked="0" layoutInCell="1" allowOverlap="1" wp14:anchorId="0B54C68F" wp14:editId="4E521352">
            <wp:simplePos x="0" y="0"/>
            <wp:positionH relativeFrom="column">
              <wp:posOffset>-32385</wp:posOffset>
            </wp:positionH>
            <wp:positionV relativeFrom="paragraph">
              <wp:posOffset>55245</wp:posOffset>
            </wp:positionV>
            <wp:extent cx="2726055" cy="1533525"/>
            <wp:effectExtent l="0" t="0" r="0" b="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work\ВПД2013\imige\blank\astkvalblank2.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055" cy="1533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E6E6C">
        <w:rPr>
          <w:rFonts w:ascii="Times New Roman" w:hAnsi="Times New Roman"/>
          <w:sz w:val="28"/>
          <w:szCs w:val="28"/>
        </w:rPr>
        <w:t xml:space="preserve">На відео представлено простий пристрій, який використовують для орієнтації по небесній сфері. Він містить сузір'я яке тривалий час було астеризмом. Цей астеризм за однією із легенд він був видимий Адаму та Єві, коли ті перебували у раю, але після вигнання ні вони ні їх нащадки вже не могли його бачити. Яке сузір'я використовується на пристрої та що за допомогою цього пристрою можна визначити на небесній сфері? </w:t>
      </w:r>
      <w:r w:rsidR="000F6938" w:rsidRPr="006E6E6C">
        <w:rPr>
          <w:rFonts w:ascii="Times New Roman" w:hAnsi="Times New Roman"/>
          <w:sz w:val="28"/>
          <w:szCs w:val="28"/>
        </w:rPr>
        <w:t>(5 балів)</w:t>
      </w:r>
    </w:p>
    <w:p w:rsidR="00C83715" w:rsidRDefault="008B389D" w:rsidP="003565A8">
      <w:pPr>
        <w:pStyle w:val="a4"/>
        <w:jc w:val="both"/>
        <w:rPr>
          <w:rFonts w:ascii="Times New Roman" w:hAnsi="Times New Roman"/>
          <w:sz w:val="28"/>
          <w:szCs w:val="28"/>
        </w:rPr>
      </w:pPr>
      <w:r>
        <w:rPr>
          <w:rFonts w:ascii="Times New Roman" w:hAnsi="Times New Roman"/>
          <w:noProof/>
          <w:sz w:val="28"/>
          <w:szCs w:val="28"/>
          <w:lang w:val="ru-RU" w:eastAsia="ru-RU"/>
        </w:rPr>
        <w:drawing>
          <wp:anchor distT="0" distB="0" distL="114300" distR="114300" simplePos="0" relativeHeight="251665920" behindDoc="0" locked="0" layoutInCell="1" allowOverlap="1">
            <wp:simplePos x="0" y="0"/>
            <wp:positionH relativeFrom="column">
              <wp:posOffset>3834130</wp:posOffset>
            </wp:positionH>
            <wp:positionV relativeFrom="paragraph">
              <wp:posOffset>94615</wp:posOffset>
            </wp:positionV>
            <wp:extent cx="2186305" cy="1638300"/>
            <wp:effectExtent l="0" t="0" r="0" b="0"/>
            <wp:wrapSquare wrapText="bothSides"/>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work\ВПД2013\imige\blank\astkvalblank3.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6305" cy="1638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E6E6C" w:rsidRPr="006E6E6C" w:rsidRDefault="000634D7" w:rsidP="006E6E6C">
      <w:pPr>
        <w:pStyle w:val="a4"/>
        <w:numPr>
          <w:ilvl w:val="0"/>
          <w:numId w:val="9"/>
        </w:numPr>
        <w:spacing w:line="240" w:lineRule="auto"/>
        <w:contextualSpacing w:val="0"/>
        <w:jc w:val="both"/>
        <w:rPr>
          <w:rFonts w:ascii="Times New Roman" w:hAnsi="Times New Roman"/>
          <w:color w:val="000000"/>
          <w:sz w:val="28"/>
          <w:szCs w:val="28"/>
        </w:rPr>
      </w:pPr>
      <w:r>
        <w:rPr>
          <w:rFonts w:ascii="Times New Roman" w:hAnsi="Times New Roman"/>
          <w:b/>
          <w:sz w:val="28"/>
          <w:szCs w:val="28"/>
        </w:rPr>
        <w:t>«</w:t>
      </w:r>
      <w:r w:rsidR="006E6E6C" w:rsidRPr="006E6E6C">
        <w:rPr>
          <w:rFonts w:ascii="Times New Roman" w:hAnsi="Times New Roman"/>
          <w:b/>
          <w:sz w:val="28"/>
          <w:szCs w:val="28"/>
        </w:rPr>
        <w:t>Вимір</w:t>
      </w:r>
      <w:r>
        <w:rPr>
          <w:rFonts w:ascii="Times New Roman" w:hAnsi="Times New Roman"/>
          <w:b/>
          <w:sz w:val="28"/>
          <w:szCs w:val="28"/>
        </w:rPr>
        <w:t>»</w:t>
      </w:r>
    </w:p>
    <w:p w:rsidR="000F6938" w:rsidRPr="006E6E6C" w:rsidRDefault="006E6E6C" w:rsidP="006E6E6C">
      <w:pPr>
        <w:pStyle w:val="a4"/>
        <w:spacing w:after="0" w:line="240" w:lineRule="auto"/>
        <w:ind w:left="0" w:firstLine="709"/>
        <w:contextualSpacing w:val="0"/>
        <w:jc w:val="both"/>
        <w:rPr>
          <w:rFonts w:ascii="Times New Roman" w:hAnsi="Times New Roman"/>
          <w:sz w:val="28"/>
          <w:szCs w:val="28"/>
        </w:rPr>
      </w:pPr>
      <w:r w:rsidRPr="006E6E6C">
        <w:rPr>
          <w:rFonts w:ascii="Times New Roman" w:hAnsi="Times New Roman"/>
          <w:sz w:val="28"/>
          <w:szCs w:val="28"/>
        </w:rPr>
        <w:t>Для виконання дослідницького проекту необхідно було виміряти час проходження зображення сонячного диску через лінію проведену на екрані. Що можна визначити, провівши цей вимір 5 липня</w:t>
      </w:r>
      <w:bookmarkStart w:id="0" w:name="_GoBack"/>
      <w:bookmarkEnd w:id="0"/>
      <w:r w:rsidRPr="006E6E6C">
        <w:rPr>
          <w:rFonts w:ascii="Times New Roman" w:hAnsi="Times New Roman"/>
          <w:sz w:val="28"/>
          <w:szCs w:val="28"/>
        </w:rPr>
        <w:t xml:space="preserve"> та 3 січня? </w:t>
      </w:r>
      <w:r w:rsidR="000F6938" w:rsidRPr="006E6E6C">
        <w:rPr>
          <w:rFonts w:ascii="Times New Roman" w:hAnsi="Times New Roman"/>
          <w:sz w:val="28"/>
          <w:szCs w:val="28"/>
        </w:rPr>
        <w:t>(5 балів)</w:t>
      </w:r>
    </w:p>
    <w:p w:rsidR="000F6938" w:rsidRPr="00DA2406" w:rsidRDefault="000F6938" w:rsidP="000F6938">
      <w:pPr>
        <w:pStyle w:val="a4"/>
        <w:jc w:val="both"/>
        <w:rPr>
          <w:rFonts w:ascii="Times New Roman" w:hAnsi="Times New Roman"/>
          <w:color w:val="000000"/>
          <w:sz w:val="28"/>
          <w:szCs w:val="28"/>
        </w:rPr>
      </w:pPr>
    </w:p>
    <w:p w:rsidR="006E6E6C" w:rsidRDefault="002E5E8C" w:rsidP="006E6E6C">
      <w:pPr>
        <w:pStyle w:val="a4"/>
        <w:numPr>
          <w:ilvl w:val="0"/>
          <w:numId w:val="9"/>
        </w:numPr>
        <w:jc w:val="both"/>
        <w:rPr>
          <w:rFonts w:ascii="Times New Roman" w:hAnsi="Times New Roman"/>
          <w:b/>
          <w:sz w:val="28"/>
          <w:szCs w:val="28"/>
        </w:rPr>
      </w:pPr>
      <w:r>
        <w:rPr>
          <w:rFonts w:ascii="Times New Roman" w:hAnsi="Times New Roman"/>
          <w:b/>
          <w:noProof/>
          <w:sz w:val="28"/>
          <w:szCs w:val="28"/>
          <w:lang w:val="ru-RU" w:eastAsia="ru-RU"/>
        </w:rPr>
        <w:drawing>
          <wp:anchor distT="0" distB="0" distL="114300" distR="114300" simplePos="0" relativeHeight="251660800" behindDoc="0" locked="0" layoutInCell="1" allowOverlap="1">
            <wp:simplePos x="0" y="0"/>
            <wp:positionH relativeFrom="column">
              <wp:posOffset>-184785</wp:posOffset>
            </wp:positionH>
            <wp:positionV relativeFrom="paragraph">
              <wp:posOffset>64135</wp:posOffset>
            </wp:positionV>
            <wp:extent cx="2716530" cy="1528445"/>
            <wp:effectExtent l="0" t="0" r="0" b="0"/>
            <wp:wrapSquare wrapText="bothSides"/>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work\ВПД2013\imige\blank\astkvalblank4.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16530" cy="1528445"/>
                    </a:xfrm>
                    <a:prstGeom prst="rect">
                      <a:avLst/>
                    </a:prstGeom>
                    <a:noFill/>
                    <a:ln w="9525">
                      <a:noFill/>
                      <a:miter lim="800000"/>
                      <a:headEnd/>
                      <a:tailEnd/>
                    </a:ln>
                  </pic:spPr>
                </pic:pic>
              </a:graphicData>
            </a:graphic>
          </wp:anchor>
        </w:drawing>
      </w:r>
      <w:r w:rsidR="00BE0869">
        <w:rPr>
          <w:rFonts w:ascii="Times New Roman" w:hAnsi="Times New Roman"/>
          <w:b/>
          <w:sz w:val="28"/>
          <w:szCs w:val="28"/>
        </w:rPr>
        <w:t>«</w:t>
      </w:r>
      <w:r w:rsidR="000634D7">
        <w:rPr>
          <w:rFonts w:ascii="Times New Roman" w:hAnsi="Times New Roman"/>
          <w:b/>
          <w:sz w:val="28"/>
          <w:szCs w:val="28"/>
        </w:rPr>
        <w:t>Злива»</w:t>
      </w:r>
    </w:p>
    <w:p w:rsidR="006E6E6C" w:rsidRDefault="006E6E6C" w:rsidP="006E6E6C">
      <w:pPr>
        <w:pStyle w:val="a4"/>
        <w:jc w:val="both"/>
        <w:rPr>
          <w:rFonts w:ascii="Times New Roman" w:hAnsi="Times New Roman"/>
          <w:b/>
          <w:sz w:val="28"/>
          <w:szCs w:val="28"/>
        </w:rPr>
      </w:pPr>
    </w:p>
    <w:p w:rsidR="003519F1" w:rsidRPr="006E6E6C" w:rsidRDefault="006E6E6C" w:rsidP="006E6E6C">
      <w:pPr>
        <w:pStyle w:val="a4"/>
        <w:spacing w:after="0" w:line="240" w:lineRule="auto"/>
        <w:ind w:left="0" w:firstLine="709"/>
        <w:contextualSpacing w:val="0"/>
        <w:jc w:val="both"/>
        <w:rPr>
          <w:rFonts w:ascii="Times New Roman" w:hAnsi="Times New Roman"/>
          <w:sz w:val="28"/>
          <w:szCs w:val="28"/>
        </w:rPr>
      </w:pPr>
      <w:r w:rsidRPr="006E6E6C">
        <w:rPr>
          <w:rFonts w:ascii="Times New Roman" w:hAnsi="Times New Roman"/>
          <w:sz w:val="28"/>
          <w:szCs w:val="28"/>
        </w:rPr>
        <w:t>На відео представлено прилад та процес вимірювання, який ним зді</w:t>
      </w:r>
      <w:r>
        <w:rPr>
          <w:rFonts w:ascii="Times New Roman" w:hAnsi="Times New Roman"/>
          <w:sz w:val="28"/>
          <w:szCs w:val="28"/>
        </w:rPr>
        <w:t>й</w:t>
      </w:r>
      <w:r w:rsidRPr="006E6E6C">
        <w:rPr>
          <w:rFonts w:ascii="Times New Roman" w:hAnsi="Times New Roman"/>
          <w:sz w:val="28"/>
          <w:szCs w:val="28"/>
        </w:rPr>
        <w:t xml:space="preserve">снюється. Що вимірюється у експерименті та як можна інтерпретувати отримані результати? </w:t>
      </w:r>
      <w:r w:rsidR="000F6938" w:rsidRPr="006E6E6C">
        <w:rPr>
          <w:rFonts w:ascii="Times New Roman" w:hAnsi="Times New Roman"/>
          <w:sz w:val="28"/>
          <w:szCs w:val="28"/>
        </w:rPr>
        <w:t>(5 балів)</w:t>
      </w:r>
    </w:p>
    <w:sectPr w:rsidR="003519F1" w:rsidRPr="006E6E6C" w:rsidSect="00F47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3A6"/>
    <w:multiLevelType w:val="hybridMultilevel"/>
    <w:tmpl w:val="895889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0D36CFA"/>
    <w:multiLevelType w:val="hybridMultilevel"/>
    <w:tmpl w:val="27B484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67C1D15"/>
    <w:multiLevelType w:val="hybridMultilevel"/>
    <w:tmpl w:val="BCC689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6BD55D8"/>
    <w:multiLevelType w:val="hybridMultilevel"/>
    <w:tmpl w:val="502639D2"/>
    <w:lvl w:ilvl="0" w:tplc="0F0A5318">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B8340F"/>
    <w:multiLevelType w:val="hybridMultilevel"/>
    <w:tmpl w:val="4252D2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680137"/>
    <w:multiLevelType w:val="hybridMultilevel"/>
    <w:tmpl w:val="05201658"/>
    <w:lvl w:ilvl="0" w:tplc="DB829A88">
      <w:start w:val="1"/>
      <w:numFmt w:val="decimal"/>
      <w:lvlText w:val="%1."/>
      <w:lvlJc w:val="left"/>
      <w:pPr>
        <w:tabs>
          <w:tab w:val="num" w:pos="1080"/>
        </w:tabs>
        <w:ind w:left="1080" w:hanging="360"/>
      </w:pPr>
      <w:rPr>
        <w:rFonts w:hint="default"/>
        <w:b/>
      </w:rPr>
    </w:lvl>
    <w:lvl w:ilvl="1" w:tplc="6D2CBE0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15952D7"/>
    <w:multiLevelType w:val="hybridMultilevel"/>
    <w:tmpl w:val="FE8AAB1E"/>
    <w:lvl w:ilvl="0" w:tplc="89D2CDA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633B12A5"/>
    <w:multiLevelType w:val="hybridMultilevel"/>
    <w:tmpl w:val="ABCE96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9536F9E"/>
    <w:multiLevelType w:val="hybridMultilevel"/>
    <w:tmpl w:val="DDE08736"/>
    <w:lvl w:ilvl="0" w:tplc="2B968ACA">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7"/>
  </w:num>
  <w:num w:numId="6">
    <w:abstractNumId w:val="8"/>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F1BFB"/>
    <w:rsid w:val="00011EF1"/>
    <w:rsid w:val="00060C1D"/>
    <w:rsid w:val="000634D7"/>
    <w:rsid w:val="000E2642"/>
    <w:rsid w:val="000F4DF3"/>
    <w:rsid w:val="000F6938"/>
    <w:rsid w:val="001128EA"/>
    <w:rsid w:val="001152C5"/>
    <w:rsid w:val="00146EE2"/>
    <w:rsid w:val="001619E0"/>
    <w:rsid w:val="00174752"/>
    <w:rsid w:val="001A7527"/>
    <w:rsid w:val="001C1A44"/>
    <w:rsid w:val="001E1A2F"/>
    <w:rsid w:val="00201C9E"/>
    <w:rsid w:val="00242D69"/>
    <w:rsid w:val="0025244A"/>
    <w:rsid w:val="0025264A"/>
    <w:rsid w:val="002600EC"/>
    <w:rsid w:val="0027502D"/>
    <w:rsid w:val="00292247"/>
    <w:rsid w:val="002A1A2C"/>
    <w:rsid w:val="002C4D02"/>
    <w:rsid w:val="002D5E3B"/>
    <w:rsid w:val="002E1248"/>
    <w:rsid w:val="002E5E8C"/>
    <w:rsid w:val="00314025"/>
    <w:rsid w:val="00333ACF"/>
    <w:rsid w:val="003519F1"/>
    <w:rsid w:val="003565A8"/>
    <w:rsid w:val="00364B4C"/>
    <w:rsid w:val="00367A89"/>
    <w:rsid w:val="003A4F93"/>
    <w:rsid w:val="003B5DC7"/>
    <w:rsid w:val="003E44E6"/>
    <w:rsid w:val="0040028C"/>
    <w:rsid w:val="00401E3C"/>
    <w:rsid w:val="004337C1"/>
    <w:rsid w:val="004532E5"/>
    <w:rsid w:val="00464B61"/>
    <w:rsid w:val="004751B1"/>
    <w:rsid w:val="00482EB0"/>
    <w:rsid w:val="004B589C"/>
    <w:rsid w:val="004B6442"/>
    <w:rsid w:val="0050588A"/>
    <w:rsid w:val="00527A67"/>
    <w:rsid w:val="00530752"/>
    <w:rsid w:val="00532272"/>
    <w:rsid w:val="005B1147"/>
    <w:rsid w:val="005C0398"/>
    <w:rsid w:val="005C5DA3"/>
    <w:rsid w:val="005E3D37"/>
    <w:rsid w:val="006056E1"/>
    <w:rsid w:val="006507C1"/>
    <w:rsid w:val="0065361A"/>
    <w:rsid w:val="0065407E"/>
    <w:rsid w:val="006702F9"/>
    <w:rsid w:val="006A10E7"/>
    <w:rsid w:val="006C476A"/>
    <w:rsid w:val="006E6E6C"/>
    <w:rsid w:val="007164C7"/>
    <w:rsid w:val="00724485"/>
    <w:rsid w:val="00776A24"/>
    <w:rsid w:val="00782128"/>
    <w:rsid w:val="00787456"/>
    <w:rsid w:val="0079063A"/>
    <w:rsid w:val="007C6E17"/>
    <w:rsid w:val="007D0564"/>
    <w:rsid w:val="007F0FB2"/>
    <w:rsid w:val="007F6356"/>
    <w:rsid w:val="007F6D56"/>
    <w:rsid w:val="0081028F"/>
    <w:rsid w:val="008151D4"/>
    <w:rsid w:val="008254DA"/>
    <w:rsid w:val="008319BF"/>
    <w:rsid w:val="00850852"/>
    <w:rsid w:val="00866D6D"/>
    <w:rsid w:val="008A02A9"/>
    <w:rsid w:val="008B389D"/>
    <w:rsid w:val="008C24DB"/>
    <w:rsid w:val="008D5723"/>
    <w:rsid w:val="009048E2"/>
    <w:rsid w:val="00910B85"/>
    <w:rsid w:val="00943CF1"/>
    <w:rsid w:val="009446AD"/>
    <w:rsid w:val="00944C12"/>
    <w:rsid w:val="00974875"/>
    <w:rsid w:val="00974B6B"/>
    <w:rsid w:val="00993794"/>
    <w:rsid w:val="009A35CF"/>
    <w:rsid w:val="009A6911"/>
    <w:rsid w:val="009A7EF0"/>
    <w:rsid w:val="009B6EFB"/>
    <w:rsid w:val="009D046F"/>
    <w:rsid w:val="009D1C26"/>
    <w:rsid w:val="009D53C1"/>
    <w:rsid w:val="009E2E3B"/>
    <w:rsid w:val="00A07984"/>
    <w:rsid w:val="00A31C28"/>
    <w:rsid w:val="00A60229"/>
    <w:rsid w:val="00A86CD1"/>
    <w:rsid w:val="00A92D8E"/>
    <w:rsid w:val="00AD485A"/>
    <w:rsid w:val="00AE3F84"/>
    <w:rsid w:val="00AE6452"/>
    <w:rsid w:val="00B23747"/>
    <w:rsid w:val="00B448D0"/>
    <w:rsid w:val="00B601FB"/>
    <w:rsid w:val="00BE0869"/>
    <w:rsid w:val="00C05E06"/>
    <w:rsid w:val="00C62850"/>
    <w:rsid w:val="00C629AA"/>
    <w:rsid w:val="00C66B95"/>
    <w:rsid w:val="00C83715"/>
    <w:rsid w:val="00C941C6"/>
    <w:rsid w:val="00C9705A"/>
    <w:rsid w:val="00CA4A80"/>
    <w:rsid w:val="00CC73E7"/>
    <w:rsid w:val="00CF1DA2"/>
    <w:rsid w:val="00D17A12"/>
    <w:rsid w:val="00D21F10"/>
    <w:rsid w:val="00D345BE"/>
    <w:rsid w:val="00D626C5"/>
    <w:rsid w:val="00D92BF9"/>
    <w:rsid w:val="00D97A5E"/>
    <w:rsid w:val="00DA018F"/>
    <w:rsid w:val="00DC725E"/>
    <w:rsid w:val="00E06313"/>
    <w:rsid w:val="00E26DB5"/>
    <w:rsid w:val="00EF7AB2"/>
    <w:rsid w:val="00F04700"/>
    <w:rsid w:val="00F130B9"/>
    <w:rsid w:val="00F15855"/>
    <w:rsid w:val="00F170F4"/>
    <w:rsid w:val="00F303E8"/>
    <w:rsid w:val="00F47545"/>
    <w:rsid w:val="00F73D56"/>
    <w:rsid w:val="00F800BE"/>
    <w:rsid w:val="00F91C42"/>
    <w:rsid w:val="00FB5D7B"/>
    <w:rsid w:val="00FC49ED"/>
    <w:rsid w:val="00FD27F8"/>
    <w:rsid w:val="00FE4B25"/>
    <w:rsid w:val="00FE618C"/>
    <w:rsid w:val="00FF0218"/>
    <w:rsid w:val="00FF1BFB"/>
    <w:rsid w:val="00FF46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ECABF"/>
  <w15:docId w15:val="{0A1D43BC-0143-447C-A9B3-E241E09D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Знак"/>
    <w:basedOn w:val="a"/>
    <w:rsid w:val="00FF1BFB"/>
    <w:pPr>
      <w:spacing w:after="160" w:line="240" w:lineRule="exact"/>
    </w:pPr>
    <w:rPr>
      <w:rFonts w:ascii="Arial" w:hAnsi="Arial" w:cs="Arial"/>
      <w:sz w:val="20"/>
      <w:szCs w:val="20"/>
      <w:lang w:val="en-US" w:eastAsia="en-US"/>
    </w:rPr>
  </w:style>
  <w:style w:type="character" w:styleId="a3">
    <w:name w:val="Hyperlink"/>
    <w:basedOn w:val="a0"/>
    <w:rsid w:val="000F4DF3"/>
    <w:rPr>
      <w:color w:val="0000FF"/>
      <w:u w:val="single"/>
    </w:rPr>
  </w:style>
  <w:style w:type="paragraph" w:styleId="a4">
    <w:name w:val="List Paragraph"/>
    <w:basedOn w:val="a"/>
    <w:uiPriority w:val="34"/>
    <w:qFormat/>
    <w:rsid w:val="00C05E06"/>
    <w:pPr>
      <w:spacing w:after="200" w:line="276" w:lineRule="auto"/>
      <w:ind w:left="720"/>
      <w:contextualSpacing/>
    </w:pPr>
    <w:rPr>
      <w:rFonts w:ascii="Calibri" w:eastAsia="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Бланк відповідей</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відповідей</dc:title>
  <dc:creator>chis</dc:creator>
  <cp:lastModifiedBy>Ihor</cp:lastModifiedBy>
  <cp:revision>8</cp:revision>
  <dcterms:created xsi:type="dcterms:W3CDTF">2014-09-10T08:49:00Z</dcterms:created>
  <dcterms:modified xsi:type="dcterms:W3CDTF">2017-09-18T13:01:00Z</dcterms:modified>
</cp:coreProperties>
</file>