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DC27D3" w:rsidRDefault="00E6183F" w:rsidP="0048717C">
      <w:pPr>
        <w:jc w:val="center"/>
        <w:rPr>
          <w:b/>
          <w:sz w:val="24"/>
        </w:rPr>
      </w:pPr>
      <w:r w:rsidRPr="0048717C">
        <w:rPr>
          <w:b/>
          <w:sz w:val="24"/>
          <w:lang w:val="uk-UA"/>
        </w:rPr>
        <w:t>Н</w:t>
      </w:r>
      <w:r w:rsidR="00DC27D3">
        <w:rPr>
          <w:b/>
          <w:sz w:val="24"/>
          <w:lang w:val="uk-UA"/>
        </w:rPr>
        <w:t>авчально-дослідницька робота №1</w:t>
      </w: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Pr="0048717C">
        <w:rPr>
          <w:b/>
          <w:i/>
          <w:sz w:val="24"/>
          <w:szCs w:val="24"/>
          <w:lang w:val="uk-UA"/>
        </w:rPr>
        <w:t xml:space="preserve">Визначення густини твердих тіл та рідин </w:t>
      </w:r>
      <w:r w:rsidR="004F67A8">
        <w:rPr>
          <w:b/>
          <w:i/>
          <w:sz w:val="24"/>
          <w:szCs w:val="24"/>
          <w:lang w:val="uk-UA"/>
        </w:rPr>
        <w:t xml:space="preserve">із застосуванням </w:t>
      </w:r>
      <w:r w:rsidRPr="0048717C">
        <w:rPr>
          <w:b/>
          <w:i/>
          <w:sz w:val="24"/>
          <w:szCs w:val="24"/>
          <w:lang w:val="uk-UA"/>
        </w:rPr>
        <w:t>метод</w:t>
      </w:r>
      <w:r w:rsidR="004F67A8">
        <w:rPr>
          <w:b/>
          <w:i/>
          <w:sz w:val="24"/>
          <w:szCs w:val="24"/>
          <w:lang w:val="uk-UA"/>
        </w:rPr>
        <w:t>у</w:t>
      </w:r>
      <w:r w:rsidRPr="0048717C">
        <w:rPr>
          <w:b/>
          <w:i/>
          <w:sz w:val="24"/>
          <w:szCs w:val="24"/>
          <w:lang w:val="uk-UA"/>
        </w:rPr>
        <w:t xml:space="preserve"> гідростатичного зважування.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FD00D6" w:rsidRDefault="00FD00D6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Ознайомитись з теоретичною частиною навчально-дослідницької роботи.</w:t>
      </w:r>
    </w:p>
    <w:p w:rsidR="00F864EB" w:rsidRPr="0048717C" w:rsidRDefault="00F864EB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48717C">
        <w:rPr>
          <w:sz w:val="24"/>
          <w:szCs w:val="24"/>
          <w:lang w:val="uk-UA"/>
        </w:rPr>
        <w:t xml:space="preserve">Визначити </w:t>
      </w:r>
      <w:r w:rsidR="004F67A8">
        <w:rPr>
          <w:sz w:val="24"/>
          <w:szCs w:val="24"/>
          <w:lang w:val="uk-UA"/>
        </w:rPr>
        <w:t xml:space="preserve">із застосуванням </w:t>
      </w:r>
      <w:r w:rsidRPr="0048717C">
        <w:rPr>
          <w:sz w:val="24"/>
          <w:szCs w:val="24"/>
          <w:lang w:val="uk-UA"/>
        </w:rPr>
        <w:t>метод</w:t>
      </w:r>
      <w:r w:rsidR="004F67A8">
        <w:rPr>
          <w:sz w:val="24"/>
          <w:szCs w:val="24"/>
          <w:lang w:val="uk-UA"/>
        </w:rPr>
        <w:t>у</w:t>
      </w:r>
      <w:r w:rsidRPr="0048717C">
        <w:rPr>
          <w:sz w:val="24"/>
          <w:szCs w:val="24"/>
          <w:lang w:val="uk-UA"/>
        </w:rPr>
        <w:t xml:space="preserve"> гідростатичного зважування густину твердого тіла (зразка, камінця)</w:t>
      </w:r>
      <w:r w:rsidR="0048717C">
        <w:rPr>
          <w:sz w:val="24"/>
          <w:szCs w:val="24"/>
          <w:lang w:val="uk-UA"/>
        </w:rPr>
        <w:t>.</w:t>
      </w:r>
    </w:p>
    <w:p w:rsidR="00F864EB" w:rsidRPr="0048717C" w:rsidRDefault="00F864EB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48717C">
        <w:rPr>
          <w:sz w:val="24"/>
          <w:szCs w:val="24"/>
          <w:lang w:val="uk-UA"/>
        </w:rPr>
        <w:t xml:space="preserve">Визначити </w:t>
      </w:r>
      <w:r w:rsidR="004F67A8">
        <w:rPr>
          <w:sz w:val="24"/>
          <w:szCs w:val="24"/>
          <w:lang w:val="uk-UA"/>
        </w:rPr>
        <w:t xml:space="preserve">із застосуванням </w:t>
      </w:r>
      <w:r w:rsidRPr="0048717C">
        <w:rPr>
          <w:sz w:val="24"/>
          <w:szCs w:val="24"/>
          <w:lang w:val="uk-UA"/>
        </w:rPr>
        <w:t>метод</w:t>
      </w:r>
      <w:r w:rsidR="004F67A8">
        <w:rPr>
          <w:sz w:val="24"/>
          <w:szCs w:val="24"/>
          <w:lang w:val="uk-UA"/>
        </w:rPr>
        <w:t>у</w:t>
      </w:r>
      <w:r w:rsidRPr="0048717C">
        <w:rPr>
          <w:sz w:val="24"/>
          <w:szCs w:val="24"/>
          <w:lang w:val="uk-UA"/>
        </w:rPr>
        <w:t xml:space="preserve"> гідростатичного зважування густину морської води</w:t>
      </w:r>
      <w:r w:rsidR="0048717C">
        <w:rPr>
          <w:sz w:val="24"/>
          <w:szCs w:val="24"/>
          <w:lang w:val="uk-UA"/>
        </w:rPr>
        <w:t>.</w:t>
      </w:r>
    </w:p>
    <w:p w:rsidR="00F864EB" w:rsidRPr="0048717C" w:rsidRDefault="00F864EB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48717C">
        <w:rPr>
          <w:sz w:val="24"/>
          <w:szCs w:val="24"/>
          <w:lang w:val="uk-UA"/>
        </w:rPr>
        <w:t xml:space="preserve">Розрахувати </w:t>
      </w:r>
      <w:r w:rsidR="00452765">
        <w:rPr>
          <w:sz w:val="24"/>
          <w:szCs w:val="24"/>
          <w:lang w:val="uk-UA"/>
        </w:rPr>
        <w:t>солоність</w:t>
      </w:r>
      <w:r w:rsidRPr="0048717C">
        <w:rPr>
          <w:sz w:val="24"/>
          <w:szCs w:val="24"/>
          <w:lang w:val="uk-UA"/>
        </w:rPr>
        <w:t xml:space="preserve"> морськ</w:t>
      </w:r>
      <w:r w:rsidR="00452765">
        <w:rPr>
          <w:sz w:val="24"/>
          <w:szCs w:val="24"/>
          <w:lang w:val="uk-UA"/>
        </w:rPr>
        <w:t>ої</w:t>
      </w:r>
      <w:r w:rsidRPr="0048717C">
        <w:rPr>
          <w:sz w:val="24"/>
          <w:szCs w:val="24"/>
          <w:lang w:val="uk-UA"/>
        </w:rPr>
        <w:t xml:space="preserve"> вод</w:t>
      </w:r>
      <w:r w:rsidR="00452765">
        <w:rPr>
          <w:sz w:val="24"/>
          <w:szCs w:val="24"/>
          <w:lang w:val="uk-UA"/>
        </w:rPr>
        <w:t>и</w:t>
      </w:r>
      <w:r w:rsidRPr="0048717C">
        <w:rPr>
          <w:sz w:val="24"/>
          <w:szCs w:val="24"/>
          <w:lang w:val="uk-UA"/>
        </w:rPr>
        <w:t>.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Pr="0048717C">
        <w:rPr>
          <w:sz w:val="24"/>
          <w:szCs w:val="24"/>
          <w:lang w:val="uk-UA"/>
        </w:rPr>
        <w:t xml:space="preserve"> мобільна лабораторія </w:t>
      </w:r>
      <w:r w:rsidRPr="0048717C">
        <w:rPr>
          <w:sz w:val="24"/>
          <w:szCs w:val="24"/>
          <w:lang w:val="en-US"/>
        </w:rPr>
        <w:t>NOVA</w:t>
      </w:r>
      <w:r w:rsidRPr="0048717C">
        <w:rPr>
          <w:sz w:val="24"/>
          <w:szCs w:val="24"/>
          <w:lang w:val="uk-UA"/>
        </w:rPr>
        <w:t xml:space="preserve">5000, датчик сили </w:t>
      </w:r>
      <w:r w:rsidRPr="0048717C">
        <w:rPr>
          <w:sz w:val="24"/>
          <w:szCs w:val="24"/>
          <w:lang w:val="en-US"/>
        </w:rPr>
        <w:t>DT</w:t>
      </w:r>
      <w:r w:rsidRPr="0048717C">
        <w:rPr>
          <w:sz w:val="24"/>
          <w:szCs w:val="24"/>
          <w:lang w:val="uk-UA"/>
        </w:rPr>
        <w:t>272,</w:t>
      </w:r>
      <w:r w:rsidR="009C62BE">
        <w:rPr>
          <w:sz w:val="24"/>
          <w:szCs w:val="24"/>
          <w:lang w:val="uk-UA"/>
        </w:rPr>
        <w:t xml:space="preserve"> штатив,</w:t>
      </w:r>
      <w:r w:rsidRPr="0048717C">
        <w:rPr>
          <w:sz w:val="24"/>
          <w:szCs w:val="24"/>
          <w:lang w:val="uk-UA"/>
        </w:rPr>
        <w:t xml:space="preserve"> зразки твердих тіл (камінці), нитка, </w:t>
      </w:r>
      <w:r w:rsidR="009021FC">
        <w:rPr>
          <w:sz w:val="24"/>
          <w:szCs w:val="24"/>
          <w:lang w:val="uk-UA"/>
        </w:rPr>
        <w:t xml:space="preserve">2 </w:t>
      </w:r>
      <w:r w:rsidRPr="0048717C">
        <w:rPr>
          <w:sz w:val="24"/>
          <w:szCs w:val="24"/>
          <w:lang w:val="uk-UA"/>
        </w:rPr>
        <w:t>склянк</w:t>
      </w:r>
      <w:r w:rsidR="009021FC">
        <w:rPr>
          <w:sz w:val="24"/>
          <w:szCs w:val="24"/>
          <w:lang w:val="uk-UA"/>
        </w:rPr>
        <w:t>и</w:t>
      </w:r>
      <w:r w:rsidRPr="0048717C">
        <w:rPr>
          <w:sz w:val="24"/>
          <w:szCs w:val="24"/>
          <w:lang w:val="uk-UA"/>
        </w:rPr>
        <w:t>, мірний циліндр, ареометр, прісна вода, морська вода.</w:t>
      </w: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1840DE" w:rsidRDefault="004F67A8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Метод гідростатичного зважування твердого тіла</w:t>
      </w:r>
      <w:r w:rsidR="0075534F">
        <w:rPr>
          <w:sz w:val="24"/>
          <w:lang w:val="uk-UA"/>
        </w:rPr>
        <w:t>, густина якого більша за густину рідини,</w:t>
      </w:r>
      <w:r>
        <w:rPr>
          <w:sz w:val="24"/>
          <w:lang w:val="uk-UA"/>
        </w:rPr>
        <w:t xml:space="preserve"> ґрунтується на послідовному визначенні ваги досліджуваного зразка у повітрі</w:t>
      </w:r>
      <w:r w:rsidR="001840DE">
        <w:rPr>
          <w:sz w:val="24"/>
          <w:lang w:val="uk-UA"/>
        </w:rPr>
        <w:t xml:space="preserve"> та у рідині, густина якої вважається відомою. Вага тіла, що перебуває у стані спокою в повітрі рівна:</w:t>
      </w:r>
    </w:p>
    <w:p w:rsidR="00AF6D25" w:rsidRDefault="001F7523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1</m:t>
            </m:r>
          </m:sub>
        </m:sSub>
        <m:r>
          <w:rPr>
            <w:rFonts w:ascii="Cambria Math" w:hAnsi="Cambria Math"/>
            <w:sz w:val="24"/>
            <w:lang w:val="uk-UA"/>
          </w:rPr>
          <m:t>=mg-</m:t>
        </m:r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п</m:t>
            </m:r>
          </m:sub>
        </m:sSub>
        <m:r>
          <w:rPr>
            <w:rFonts w:ascii="Cambria Math" w:hAnsi="Cambria Math"/>
            <w:sz w:val="24"/>
            <w:lang w:val="en-US"/>
          </w:rPr>
          <m:t>g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 xml:space="preserve">т  </m:t>
            </m:r>
          </m:sub>
        </m:sSub>
      </m:oMath>
      <w:r w:rsidR="001840DE">
        <w:rPr>
          <w:sz w:val="24"/>
          <w:lang w:val="uk-UA"/>
        </w:rPr>
        <w:t xml:space="preserve"> </w:t>
      </w:r>
      <w:r w:rsidR="004F67A8">
        <w:rPr>
          <w:sz w:val="24"/>
          <w:lang w:val="uk-UA"/>
        </w:rPr>
        <w:t xml:space="preserve">  </w:t>
      </w:r>
      <w:r w:rsidR="002E55A5">
        <w:rPr>
          <w:sz w:val="24"/>
          <w:lang w:val="uk-UA"/>
        </w:rPr>
        <w:t xml:space="preserve">(1),  де </w:t>
      </w:r>
      <w:r w:rsidR="002E55A5">
        <w:rPr>
          <w:sz w:val="24"/>
          <w:lang w:val="en-US"/>
        </w:rPr>
        <w:t>m</w:t>
      </w:r>
      <w:r w:rsidR="002E55A5" w:rsidRPr="002E55A5">
        <w:rPr>
          <w:sz w:val="24"/>
        </w:rPr>
        <w:t>-</w:t>
      </w:r>
      <w:r w:rsidR="002E55A5">
        <w:rPr>
          <w:sz w:val="24"/>
        </w:rPr>
        <w:t xml:space="preserve"> </w:t>
      </w:r>
      <w:r w:rsidR="002E55A5" w:rsidRPr="00E222C6">
        <w:rPr>
          <w:sz w:val="24"/>
          <w:lang w:val="uk-UA"/>
        </w:rPr>
        <w:t>маса</w:t>
      </w:r>
      <w:r w:rsidR="002E55A5">
        <w:rPr>
          <w:sz w:val="24"/>
          <w:lang w:val="uk-UA"/>
        </w:rPr>
        <w:t xml:space="preserve"> тіла,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sz w:val="24"/>
              </w:rPr>
              <m:t>п</m:t>
            </m:r>
          </m:sub>
        </m:sSub>
      </m:oMath>
      <w:r w:rsidR="002E55A5">
        <w:rPr>
          <w:rFonts w:eastAsiaTheme="minorEastAsia"/>
          <w:sz w:val="24"/>
          <w:lang w:val="uk-UA"/>
        </w:rPr>
        <w:t xml:space="preserve">- густина повітря,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 xml:space="preserve">т  </m:t>
            </m:r>
          </m:sub>
        </m:sSub>
      </m:oMath>
      <w:r w:rsidR="002E55A5">
        <w:rPr>
          <w:rFonts w:eastAsiaTheme="minorEastAsia"/>
          <w:sz w:val="24"/>
          <w:lang w:val="uk-UA"/>
        </w:rPr>
        <w:t xml:space="preserve">- об’єм тіла. </w:t>
      </w:r>
    </w:p>
    <w:p w:rsidR="002E55A5" w:rsidRDefault="002E55A5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Враховуючи, що </w:t>
      </w:r>
      <w:r w:rsidR="00494EBE">
        <w:rPr>
          <w:rFonts w:eastAsiaTheme="minorEastAsia"/>
          <w:sz w:val="24"/>
          <w:lang w:val="uk-UA"/>
        </w:rPr>
        <w:t>густина повітря на три порядки менша за середню густину зразків,</w:t>
      </w:r>
      <w:r>
        <w:rPr>
          <w:rFonts w:eastAsiaTheme="minorEastAsia"/>
          <w:sz w:val="24"/>
          <w:lang w:val="uk-UA"/>
        </w:rPr>
        <w:t xml:space="preserve"> вважатимемо, що зменшення ваги тіла за рахунок виштовхувальної сили у повітрі незначне у порівнянні з вагою тіла, визначеною у вакуумі. Тобто </w:t>
      </w:r>
    </w:p>
    <w:p w:rsidR="002E55A5" w:rsidRDefault="001F7523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1</m:t>
            </m:r>
          </m:sub>
        </m:sSub>
        <m:r>
          <w:rPr>
            <w:rFonts w:ascii="Cambria Math" w:hAnsi="Cambria Math"/>
            <w:sz w:val="24"/>
            <w:lang w:val="uk-UA"/>
          </w:rPr>
          <m:t>=mg</m:t>
        </m:r>
      </m:oMath>
      <w:r w:rsidR="002E55A5">
        <w:rPr>
          <w:rFonts w:eastAsiaTheme="minorEastAsia"/>
          <w:i/>
          <w:sz w:val="24"/>
          <w:lang w:val="uk-UA"/>
        </w:rPr>
        <w:t xml:space="preserve"> </w:t>
      </w:r>
      <w:r w:rsidR="002E55A5" w:rsidRPr="002E55A5">
        <w:rPr>
          <w:rFonts w:eastAsiaTheme="minorEastAsia"/>
          <w:sz w:val="24"/>
          <w:lang w:val="uk-UA"/>
        </w:rPr>
        <w:t>(2)</w:t>
      </w:r>
      <w:r w:rsidR="002E55A5">
        <w:rPr>
          <w:rFonts w:eastAsiaTheme="minorEastAsia"/>
          <w:sz w:val="24"/>
          <w:lang w:val="uk-UA"/>
        </w:rPr>
        <w:t>.</w:t>
      </w:r>
    </w:p>
    <w:p w:rsidR="002E55A5" w:rsidRDefault="00AC351F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Вага тіла, що перебуває у стані спокою у рідині, в нашому випадку у прісній воді рівна:</w:t>
      </w:r>
    </w:p>
    <w:p w:rsidR="00AC351F" w:rsidRDefault="001F7523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2</m:t>
            </m:r>
          </m:sub>
        </m:sSub>
        <m:r>
          <w:rPr>
            <w:rFonts w:ascii="Cambria Math" w:hAnsi="Cambria Math"/>
            <w:sz w:val="24"/>
            <w:lang w:val="uk-UA"/>
          </w:rPr>
          <m:t>=mg-</m:t>
        </m:r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пв</m:t>
            </m:r>
          </m:sub>
        </m:sSub>
        <m:r>
          <w:rPr>
            <w:rFonts w:ascii="Cambria Math" w:hAnsi="Cambria Math"/>
            <w:sz w:val="24"/>
            <w:lang w:val="en-US"/>
          </w:rPr>
          <m:t>g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 xml:space="preserve">т  </m:t>
            </m:r>
          </m:sub>
        </m:sSub>
      </m:oMath>
      <w:r w:rsidR="00AC351F">
        <w:rPr>
          <w:rFonts w:eastAsiaTheme="minorEastAsia"/>
          <w:sz w:val="24"/>
          <w:lang w:val="uk-UA"/>
        </w:rPr>
        <w:t xml:space="preserve">(3), де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пв</m:t>
            </m:r>
          </m:sub>
        </m:sSub>
      </m:oMath>
      <w:r w:rsidR="00AC351F">
        <w:rPr>
          <w:rFonts w:eastAsiaTheme="minorEastAsia"/>
          <w:sz w:val="24"/>
          <w:lang w:val="uk-UA"/>
        </w:rPr>
        <w:t>- густина прісної води.</w:t>
      </w:r>
    </w:p>
    <w:p w:rsidR="00AC351F" w:rsidRDefault="00AC351F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Густина твердого тіла визначається за виразом:</w:t>
      </w:r>
    </w:p>
    <w:p w:rsidR="00AC351F" w:rsidRDefault="001F7523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uk-UA"/>
              </w:rPr>
              <m:t>ρ</m:t>
            </m:r>
          </m:e>
          <m:sub>
            <m:r>
              <w:rPr>
                <w:rFonts w:ascii="Cambria Math" w:eastAsiaTheme="minorEastAsia" w:hAnsi="Cambria Math"/>
                <w:sz w:val="24"/>
                <w:lang w:val="uk-UA"/>
              </w:rPr>
              <m:t>т</m:t>
            </m:r>
          </m:sub>
        </m:sSub>
        <m:r>
          <w:rPr>
            <w:rFonts w:ascii="Cambria Math" w:eastAsiaTheme="minorEastAsia" w:hAnsi="Cambria Math"/>
            <w:sz w:val="24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uk-UA"/>
                  </w:rPr>
                  <m:t>т</m:t>
                </m:r>
              </m:sub>
            </m:sSub>
          </m:den>
        </m:f>
      </m:oMath>
      <w:r w:rsidR="00AC351F">
        <w:rPr>
          <w:rFonts w:eastAsiaTheme="minorEastAsia"/>
          <w:sz w:val="24"/>
          <w:lang w:val="uk-UA"/>
        </w:rPr>
        <w:t xml:space="preserve"> (4).</w:t>
      </w:r>
    </w:p>
    <w:p w:rsidR="00AC351F" w:rsidRDefault="00AC351F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Поєднавши вирази (2), (3) та (4), знаходимо вираз для розрахунку густини твердого тіла з урахуванням його ваги у повітрі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1</m:t>
            </m:r>
          </m:sub>
        </m:sSub>
      </m:oMath>
      <w:r>
        <w:rPr>
          <w:rFonts w:eastAsiaTheme="minorEastAsia"/>
          <w:sz w:val="24"/>
          <w:lang w:val="uk-UA"/>
        </w:rPr>
        <w:t xml:space="preserve">та у прісній воді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2</m:t>
            </m:r>
          </m:sub>
        </m:sSub>
      </m:oMath>
      <w:r>
        <w:rPr>
          <w:rFonts w:eastAsiaTheme="minorEastAsia"/>
          <w:sz w:val="24"/>
          <w:lang w:val="uk-UA"/>
        </w:rPr>
        <w:t>:</w:t>
      </w:r>
    </w:p>
    <w:p w:rsidR="00AC351F" w:rsidRPr="00DC27D3" w:rsidRDefault="001F7523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т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2</m:t>
                </m:r>
              </m:sub>
            </m:sSub>
          </m:den>
        </m:f>
      </m:oMath>
      <w:r w:rsidR="00E222C6" w:rsidRPr="00DC27D3">
        <w:rPr>
          <w:rFonts w:eastAsiaTheme="minorEastAsia"/>
          <w:sz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пв</m:t>
            </m:r>
          </m:sub>
        </m:sSub>
      </m:oMath>
      <w:r w:rsidR="000169A5" w:rsidRPr="00DC27D3">
        <w:rPr>
          <w:rFonts w:eastAsiaTheme="minorEastAsia"/>
          <w:sz w:val="24"/>
          <w:lang w:val="uk-UA"/>
        </w:rPr>
        <w:t xml:space="preserve"> </w:t>
      </w:r>
      <w:r w:rsidR="00E222C6" w:rsidRPr="00DC27D3">
        <w:rPr>
          <w:rFonts w:eastAsiaTheme="minorEastAsia"/>
          <w:sz w:val="24"/>
          <w:lang w:val="uk-UA"/>
        </w:rPr>
        <w:t>(5).</w:t>
      </w:r>
    </w:p>
    <w:p w:rsidR="00E222C6" w:rsidRDefault="00E35681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З огляду на формулювання завдання 1, в</w:t>
      </w:r>
      <w:r w:rsidR="00E222C6">
        <w:rPr>
          <w:rFonts w:eastAsiaTheme="minorEastAsia"/>
          <w:sz w:val="24"/>
          <w:lang w:val="uk-UA"/>
        </w:rPr>
        <w:t xml:space="preserve">ираз (5) будемо використовувати для обрахунку густини </w:t>
      </w:r>
      <w:r>
        <w:rPr>
          <w:rFonts w:eastAsiaTheme="minorEastAsia"/>
          <w:sz w:val="24"/>
          <w:lang w:val="uk-UA"/>
        </w:rPr>
        <w:t xml:space="preserve">твердого </w:t>
      </w:r>
      <w:r w:rsidR="00E222C6">
        <w:rPr>
          <w:rFonts w:eastAsiaTheme="minorEastAsia"/>
          <w:sz w:val="24"/>
          <w:lang w:val="uk-UA"/>
        </w:rPr>
        <w:t>тіла</w:t>
      </w:r>
      <w:r w:rsidR="0075534F">
        <w:rPr>
          <w:rFonts w:eastAsiaTheme="minorEastAsia"/>
          <w:sz w:val="24"/>
          <w:lang w:val="uk-UA"/>
        </w:rPr>
        <w:t xml:space="preserve"> (камінця)</w:t>
      </w:r>
      <w:r>
        <w:rPr>
          <w:rFonts w:eastAsiaTheme="minorEastAsia"/>
          <w:sz w:val="24"/>
          <w:lang w:val="uk-UA"/>
        </w:rPr>
        <w:t>, оскільки решту величин, які в нього входять, потрібно виміряти.</w:t>
      </w:r>
    </w:p>
    <w:p w:rsidR="00B021E7" w:rsidRDefault="00B021E7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Метод гідростатичного зважування дає можливість визначити і невідому густину рідини, за умови, що відома густина тіла, або попередньо зважування проводиться у повітрі та рідині з відомою густиною. </w:t>
      </w:r>
    </w:p>
    <w:p w:rsidR="00B021E7" w:rsidRDefault="00B021E7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З огляду на формулювання другого завдання дослідження, запишемо вираз для ваги попередньо досліджуваного тіла у морській воді:</w:t>
      </w:r>
    </w:p>
    <w:p w:rsidR="00B021E7" w:rsidRDefault="001F7523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3</m:t>
            </m:r>
          </m:sub>
        </m:sSub>
        <m:r>
          <w:rPr>
            <w:rFonts w:ascii="Cambria Math" w:hAnsi="Cambria Math"/>
            <w:sz w:val="24"/>
            <w:lang w:val="uk-UA"/>
          </w:rPr>
          <m:t>=mg-</m:t>
        </m:r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мв</m:t>
            </m:r>
          </m:sub>
        </m:sSub>
        <m:r>
          <w:rPr>
            <w:rFonts w:ascii="Cambria Math" w:hAnsi="Cambria Math"/>
            <w:sz w:val="24"/>
            <w:lang w:val="en-US"/>
          </w:rPr>
          <m:t>g</m:t>
        </m:r>
        <m:sSub>
          <m:sSub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 xml:space="preserve">т  </m:t>
            </m:r>
          </m:sub>
        </m:sSub>
      </m:oMath>
      <w:r w:rsidR="00B021E7">
        <w:rPr>
          <w:rFonts w:eastAsiaTheme="minorEastAsia"/>
          <w:sz w:val="24"/>
          <w:lang w:val="uk-UA"/>
        </w:rPr>
        <w:t xml:space="preserve">(6), де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мв</m:t>
            </m:r>
          </m:sub>
        </m:sSub>
      </m:oMath>
      <w:r w:rsidR="00B021E7">
        <w:rPr>
          <w:rFonts w:eastAsiaTheme="minorEastAsia"/>
          <w:sz w:val="24"/>
          <w:lang w:val="uk-UA"/>
        </w:rPr>
        <w:t>- густина морської води.</w:t>
      </w:r>
    </w:p>
    <w:p w:rsidR="00B021E7" w:rsidRDefault="00B021E7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Поєднавши вирази (2), (3) та (6) отримаємо вираз для обрахунку густини морської води:</w:t>
      </w:r>
    </w:p>
    <w:p w:rsidR="00B021E7" w:rsidRDefault="001F7523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мв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lang w:val="uk-UA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b/>
                <w:i/>
                <w:sz w:val="24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пв</m:t>
            </m:r>
          </m:sub>
        </m:sSub>
      </m:oMath>
      <w:r w:rsidR="00B021E7">
        <w:rPr>
          <w:rFonts w:eastAsiaTheme="minorEastAsia"/>
          <w:sz w:val="24"/>
          <w:lang w:val="uk-UA"/>
        </w:rPr>
        <w:t xml:space="preserve"> (7)</w:t>
      </w:r>
      <w:r w:rsidR="001B4366">
        <w:rPr>
          <w:rFonts w:eastAsiaTheme="minorEastAsia"/>
          <w:sz w:val="24"/>
          <w:lang w:val="uk-UA"/>
        </w:rPr>
        <w:t>.</w:t>
      </w:r>
    </w:p>
    <w:p w:rsidR="001B4366" w:rsidRDefault="001B4366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>Усі величини, що входять до даного виразу потрібно виміряти.</w:t>
      </w:r>
    </w:p>
    <w:p w:rsidR="000D09DB" w:rsidRDefault="00452765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Солоність морської води визначається у проміле (одна тисячна доля чогось у чомусь). Позначається, згідно міжнародної класифікації ‰. Позначка обрана у </w:t>
      </w:r>
      <w:r>
        <w:rPr>
          <w:sz w:val="24"/>
          <w:lang w:val="uk-UA"/>
        </w:rPr>
        <w:lastRenderedPageBreak/>
        <w:t>відповідності до позначки відсотків, але кількість нулів відповідає числу 1000.</w:t>
      </w:r>
      <w:r w:rsidR="00E63451">
        <w:rPr>
          <w:sz w:val="24"/>
          <w:lang w:val="uk-UA"/>
        </w:rPr>
        <w:t xml:space="preserve"> Для визначення солон</w:t>
      </w:r>
      <w:r w:rsidR="00702017">
        <w:rPr>
          <w:sz w:val="24"/>
          <w:lang w:val="uk-UA"/>
        </w:rPr>
        <w:t>ості морської води використаємо вираз:</w:t>
      </w:r>
    </w:p>
    <w:p w:rsidR="00702017" w:rsidRPr="00A60D97" w:rsidRDefault="00A60D97" w:rsidP="00DC27D3">
      <w:pPr>
        <w:spacing w:after="0" w:line="240" w:lineRule="auto"/>
        <w:ind w:firstLine="567"/>
        <w:jc w:val="both"/>
        <w:rPr>
          <w:rFonts w:eastAsiaTheme="minorEastAsia"/>
          <w:b/>
          <w:sz w:val="24"/>
          <w:lang w:val="uk-UA"/>
        </w:rPr>
      </w:pPr>
      <m:oMath>
        <m:r>
          <m:rPr>
            <m:sty m:val="bi"/>
          </m:rPr>
          <w:rPr>
            <w:rFonts w:ascii="Cambria Math" w:hAnsi="Cambria Math"/>
            <w:sz w:val="24"/>
            <w:lang w:val="uk-UA"/>
          </w:rPr>
          <m:t>Солоність=</m:t>
        </m:r>
        <m:d>
          <m:dPr>
            <m:ctrlPr>
              <w:rPr>
                <w:rFonts w:ascii="Cambria Math" w:hAnsi="Cambria Math"/>
                <w:b/>
                <w:i/>
                <w:sz w:val="24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lang w:val="uk-UA"/>
                  </w:rPr>
                  <m:t>мв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lang w:val="uk-UA"/>
              </w:rPr>
              <m:t>-1000</m:t>
            </m:r>
          </m:e>
        </m:d>
        <m:r>
          <m:rPr>
            <m:sty m:val="bi"/>
          </m:rPr>
          <w:rPr>
            <w:rFonts w:ascii="Cambria Math" w:hAnsi="Cambria Math"/>
            <w:sz w:val="24"/>
            <w:lang w:val="uk-UA"/>
          </w:rPr>
          <m:t>‰</m:t>
        </m:r>
      </m:oMath>
      <w:r w:rsidR="00BB091E">
        <w:rPr>
          <w:rFonts w:eastAsiaTheme="minorEastAsia"/>
          <w:b/>
          <w:sz w:val="24"/>
          <w:lang w:val="uk-UA"/>
        </w:rPr>
        <w:t xml:space="preserve"> </w:t>
      </w:r>
      <w:r w:rsidR="00BB091E" w:rsidRPr="00BB091E">
        <w:rPr>
          <w:rFonts w:eastAsiaTheme="minorEastAsia"/>
          <w:sz w:val="24"/>
          <w:lang w:val="uk-UA"/>
        </w:rPr>
        <w:t>(8)</w:t>
      </w:r>
    </w:p>
    <w:p w:rsidR="00702017" w:rsidRDefault="00702017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При виконанні дослідження використовується мобільна лабораторія </w:t>
      </w:r>
      <w:r>
        <w:rPr>
          <w:rFonts w:eastAsiaTheme="minorEastAsia"/>
          <w:sz w:val="24"/>
          <w:lang w:val="en-US"/>
        </w:rPr>
        <w:t>NOVA</w:t>
      </w:r>
      <w:r w:rsidRPr="00702017">
        <w:rPr>
          <w:rFonts w:eastAsiaTheme="minorEastAsia"/>
          <w:sz w:val="24"/>
        </w:rPr>
        <w:t>5000</w:t>
      </w:r>
      <w:r>
        <w:rPr>
          <w:rFonts w:eastAsiaTheme="minorEastAsia"/>
          <w:sz w:val="24"/>
          <w:lang w:val="uk-UA"/>
        </w:rPr>
        <w:t xml:space="preserve"> з датчиком сили </w:t>
      </w:r>
      <w:r>
        <w:rPr>
          <w:rFonts w:eastAsiaTheme="minorEastAsia"/>
          <w:sz w:val="24"/>
          <w:lang w:val="en-US"/>
        </w:rPr>
        <w:t>DT</w:t>
      </w:r>
      <w:r w:rsidRPr="00702017">
        <w:rPr>
          <w:rFonts w:eastAsiaTheme="minorEastAsia"/>
          <w:sz w:val="24"/>
        </w:rPr>
        <w:t>272</w:t>
      </w:r>
      <w:r>
        <w:rPr>
          <w:rFonts w:eastAsiaTheme="minorEastAsia"/>
          <w:sz w:val="24"/>
        </w:rPr>
        <w:t>.</w:t>
      </w:r>
      <w:r>
        <w:rPr>
          <w:rFonts w:eastAsiaTheme="minorEastAsia"/>
          <w:sz w:val="24"/>
          <w:lang w:val="uk-UA"/>
        </w:rPr>
        <w:t xml:space="preserve"> </w:t>
      </w:r>
    </w:p>
    <w:p w:rsidR="00FD00D6" w:rsidRDefault="00FD00D6" w:rsidP="00FD00D6">
      <w:pPr>
        <w:spacing w:after="0" w:line="240" w:lineRule="auto"/>
        <w:jc w:val="center"/>
        <w:rPr>
          <w:rFonts w:eastAsiaTheme="minorEastAsia"/>
          <w:i/>
          <w:sz w:val="24"/>
          <w:lang w:val="uk-UA"/>
        </w:rPr>
      </w:pPr>
    </w:p>
    <w:p w:rsidR="00F56C2B" w:rsidRPr="00FD00D6" w:rsidRDefault="00F56C2B" w:rsidP="00FD00D6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 xml:space="preserve">Детальний опис датчика сили </w:t>
      </w:r>
      <w:r w:rsidRPr="00FD00D6">
        <w:rPr>
          <w:rFonts w:eastAsiaTheme="minorEastAsia"/>
          <w:b/>
          <w:i/>
          <w:sz w:val="24"/>
          <w:lang w:val="en-US"/>
        </w:rPr>
        <w:t>DT</w:t>
      </w:r>
      <w:r w:rsidRPr="00FD00D6">
        <w:rPr>
          <w:rFonts w:eastAsiaTheme="minorEastAsia"/>
          <w:b/>
          <w:i/>
          <w:sz w:val="24"/>
        </w:rPr>
        <w:t>272</w:t>
      </w:r>
      <w:r w:rsidRPr="00FD00D6">
        <w:rPr>
          <w:rFonts w:eastAsiaTheme="minorEastAsia"/>
          <w:b/>
          <w:i/>
          <w:sz w:val="24"/>
          <w:lang w:val="uk-UA"/>
        </w:rPr>
        <w:t>.</w:t>
      </w:r>
    </w:p>
    <w:p w:rsidR="00F56C2B" w:rsidRPr="00F56C2B" w:rsidRDefault="00D41EC9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167005</wp:posOffset>
            </wp:positionV>
            <wp:extent cx="1788795" cy="1198245"/>
            <wp:effectExtent l="0" t="304800" r="0" b="268605"/>
            <wp:wrapSquare wrapText="bothSides"/>
            <wp:docPr id="4" name="Рисунок 3" descr="DSC0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12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879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C2B" w:rsidRPr="00F56C2B">
        <w:rPr>
          <w:rFonts w:eastAsiaTheme="minorEastAsia"/>
          <w:sz w:val="24"/>
          <w:lang w:val="uk-UA"/>
        </w:rPr>
        <w:t>Це популярний дводіапазонний силовий датчик, який здатний вимірювати сили. Датчик має два діапазони дії: ±10 Н або ±50 Н. Він легко кріпиться на штатив</w:t>
      </w:r>
      <w:r w:rsidR="00EF212E">
        <w:rPr>
          <w:rFonts w:eastAsiaTheme="minorEastAsia"/>
          <w:sz w:val="24"/>
          <w:lang w:val="uk-UA"/>
        </w:rPr>
        <w:t>і</w:t>
      </w:r>
      <w:r w:rsidR="00F56C2B" w:rsidRPr="00F56C2B">
        <w:rPr>
          <w:rFonts w:eastAsiaTheme="minorEastAsia"/>
          <w:sz w:val="24"/>
          <w:lang w:val="uk-UA"/>
        </w:rPr>
        <w:t xml:space="preserve"> або ж засто</w:t>
      </w:r>
      <w:r w:rsidR="00F56C2B">
        <w:rPr>
          <w:rFonts w:eastAsiaTheme="minorEastAsia"/>
          <w:sz w:val="24"/>
          <w:lang w:val="uk-UA"/>
        </w:rPr>
        <w:t>совується як пружинні терези</w:t>
      </w:r>
      <w:r w:rsidR="00F56C2B" w:rsidRPr="00F56C2B">
        <w:rPr>
          <w:rFonts w:eastAsiaTheme="minorEastAsia"/>
          <w:sz w:val="24"/>
          <w:lang w:val="uk-UA"/>
        </w:rPr>
        <w:t xml:space="preserve">. </w:t>
      </w:r>
    </w:p>
    <w:p w:rsidR="00F56C2B" w:rsidRPr="00FD00D6" w:rsidRDefault="00F56C2B" w:rsidP="00FD00D6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>Принцип роботи</w:t>
      </w:r>
    </w:p>
    <w:p w:rsidR="00F56C2B" w:rsidRPr="00EF212E" w:rsidRDefault="00F56C2B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EF212E">
        <w:rPr>
          <w:rFonts w:eastAsiaTheme="minorEastAsia"/>
          <w:sz w:val="24"/>
          <w:lang w:val="uk-UA"/>
        </w:rPr>
        <w:t>Датчик вимірює силу за принципом тензометра</w:t>
      </w:r>
      <w:r w:rsidR="00EF212E">
        <w:rPr>
          <w:rFonts w:eastAsiaTheme="minorEastAsia"/>
          <w:sz w:val="24"/>
          <w:lang w:val="uk-UA"/>
        </w:rPr>
        <w:t xml:space="preserve"> (резистора, що змінює опір при механічному навантаженні)</w:t>
      </w:r>
      <w:r w:rsidRPr="00EF212E">
        <w:rPr>
          <w:rFonts w:eastAsiaTheme="minorEastAsia"/>
          <w:sz w:val="24"/>
          <w:lang w:val="uk-UA"/>
        </w:rPr>
        <w:t xml:space="preserve">, на основі </w:t>
      </w:r>
      <w:r w:rsidR="00EF212E">
        <w:rPr>
          <w:rFonts w:eastAsiaTheme="minorEastAsia"/>
          <w:sz w:val="24"/>
          <w:lang w:val="uk-UA"/>
        </w:rPr>
        <w:t>прогинання бруска</w:t>
      </w:r>
      <w:r w:rsidRPr="00EF212E">
        <w:rPr>
          <w:rFonts w:eastAsiaTheme="minorEastAsia"/>
          <w:sz w:val="24"/>
          <w:lang w:val="uk-UA"/>
        </w:rPr>
        <w:t>. Прикріплені  з обох боків брус</w:t>
      </w:r>
      <w:r w:rsidR="00EF212E">
        <w:rPr>
          <w:rFonts w:eastAsiaTheme="minorEastAsia"/>
          <w:sz w:val="24"/>
          <w:lang w:val="uk-UA"/>
        </w:rPr>
        <w:t>ка</w:t>
      </w:r>
      <w:r w:rsidRPr="00EF212E">
        <w:rPr>
          <w:rFonts w:eastAsiaTheme="minorEastAsia"/>
          <w:sz w:val="24"/>
          <w:lang w:val="uk-UA"/>
        </w:rPr>
        <w:t xml:space="preserve"> тензометри вбудовані в мостову </w:t>
      </w:r>
      <w:r w:rsidR="00EF212E">
        <w:rPr>
          <w:rFonts w:eastAsiaTheme="minorEastAsia"/>
          <w:sz w:val="24"/>
          <w:lang w:val="uk-UA"/>
        </w:rPr>
        <w:t xml:space="preserve">електричну </w:t>
      </w:r>
      <w:r w:rsidRPr="00EF212E">
        <w:rPr>
          <w:rFonts w:eastAsiaTheme="minorEastAsia"/>
          <w:sz w:val="24"/>
          <w:lang w:val="uk-UA"/>
        </w:rPr>
        <w:t>схему</w:t>
      </w:r>
      <w:r w:rsidR="00EF212E">
        <w:rPr>
          <w:rFonts w:eastAsiaTheme="minorEastAsia"/>
          <w:sz w:val="24"/>
          <w:lang w:val="uk-UA"/>
        </w:rPr>
        <w:t>.</w:t>
      </w:r>
      <w:r w:rsidRPr="00EF212E">
        <w:rPr>
          <w:rFonts w:eastAsiaTheme="minorEastAsia"/>
          <w:sz w:val="24"/>
          <w:lang w:val="uk-UA"/>
        </w:rPr>
        <w:t xml:space="preserve"> </w:t>
      </w:r>
      <w:r w:rsidR="00EF212E">
        <w:rPr>
          <w:rFonts w:eastAsiaTheme="minorEastAsia"/>
          <w:sz w:val="24"/>
          <w:lang w:val="uk-UA"/>
        </w:rPr>
        <w:t>З</w:t>
      </w:r>
      <w:r w:rsidRPr="00EF212E">
        <w:rPr>
          <w:rFonts w:eastAsiaTheme="minorEastAsia"/>
          <w:sz w:val="24"/>
          <w:lang w:val="uk-UA"/>
        </w:rPr>
        <w:t xml:space="preserve">міни опору призводять до </w:t>
      </w:r>
      <w:r w:rsidR="00EF212E">
        <w:rPr>
          <w:rFonts w:eastAsiaTheme="minorEastAsia"/>
          <w:sz w:val="24"/>
          <w:lang w:val="uk-UA"/>
        </w:rPr>
        <w:t>невеликих змін напруги. Схема під</w:t>
      </w:r>
      <w:r w:rsidRPr="00EF212E">
        <w:rPr>
          <w:rFonts w:eastAsiaTheme="minorEastAsia"/>
          <w:sz w:val="24"/>
          <w:lang w:val="uk-UA"/>
        </w:rPr>
        <w:t>силювача всередині датчика підвищує цю напругу</w:t>
      </w:r>
      <w:r w:rsidR="00EF212E">
        <w:rPr>
          <w:rFonts w:eastAsiaTheme="minorEastAsia"/>
          <w:sz w:val="24"/>
          <w:lang w:val="uk-UA"/>
        </w:rPr>
        <w:t xml:space="preserve"> для її вимірювання на</w:t>
      </w:r>
      <w:r w:rsidRPr="00EF212E">
        <w:rPr>
          <w:rFonts w:eastAsiaTheme="minorEastAsia"/>
          <w:sz w:val="24"/>
          <w:lang w:val="uk-UA"/>
        </w:rPr>
        <w:t xml:space="preserve"> </w:t>
      </w:r>
      <w:r w:rsidR="00EF212E">
        <w:rPr>
          <w:rFonts w:eastAsiaTheme="minorEastAsia"/>
          <w:sz w:val="24"/>
          <w:lang w:val="uk-UA"/>
        </w:rPr>
        <w:t>реєстраторі</w:t>
      </w:r>
      <w:r w:rsidRPr="00EF212E">
        <w:rPr>
          <w:rFonts w:eastAsiaTheme="minorEastAsia"/>
          <w:sz w:val="24"/>
          <w:lang w:val="uk-UA"/>
        </w:rPr>
        <w:t xml:space="preserve"> цифрової лабораторії. До мостової схеми </w:t>
      </w:r>
      <w:r w:rsidR="00EF212E">
        <w:rPr>
          <w:rFonts w:eastAsiaTheme="minorEastAsia"/>
          <w:sz w:val="24"/>
          <w:lang w:val="uk-UA"/>
        </w:rPr>
        <w:t>ввімкнуті</w:t>
      </w:r>
      <w:r w:rsidR="00EF212E" w:rsidRPr="00EF212E">
        <w:rPr>
          <w:rFonts w:eastAsiaTheme="minorEastAsia"/>
          <w:sz w:val="24"/>
          <w:lang w:val="uk-UA"/>
        </w:rPr>
        <w:t xml:space="preserve"> потенціометри для налаштування. </w:t>
      </w:r>
      <w:r w:rsidRPr="00EF212E">
        <w:rPr>
          <w:rFonts w:eastAsiaTheme="minorEastAsia"/>
          <w:sz w:val="24"/>
          <w:lang w:val="uk-UA"/>
        </w:rPr>
        <w:t xml:space="preserve">Датчик сили було розроблено </w:t>
      </w:r>
      <w:r w:rsidR="00EF212E">
        <w:rPr>
          <w:rFonts w:eastAsiaTheme="minorEastAsia"/>
          <w:sz w:val="24"/>
          <w:lang w:val="uk-UA"/>
        </w:rPr>
        <w:t>таким чином, щоб</w:t>
      </w:r>
      <w:r w:rsidRPr="00EF212E">
        <w:rPr>
          <w:rFonts w:eastAsiaTheme="minorEastAsia"/>
          <w:sz w:val="24"/>
          <w:lang w:val="uk-UA"/>
        </w:rPr>
        <w:t xml:space="preserve"> напруг</w:t>
      </w:r>
      <w:r w:rsidR="00EF212E">
        <w:rPr>
          <w:rFonts w:eastAsiaTheme="minorEastAsia"/>
          <w:sz w:val="24"/>
          <w:lang w:val="uk-UA"/>
        </w:rPr>
        <w:t>а</w:t>
      </w:r>
      <w:r w:rsidRPr="00EF212E">
        <w:rPr>
          <w:rFonts w:eastAsiaTheme="minorEastAsia"/>
          <w:sz w:val="24"/>
          <w:lang w:val="uk-UA"/>
        </w:rPr>
        <w:t xml:space="preserve"> зміню</w:t>
      </w:r>
      <w:r w:rsidR="000B3B1E">
        <w:rPr>
          <w:rFonts w:eastAsiaTheme="minorEastAsia"/>
          <w:sz w:val="24"/>
          <w:lang w:val="uk-UA"/>
        </w:rPr>
        <w:t>валася</w:t>
      </w:r>
      <w:r w:rsidR="00EF212E">
        <w:rPr>
          <w:rFonts w:eastAsiaTheme="minorEastAsia"/>
          <w:sz w:val="24"/>
          <w:lang w:val="uk-UA"/>
        </w:rPr>
        <w:t xml:space="preserve"> </w:t>
      </w:r>
      <w:r w:rsidR="000B3B1E">
        <w:rPr>
          <w:rFonts w:eastAsiaTheme="minorEastAsia"/>
          <w:sz w:val="24"/>
          <w:lang w:val="uk-UA"/>
        </w:rPr>
        <w:t>в</w:t>
      </w:r>
      <w:r w:rsidR="00EF212E">
        <w:rPr>
          <w:rFonts w:eastAsiaTheme="minorEastAsia"/>
          <w:sz w:val="24"/>
          <w:lang w:val="uk-UA"/>
        </w:rPr>
        <w:t xml:space="preserve"> залежності від прикладеної сили за лінійним законом</w:t>
      </w:r>
      <w:r w:rsidRPr="00EF212E">
        <w:rPr>
          <w:rFonts w:eastAsiaTheme="minorEastAsia"/>
          <w:sz w:val="24"/>
          <w:lang w:val="uk-UA"/>
        </w:rPr>
        <w:t>.</w:t>
      </w:r>
    </w:p>
    <w:p w:rsidR="00F56C2B" w:rsidRPr="00FD00D6" w:rsidRDefault="00F56C2B" w:rsidP="00FD00D6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>Характеристики датчика</w:t>
      </w:r>
    </w:p>
    <w:tbl>
      <w:tblPr>
        <w:tblStyle w:val="a7"/>
        <w:tblW w:w="9464" w:type="dxa"/>
        <w:tblLook w:val="01E0"/>
      </w:tblPr>
      <w:tblGrid>
        <w:gridCol w:w="3794"/>
        <w:gridCol w:w="5670"/>
      </w:tblGrid>
      <w:tr w:rsidR="00F56C2B" w:rsidRPr="002565BF" w:rsidTr="00FD00D6">
        <w:trPr>
          <w:trHeight w:val="376"/>
        </w:trPr>
        <w:tc>
          <w:tcPr>
            <w:tcW w:w="3794" w:type="dxa"/>
          </w:tcPr>
          <w:p w:rsidR="00F56C2B" w:rsidRPr="002565BF" w:rsidRDefault="00B2563C" w:rsidP="00B2563C">
            <w:pPr>
              <w:spacing w:after="200"/>
              <w:jc w:val="center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Назва характеристик</w:t>
            </w:r>
          </w:p>
        </w:tc>
        <w:tc>
          <w:tcPr>
            <w:tcW w:w="5670" w:type="dxa"/>
          </w:tcPr>
          <w:p w:rsidR="00F56C2B" w:rsidRPr="002565BF" w:rsidRDefault="00B2563C" w:rsidP="00B2563C">
            <w:pPr>
              <w:spacing w:after="200"/>
              <w:jc w:val="center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Параметри</w:t>
            </w:r>
          </w:p>
        </w:tc>
      </w:tr>
      <w:tr w:rsidR="00FD00D6" w:rsidRPr="002565BF" w:rsidTr="00FD00D6">
        <w:trPr>
          <w:trHeight w:val="713"/>
        </w:trPr>
        <w:tc>
          <w:tcPr>
            <w:tcW w:w="3794" w:type="dxa"/>
          </w:tcPr>
          <w:p w:rsidR="00FD00D6" w:rsidRPr="002565BF" w:rsidRDefault="00FD00D6" w:rsidP="00940542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Діапазон</w:t>
            </w:r>
          </w:p>
        </w:tc>
        <w:tc>
          <w:tcPr>
            <w:tcW w:w="5670" w:type="dxa"/>
          </w:tcPr>
          <w:p w:rsidR="00FD00D6" w:rsidRPr="002565BF" w:rsidRDefault="00FD00D6" w:rsidP="00940542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- 10 Н до +10 Н</w:t>
            </w:r>
          </w:p>
          <w:p w:rsidR="00FD00D6" w:rsidRPr="002565BF" w:rsidRDefault="00FD00D6" w:rsidP="00940542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- 50 Н до +50 Н</w:t>
            </w:r>
          </w:p>
        </w:tc>
      </w:tr>
      <w:tr w:rsidR="00FD00D6" w:rsidRPr="002565BF" w:rsidTr="00FD00D6">
        <w:trPr>
          <w:trHeight w:val="519"/>
        </w:trPr>
        <w:tc>
          <w:tcPr>
            <w:tcW w:w="3794" w:type="dxa"/>
          </w:tcPr>
          <w:p w:rsidR="00FD00D6" w:rsidRPr="002565BF" w:rsidRDefault="00B2563C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Точність</w:t>
            </w:r>
          </w:p>
        </w:tc>
        <w:tc>
          <w:tcPr>
            <w:tcW w:w="5670" w:type="dxa"/>
          </w:tcPr>
          <w:p w:rsidR="00FD00D6" w:rsidRPr="002565BF" w:rsidRDefault="00FD00D6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±</w:t>
            </w:r>
            <w:r w:rsidR="00404F1B">
              <w:rPr>
                <w:rFonts w:eastAsiaTheme="minorEastAsia" w:cs="Arial"/>
                <w:sz w:val="24"/>
                <w:szCs w:val="28"/>
                <w:lang w:val="en-US"/>
              </w:rPr>
              <w:t>0,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2 % від повного діапазону</w:t>
            </w:r>
          </w:p>
        </w:tc>
      </w:tr>
      <w:tr w:rsidR="00FD00D6" w:rsidRPr="002565BF" w:rsidTr="00FD00D6">
        <w:trPr>
          <w:trHeight w:val="630"/>
        </w:trPr>
        <w:tc>
          <w:tcPr>
            <w:tcW w:w="3794" w:type="dxa"/>
          </w:tcPr>
          <w:p w:rsidR="00FD00D6" w:rsidRPr="002565BF" w:rsidRDefault="00B2563C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Роздільність (12-біт) для ±10 Н</w:t>
            </w:r>
          </w:p>
          <w:p w:rsidR="00FD00D6" w:rsidRPr="002565BF" w:rsidRDefault="00FD00D6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Роздільність (12-біт) для ±50 Н</w:t>
            </w:r>
          </w:p>
        </w:tc>
        <w:tc>
          <w:tcPr>
            <w:tcW w:w="5670" w:type="dxa"/>
          </w:tcPr>
          <w:p w:rsidR="00FD00D6" w:rsidRPr="002565BF" w:rsidRDefault="00404F1B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0,0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</w:t>
            </w:r>
            <w:r w:rsidR="00FD00D6" w:rsidRPr="002565BF">
              <w:rPr>
                <w:rFonts w:eastAsiaTheme="minorEastAsia" w:cs="Arial"/>
                <w:sz w:val="24"/>
                <w:szCs w:val="28"/>
                <w:lang w:val="uk-UA"/>
              </w:rPr>
              <w:t>5 Н</w:t>
            </w:r>
          </w:p>
          <w:p w:rsidR="00FD00D6" w:rsidRPr="002565BF" w:rsidRDefault="00404F1B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0,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</w:t>
            </w:r>
            <w:r w:rsidR="00FD00D6" w:rsidRPr="002565BF">
              <w:rPr>
                <w:rFonts w:eastAsiaTheme="minorEastAsia" w:cs="Arial"/>
                <w:sz w:val="24"/>
                <w:szCs w:val="28"/>
                <w:lang w:val="uk-UA"/>
              </w:rPr>
              <w:t>25 Н</w:t>
            </w:r>
          </w:p>
        </w:tc>
      </w:tr>
      <w:tr w:rsidR="00FD00D6" w:rsidRPr="002565BF" w:rsidTr="00FD00D6">
        <w:trPr>
          <w:trHeight w:val="495"/>
        </w:trPr>
        <w:tc>
          <w:tcPr>
            <w:tcW w:w="3794" w:type="dxa"/>
          </w:tcPr>
          <w:p w:rsidR="00FD00D6" w:rsidRPr="002565BF" w:rsidRDefault="00FD00D6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Ч</w:t>
            </w:r>
            <w:r w:rsidR="00B2563C">
              <w:rPr>
                <w:rFonts w:eastAsiaTheme="minorEastAsia" w:cs="Arial"/>
                <w:sz w:val="24"/>
                <w:szCs w:val="28"/>
                <w:lang w:val="uk-UA"/>
              </w:rPr>
              <w:t>астота замірів за замовчуванням</w:t>
            </w:r>
          </w:p>
        </w:tc>
        <w:tc>
          <w:tcPr>
            <w:tcW w:w="5670" w:type="dxa"/>
          </w:tcPr>
          <w:p w:rsidR="00FD00D6" w:rsidRPr="002565BF" w:rsidRDefault="00FD00D6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10 замірів на секунду</w:t>
            </w:r>
          </w:p>
        </w:tc>
      </w:tr>
      <w:tr w:rsidR="00FD00D6" w:rsidRPr="002565BF" w:rsidTr="00FD00D6">
        <w:trPr>
          <w:trHeight w:val="519"/>
        </w:trPr>
        <w:tc>
          <w:tcPr>
            <w:tcW w:w="3794" w:type="dxa"/>
          </w:tcPr>
          <w:p w:rsidR="00FD00D6" w:rsidRPr="002565BF" w:rsidRDefault="00FD00D6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 xml:space="preserve">Особливості </w:t>
            </w:r>
            <w:r w:rsidR="000B3B1E">
              <w:rPr>
                <w:rFonts w:eastAsiaTheme="minorEastAsia" w:cs="Arial"/>
                <w:sz w:val="24"/>
                <w:szCs w:val="28"/>
                <w:lang w:val="uk-UA"/>
              </w:rPr>
              <w:t>конструкції</w:t>
            </w:r>
          </w:p>
        </w:tc>
        <w:tc>
          <w:tcPr>
            <w:tcW w:w="5670" w:type="dxa"/>
          </w:tcPr>
          <w:p w:rsidR="00FD00D6" w:rsidRPr="002565BF" w:rsidRDefault="00FD00D6" w:rsidP="00D41EC9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 xml:space="preserve">Поставляється із гвинтом регулювання посилення та двостороннім калібрувальним гвинтом </w:t>
            </w:r>
          </w:p>
        </w:tc>
      </w:tr>
    </w:tbl>
    <w:p w:rsidR="00FD00D6" w:rsidRDefault="00FD00D6" w:rsidP="00D41EC9">
      <w:pPr>
        <w:spacing w:line="240" w:lineRule="auto"/>
        <w:jc w:val="both"/>
        <w:rPr>
          <w:rFonts w:eastAsiaTheme="minorEastAsia"/>
          <w:i/>
          <w:sz w:val="24"/>
          <w:lang w:val="uk-UA"/>
        </w:rPr>
      </w:pPr>
    </w:p>
    <w:p w:rsidR="00F56C2B" w:rsidRPr="00B2563C" w:rsidRDefault="00F56C2B" w:rsidP="00B2563C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B2563C">
        <w:rPr>
          <w:rFonts w:eastAsiaTheme="minorEastAsia"/>
          <w:b/>
          <w:i/>
          <w:sz w:val="24"/>
          <w:lang w:val="uk-UA"/>
        </w:rPr>
        <w:t>Технічні особливості</w:t>
      </w:r>
    </w:p>
    <w:p w:rsidR="00F56C2B" w:rsidRPr="002565BF" w:rsidRDefault="00F56C2B" w:rsidP="00B2563C">
      <w:pPr>
        <w:spacing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2565BF">
        <w:rPr>
          <w:rFonts w:eastAsiaTheme="minorEastAsia"/>
          <w:sz w:val="24"/>
          <w:lang w:val="uk-UA"/>
        </w:rPr>
        <w:t xml:space="preserve">Здійснюйте тарування приладу на </w:t>
      </w:r>
      <w:r w:rsidRPr="00A60D97">
        <w:rPr>
          <w:rFonts w:eastAsiaTheme="minorEastAsia"/>
          <w:i/>
          <w:sz w:val="24"/>
          <w:u w:val="single"/>
          <w:lang w:val="uk-UA"/>
        </w:rPr>
        <w:t>нуль Н</w:t>
      </w:r>
      <w:r w:rsidRPr="002565BF">
        <w:rPr>
          <w:rFonts w:eastAsiaTheme="minorEastAsia"/>
          <w:sz w:val="24"/>
          <w:lang w:val="uk-UA"/>
        </w:rPr>
        <w:t xml:space="preserve"> перед кожним використанням, </w:t>
      </w:r>
      <w:proofErr w:type="spellStart"/>
      <w:r w:rsidRPr="002565BF">
        <w:rPr>
          <w:rFonts w:eastAsiaTheme="minorEastAsia"/>
          <w:sz w:val="24"/>
          <w:lang w:val="uk-UA"/>
        </w:rPr>
        <w:t>від</w:t>
      </w:r>
      <w:r w:rsidR="002565BF" w:rsidRPr="002565BF">
        <w:rPr>
          <w:rFonts w:eastAsiaTheme="minorEastAsia"/>
          <w:sz w:val="24"/>
          <w:lang w:val="uk-UA"/>
        </w:rPr>
        <w:t>’єднавши</w:t>
      </w:r>
      <w:proofErr w:type="spellEnd"/>
      <w:r w:rsidRPr="002565BF">
        <w:rPr>
          <w:rFonts w:eastAsiaTheme="minorEastAsia"/>
          <w:sz w:val="24"/>
          <w:lang w:val="uk-UA"/>
        </w:rPr>
        <w:t xml:space="preserve"> датчик сили від реєстратора даних, а потім знову увімкнувши. Завжди таруйте датчик, орієнтуючись на хід експерименту. </w:t>
      </w:r>
    </w:p>
    <w:p w:rsidR="00F56C2B" w:rsidRPr="00FB0717" w:rsidRDefault="00F56C2B" w:rsidP="00B2563C">
      <w:pPr>
        <w:spacing w:line="240" w:lineRule="auto"/>
        <w:ind w:firstLine="567"/>
        <w:jc w:val="both"/>
        <w:rPr>
          <w:rFonts w:eastAsiaTheme="minorEastAsia"/>
          <w:i/>
          <w:sz w:val="24"/>
          <w:lang w:val="uk-UA"/>
        </w:rPr>
      </w:pPr>
      <w:r w:rsidRPr="00FB0717">
        <w:rPr>
          <w:rFonts w:eastAsiaTheme="minorEastAsia"/>
          <w:i/>
          <w:sz w:val="24"/>
          <w:lang w:val="uk-UA"/>
        </w:rPr>
        <w:t xml:space="preserve">Застосування датчика сили з реєстратором даних Nova5000 та програмним забезпеченням </w:t>
      </w:r>
      <w:proofErr w:type="spellStart"/>
      <w:r w:rsidRPr="00FB0717">
        <w:rPr>
          <w:rFonts w:eastAsiaTheme="minorEastAsia"/>
          <w:i/>
          <w:sz w:val="24"/>
          <w:lang w:val="uk-UA"/>
        </w:rPr>
        <w:t>MultiLab</w:t>
      </w:r>
      <w:proofErr w:type="spellEnd"/>
    </w:p>
    <w:p w:rsidR="00F56C2B" w:rsidRPr="00D41EC9" w:rsidRDefault="00F56C2B" w:rsidP="00D41EC9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</w:t>
      </w:r>
      <w:r w:rsidRPr="00D41EC9">
        <w:rPr>
          <w:rFonts w:cs="Times New Roman"/>
          <w:sz w:val="24"/>
          <w:szCs w:val="24"/>
          <w:lang w:val="en-US"/>
        </w:rPr>
        <w:t>CE</w:t>
      </w:r>
      <w:r w:rsidRPr="00D41EC9">
        <w:rPr>
          <w:rFonts w:cs="Times New Roman"/>
          <w:sz w:val="24"/>
          <w:szCs w:val="24"/>
        </w:rPr>
        <w:t>.</w:t>
      </w:r>
    </w:p>
    <w:p w:rsidR="00F56C2B" w:rsidRPr="00D41EC9" w:rsidRDefault="00F56C2B" w:rsidP="00D41EC9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D41EC9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датчик сили до виходу </w:t>
      </w:r>
      <w:r w:rsidRPr="00D41EC9">
        <w:rPr>
          <w:rFonts w:cs="Times New Roman"/>
          <w:sz w:val="24"/>
          <w:szCs w:val="24"/>
          <w:lang w:val="en-US"/>
        </w:rPr>
        <w:t>Nova</w:t>
      </w:r>
      <w:r w:rsidRPr="00D41EC9">
        <w:rPr>
          <w:rFonts w:cs="Times New Roman"/>
          <w:sz w:val="24"/>
          <w:szCs w:val="24"/>
        </w:rPr>
        <w:t xml:space="preserve">5000 </w:t>
      </w:r>
      <w:r w:rsidRPr="00D41EC9">
        <w:rPr>
          <w:rFonts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автоматично розпізнає датчик. </w:t>
      </w:r>
    </w:p>
    <w:p w:rsidR="00F56C2B" w:rsidRPr="00D41EC9" w:rsidRDefault="001F7057" w:rsidP="00D41E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lastRenderedPageBreak/>
        <w:t xml:space="preserve">Оберіть вкладку </w:t>
      </w:r>
      <w:r w:rsidRPr="001F7057">
        <w:rPr>
          <w:rFonts w:cs="Times New Roman"/>
          <w:b/>
          <w:sz w:val="24"/>
          <w:szCs w:val="24"/>
          <w:lang w:val="uk-UA"/>
        </w:rPr>
        <w:t>Реєстратор, Настройка</w:t>
      </w:r>
      <w:r>
        <w:rPr>
          <w:rFonts w:cs="Times New Roman"/>
          <w:sz w:val="24"/>
          <w:szCs w:val="24"/>
          <w:lang w:val="uk-UA"/>
        </w:rPr>
        <w:t xml:space="preserve"> </w:t>
      </w:r>
      <w:r w:rsidR="00F56C2B" w:rsidRPr="00D41EC9">
        <w:rPr>
          <w:rFonts w:cs="Times New Roman"/>
          <w:sz w:val="24"/>
          <w:szCs w:val="24"/>
          <w:lang w:val="uk-UA"/>
        </w:rPr>
        <w:t>і запрограмуйте частоту замірів реєстратора даних та кількість зразків</w:t>
      </w:r>
      <w:r>
        <w:rPr>
          <w:rFonts w:cs="Times New Roman"/>
          <w:sz w:val="24"/>
          <w:szCs w:val="24"/>
          <w:lang w:val="uk-UA"/>
        </w:rPr>
        <w:t xml:space="preserve"> у вкладці </w:t>
      </w:r>
      <w:r w:rsidRPr="001F7057">
        <w:rPr>
          <w:rFonts w:cs="Times New Roman"/>
          <w:b/>
          <w:sz w:val="24"/>
          <w:szCs w:val="24"/>
          <w:lang w:val="uk-UA"/>
        </w:rPr>
        <w:t>Виміри</w:t>
      </w:r>
      <w:r w:rsidR="00F56C2B" w:rsidRPr="00D41EC9">
        <w:rPr>
          <w:rFonts w:cs="Times New Roman"/>
          <w:sz w:val="24"/>
          <w:szCs w:val="24"/>
          <w:lang w:val="uk-UA"/>
        </w:rPr>
        <w:t xml:space="preserve">. Натисніть кнопку </w:t>
      </w:r>
      <w:r w:rsidR="00F56C2B" w:rsidRPr="00D41EC9">
        <w:rPr>
          <w:rFonts w:cs="Times New Roman"/>
          <w:b/>
          <w:sz w:val="24"/>
          <w:szCs w:val="24"/>
          <w:lang w:val="uk-UA"/>
        </w:rPr>
        <w:t xml:space="preserve">Пуск </w:t>
      </w:r>
      <w:r w:rsidR="00F56C2B" w:rsidRPr="00D41EC9">
        <w:rPr>
          <w:rFonts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345E3B" w:rsidRDefault="00345E3B" w:rsidP="00D41EC9">
      <w:pPr>
        <w:spacing w:line="240" w:lineRule="auto"/>
        <w:ind w:left="360"/>
        <w:jc w:val="both"/>
        <w:rPr>
          <w:rFonts w:cs="Times New Roman"/>
          <w:i/>
          <w:sz w:val="24"/>
          <w:szCs w:val="24"/>
          <w:lang w:val="uk-UA"/>
        </w:rPr>
      </w:pPr>
    </w:p>
    <w:p w:rsidR="00F56C2B" w:rsidRPr="00B2563C" w:rsidRDefault="00F56C2B" w:rsidP="00B2563C">
      <w:pPr>
        <w:spacing w:line="240" w:lineRule="auto"/>
        <w:ind w:left="360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B2563C">
        <w:rPr>
          <w:rFonts w:cs="Times New Roman"/>
          <w:b/>
          <w:i/>
          <w:sz w:val="24"/>
          <w:szCs w:val="24"/>
          <w:lang w:val="uk-UA"/>
        </w:rPr>
        <w:t>Вибір позитивного напряму</w:t>
      </w:r>
      <w:r w:rsidR="00D41EC9" w:rsidRPr="00B2563C">
        <w:rPr>
          <w:rFonts w:cs="Times New Roman"/>
          <w:b/>
          <w:i/>
          <w:sz w:val="24"/>
          <w:szCs w:val="24"/>
          <w:lang w:val="uk-UA"/>
        </w:rPr>
        <w:t xml:space="preserve"> вимірювання</w:t>
      </w:r>
    </w:p>
    <w:p w:rsidR="00F56C2B" w:rsidRPr="00D41EC9" w:rsidRDefault="00F56C2B" w:rsidP="00160997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У програмному забезпеченні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штовхання датчика за замовчуванням розпізнається як позитивна сила. Щоб змінити позитивний напрям (тяга – позитивна) на протилежний, відкрийте діалогове вікно Параметрів Датчика:</w:t>
      </w:r>
    </w:p>
    <w:p w:rsidR="00F56C2B" w:rsidRPr="00D41EC9" w:rsidRDefault="00F56C2B" w:rsidP="00160997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1. 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>Реєстратор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інструментів.</w:t>
      </w:r>
    </w:p>
    <w:p w:rsidR="00F56C2B" w:rsidRPr="00D41EC9" w:rsidRDefault="00F56C2B" w:rsidP="00160997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2. Натисніть кнопку </w:t>
      </w:r>
      <w:r w:rsidR="008F7C2C">
        <w:rPr>
          <w:rFonts w:cs="Times New Roman"/>
          <w:b/>
          <w:sz w:val="24"/>
          <w:szCs w:val="24"/>
          <w:lang w:val="uk-UA"/>
        </w:rPr>
        <w:t>Установки</w:t>
      </w:r>
      <w:r w:rsidRPr="00D41EC9">
        <w:rPr>
          <w:rFonts w:cs="Times New Roman"/>
          <w:sz w:val="24"/>
          <w:szCs w:val="24"/>
          <w:lang w:val="uk-UA"/>
        </w:rPr>
        <w:t xml:space="preserve"> та відкрийте діалогове вікно біля </w:t>
      </w:r>
      <w:r w:rsidRPr="00D41EC9">
        <w:rPr>
          <w:rFonts w:cs="Times New Roman"/>
          <w:b/>
          <w:sz w:val="24"/>
          <w:szCs w:val="24"/>
          <w:lang w:val="uk-UA"/>
        </w:rPr>
        <w:t xml:space="preserve">Позитивного напряму сили. </w:t>
      </w:r>
    </w:p>
    <w:p w:rsidR="00F56C2B" w:rsidRPr="00D41EC9" w:rsidRDefault="00F56C2B" w:rsidP="00160997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3. Оберіть потрібну опцію. </w:t>
      </w:r>
    </w:p>
    <w:p w:rsidR="00F56C2B" w:rsidRPr="00D41EC9" w:rsidRDefault="00F56C2B" w:rsidP="00160997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4. Натисніть </w:t>
      </w:r>
      <w:r w:rsidRPr="00D41EC9">
        <w:rPr>
          <w:rFonts w:cs="Times New Roman"/>
          <w:b/>
          <w:sz w:val="24"/>
          <w:szCs w:val="24"/>
          <w:lang w:val="uk-UA"/>
        </w:rPr>
        <w:t>ОК.</w:t>
      </w:r>
      <w:r w:rsidRPr="00D41EC9">
        <w:rPr>
          <w:rFonts w:cs="Times New Roman"/>
          <w:sz w:val="24"/>
          <w:szCs w:val="24"/>
          <w:lang w:val="uk-UA"/>
        </w:rPr>
        <w:t xml:space="preserve"> </w:t>
      </w:r>
    </w:p>
    <w:p w:rsidR="00F56C2B" w:rsidRPr="00B2563C" w:rsidRDefault="00F56C2B" w:rsidP="00160997">
      <w:pPr>
        <w:spacing w:after="0" w:line="240" w:lineRule="auto"/>
        <w:ind w:left="360" w:hanging="360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B2563C">
        <w:rPr>
          <w:rFonts w:cs="Times New Roman"/>
          <w:b/>
          <w:i/>
          <w:sz w:val="24"/>
          <w:szCs w:val="24"/>
          <w:lang w:val="uk-UA"/>
        </w:rPr>
        <w:t>Встановлення поточних показників на нуль</w:t>
      </w:r>
    </w:p>
    <w:p w:rsidR="00F56C2B" w:rsidRPr="00D41EC9" w:rsidRDefault="00F56C2B" w:rsidP="0016099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(</w:t>
      </w:r>
      <w:r w:rsidRPr="00D41EC9">
        <w:rPr>
          <w:rFonts w:cs="Times New Roman"/>
          <w:sz w:val="24"/>
          <w:szCs w:val="24"/>
          <w:lang w:val="uk-UA"/>
        </w:rPr>
        <w:t xml:space="preserve">з вашого комп’ютера або з </w:t>
      </w:r>
      <w:r w:rsidRPr="00D41EC9">
        <w:rPr>
          <w:rFonts w:cs="Times New Roman"/>
          <w:sz w:val="24"/>
          <w:szCs w:val="24"/>
          <w:lang w:val="en-US"/>
        </w:rPr>
        <w:t>Nova</w:t>
      </w:r>
      <w:r w:rsidRPr="00D41EC9">
        <w:rPr>
          <w:rFonts w:cs="Times New Roman"/>
          <w:sz w:val="24"/>
          <w:szCs w:val="24"/>
        </w:rPr>
        <w:t>5000).</w:t>
      </w:r>
    </w:p>
    <w:p w:rsidR="00F56C2B" w:rsidRPr="00D41EC9" w:rsidRDefault="00F56C2B" w:rsidP="0016099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spellStart"/>
      <w:r w:rsidRPr="00D41EC9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датчик сили до першого виходу реєстратора даних І/О-1.</w:t>
      </w:r>
    </w:p>
    <w:p w:rsidR="00F56C2B" w:rsidRPr="00D41EC9" w:rsidRDefault="00F56C2B" w:rsidP="0016099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</w:t>
      </w:r>
      <w:r w:rsidRPr="00D41EC9">
        <w:rPr>
          <w:rFonts w:cs="Times New Roman"/>
          <w:sz w:val="24"/>
          <w:szCs w:val="24"/>
          <w:lang w:val="uk-UA"/>
        </w:rPr>
        <w:t xml:space="preserve">автоматично розпізнає датчик сили. </w:t>
      </w:r>
    </w:p>
    <w:p w:rsidR="00F56C2B" w:rsidRPr="00D41EC9" w:rsidRDefault="00F56C2B" w:rsidP="0016099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</w:t>
      </w:r>
      <w:r w:rsidR="008F7C2C">
        <w:rPr>
          <w:rFonts w:cs="Times New Roman"/>
          <w:b/>
          <w:sz w:val="24"/>
          <w:szCs w:val="24"/>
          <w:lang w:val="uk-UA"/>
        </w:rPr>
        <w:t>Настройка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інструментів. </w:t>
      </w:r>
    </w:p>
    <w:p w:rsidR="00F56C2B" w:rsidRPr="00D41EC9" w:rsidRDefault="00F56C2B" w:rsidP="0016099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>Властивості</w:t>
      </w:r>
      <w:r w:rsidRPr="00D41EC9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EC9">
        <w:rPr>
          <w:rFonts w:cs="Times New Roman"/>
          <w:sz w:val="24"/>
          <w:szCs w:val="24"/>
          <w:lang w:val="uk-UA"/>
        </w:rPr>
        <w:t xml:space="preserve"> навпроти виходу датчика сили. </w:t>
      </w:r>
    </w:p>
    <w:p w:rsidR="00F56C2B" w:rsidRPr="00D41EC9" w:rsidRDefault="00F56C2B" w:rsidP="0016099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Виберіть вкладку </w:t>
      </w:r>
      <w:r w:rsidRPr="00D41EC9">
        <w:rPr>
          <w:rFonts w:cs="Times New Roman"/>
          <w:b/>
          <w:sz w:val="24"/>
          <w:szCs w:val="24"/>
          <w:lang w:val="uk-UA"/>
        </w:rPr>
        <w:t>Встановлення на нуль</w:t>
      </w:r>
      <w:r w:rsidRPr="00D41EC9">
        <w:rPr>
          <w:rFonts w:cs="Times New Roman"/>
          <w:sz w:val="24"/>
          <w:szCs w:val="24"/>
          <w:lang w:val="uk-UA"/>
        </w:rPr>
        <w:t>.</w:t>
      </w:r>
    </w:p>
    <w:p w:rsidR="00F56C2B" w:rsidRPr="00D41EC9" w:rsidRDefault="00F56C2B" w:rsidP="0016099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Відмітьте позицію </w:t>
      </w:r>
      <w:r w:rsidRPr="00D41EC9">
        <w:rPr>
          <w:rFonts w:cs="Times New Roman"/>
          <w:b/>
          <w:sz w:val="24"/>
          <w:szCs w:val="24"/>
          <w:lang w:val="uk-UA"/>
        </w:rPr>
        <w:t>Встановити поточні показники на нуль</w:t>
      </w:r>
      <w:r w:rsidRPr="00D41EC9">
        <w:rPr>
          <w:rFonts w:cs="Times New Roman"/>
          <w:sz w:val="24"/>
          <w:szCs w:val="24"/>
          <w:lang w:val="uk-UA"/>
        </w:rPr>
        <w:t xml:space="preserve">. </w:t>
      </w:r>
    </w:p>
    <w:p w:rsidR="00F56C2B" w:rsidRPr="00D41EC9" w:rsidRDefault="00F56C2B" w:rsidP="0016099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</w:t>
      </w:r>
      <w:r w:rsidRPr="00D41EC9">
        <w:rPr>
          <w:rFonts w:cs="Times New Roman"/>
          <w:b/>
          <w:sz w:val="24"/>
          <w:szCs w:val="24"/>
          <w:lang w:val="uk-UA"/>
        </w:rPr>
        <w:t>ОК</w:t>
      </w:r>
      <w:r w:rsidRPr="00D41EC9">
        <w:rPr>
          <w:rFonts w:cs="Times New Roman"/>
          <w:sz w:val="24"/>
          <w:szCs w:val="24"/>
          <w:lang w:val="uk-UA"/>
        </w:rPr>
        <w:t>.</w:t>
      </w:r>
    </w:p>
    <w:p w:rsidR="00F56C2B" w:rsidRPr="00D41EC9" w:rsidRDefault="00F56C2B" w:rsidP="00160997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Запрограмуйте частоту замірів реєстратора даних та кількість зразків. Натисніть </w:t>
      </w:r>
      <w:r w:rsidRPr="00D41EC9">
        <w:rPr>
          <w:rFonts w:cs="Times New Roman"/>
          <w:b/>
          <w:sz w:val="24"/>
          <w:szCs w:val="24"/>
          <w:lang w:val="uk-UA"/>
        </w:rPr>
        <w:t>Пуск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 і розпочніть вимірювання.</w:t>
      </w:r>
    </w:p>
    <w:p w:rsidR="00702017" w:rsidRPr="00702017" w:rsidRDefault="00702017" w:rsidP="00160997">
      <w:pPr>
        <w:spacing w:after="0"/>
        <w:jc w:val="both"/>
        <w:rPr>
          <w:rFonts w:eastAsiaTheme="minorEastAsia"/>
          <w:sz w:val="24"/>
          <w:lang w:val="uk-UA"/>
        </w:rPr>
      </w:pPr>
    </w:p>
    <w:p w:rsidR="00F864EB" w:rsidRDefault="009C62BE" w:rsidP="00160997">
      <w:pPr>
        <w:spacing w:after="0"/>
        <w:jc w:val="center"/>
        <w:rPr>
          <w:b/>
          <w:i/>
          <w:sz w:val="24"/>
          <w:lang w:val="uk-UA"/>
        </w:rPr>
      </w:pPr>
      <w:r w:rsidRPr="009C62BE">
        <w:rPr>
          <w:b/>
          <w:i/>
          <w:sz w:val="24"/>
          <w:lang w:val="uk-UA"/>
        </w:rPr>
        <w:t xml:space="preserve">Хід </w:t>
      </w:r>
      <w:r w:rsidR="00FD00D6">
        <w:rPr>
          <w:b/>
          <w:i/>
          <w:sz w:val="24"/>
          <w:lang w:val="uk-UA"/>
        </w:rPr>
        <w:t>дослідження</w:t>
      </w:r>
    </w:p>
    <w:p w:rsidR="009C62BE" w:rsidRDefault="000D20A1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Оберіть із запропонованих камінців 3 зразки відмінні за ознаками мінерального складу</w:t>
      </w:r>
      <w:r w:rsidR="00C13064">
        <w:rPr>
          <w:sz w:val="24"/>
          <w:lang w:val="uk-UA"/>
        </w:rPr>
        <w:t xml:space="preserve"> та пронумеруйте їх</w:t>
      </w:r>
      <w:r>
        <w:rPr>
          <w:sz w:val="24"/>
          <w:lang w:val="uk-UA"/>
        </w:rPr>
        <w:t>.</w:t>
      </w:r>
    </w:p>
    <w:p w:rsidR="000D20A1" w:rsidRDefault="000D20A1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Приєднайте до кожного зразка нитку, утворивши невеличку петлю для кріплення до гачка датчика сили.</w:t>
      </w:r>
    </w:p>
    <w:p w:rsidR="000D20A1" w:rsidRDefault="000D20A1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Налийте у мірний циліндр прісну воду та виміряйте її густину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sz w:val="24"/>
                <w:lang w:val="uk-UA"/>
              </w:rPr>
              <m:t>пв</m:t>
            </m:r>
          </m:sub>
        </m:sSub>
      </m:oMath>
      <w:r w:rsidR="0064566C">
        <w:rPr>
          <w:rFonts w:eastAsiaTheme="minorEastAsia"/>
          <w:sz w:val="24"/>
          <w:lang w:val="uk-UA"/>
        </w:rPr>
        <w:t xml:space="preserve"> </w:t>
      </w:r>
      <w:r>
        <w:rPr>
          <w:sz w:val="24"/>
          <w:lang w:val="uk-UA"/>
        </w:rPr>
        <w:t>за допомогою ареометра</w:t>
      </w:r>
      <w:r w:rsidR="00BB091E">
        <w:rPr>
          <w:sz w:val="24"/>
          <w:lang w:val="uk-UA"/>
        </w:rPr>
        <w:t xml:space="preserve"> з точністю до цілого значення (кг/м</w:t>
      </w:r>
      <w:r w:rsidR="00BB091E" w:rsidRPr="00BB091E">
        <w:rPr>
          <w:sz w:val="24"/>
          <w:vertAlign w:val="superscript"/>
          <w:lang w:val="uk-UA"/>
        </w:rPr>
        <w:t>3</w:t>
      </w:r>
      <w:r w:rsidR="00BB091E">
        <w:rPr>
          <w:sz w:val="24"/>
          <w:lang w:val="uk-UA"/>
        </w:rPr>
        <w:t>)</w:t>
      </w:r>
      <w:r>
        <w:rPr>
          <w:sz w:val="24"/>
          <w:lang w:val="uk-UA"/>
        </w:rPr>
        <w:t>. Виміряне значення занесіть до таблиці.</w:t>
      </w:r>
    </w:p>
    <w:p w:rsidR="00FB0717" w:rsidRDefault="00FB0717" w:rsidP="00160997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Налийте у склянку прісну воду.</w:t>
      </w:r>
    </w:p>
    <w:p w:rsidR="009021FC" w:rsidRDefault="009021FC" w:rsidP="00160997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Налийте у другу склянку морську воду.</w:t>
      </w:r>
    </w:p>
    <w:p w:rsidR="000D20A1" w:rsidRDefault="00FB0717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Закріпіть датчик сил</w:t>
      </w:r>
      <w:r w:rsidR="005D1CF2">
        <w:rPr>
          <w:sz w:val="24"/>
          <w:lang w:val="uk-UA"/>
        </w:rPr>
        <w:t>и на штативі та оберіть діапазон вимірювань 10Н перемикачем на датчику.</w:t>
      </w:r>
    </w:p>
    <w:p w:rsidR="00FB0717" w:rsidRPr="00FB0717" w:rsidRDefault="00FB0717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Запустіть 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>.</w:t>
      </w:r>
    </w:p>
    <w:p w:rsidR="00FB0717" w:rsidRPr="00FB0717" w:rsidRDefault="00FB0717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B0717">
        <w:rPr>
          <w:sz w:val="24"/>
          <w:lang w:val="uk-UA"/>
        </w:rPr>
        <w:t>Під’єднайте</w:t>
      </w:r>
      <w:proofErr w:type="spellEnd"/>
      <w:r w:rsidRPr="00FB0717">
        <w:rPr>
          <w:sz w:val="24"/>
          <w:lang w:val="uk-UA"/>
        </w:rPr>
        <w:t xml:space="preserve"> датчик сили до першого виходу реєстратора даних І/О-1.</w:t>
      </w:r>
    </w:p>
    <w:p w:rsidR="00FB0717" w:rsidRPr="00FB0717" w:rsidRDefault="00FB0717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 xml:space="preserve"> автоматично розпізнає датчик сили. </w:t>
      </w:r>
    </w:p>
    <w:p w:rsidR="00FB0717" w:rsidRPr="00FB0717" w:rsidRDefault="00FB0717" w:rsidP="001609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="0041420C">
        <w:rPr>
          <w:b/>
          <w:sz w:val="24"/>
          <w:lang w:val="uk-UA"/>
        </w:rPr>
        <w:t>Настройки</w:t>
      </w:r>
      <w:r w:rsidRPr="00FB0717">
        <w:rPr>
          <w:sz w:val="24"/>
          <w:lang w:val="uk-UA"/>
        </w:rPr>
        <w:t xml:space="preserve"> на головній панелі інструментів. </w:t>
      </w:r>
    </w:p>
    <w:p w:rsidR="00FB0717" w:rsidRPr="00FB0717" w:rsidRDefault="00FB0717" w:rsidP="001609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кнопку </w:t>
      </w:r>
      <w:r w:rsidRPr="0041420C">
        <w:rPr>
          <w:b/>
          <w:sz w:val="24"/>
          <w:lang w:val="uk-UA"/>
        </w:rPr>
        <w:t>Властивості</w:t>
      </w:r>
      <w:r w:rsidRPr="00FB0717">
        <w:rPr>
          <w:noProof/>
          <w:sz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717">
        <w:rPr>
          <w:sz w:val="24"/>
          <w:lang w:val="uk-UA"/>
        </w:rPr>
        <w:t xml:space="preserve"> навпроти виходу датчика сили. </w:t>
      </w:r>
    </w:p>
    <w:p w:rsidR="00FB0717" w:rsidRPr="00FB0717" w:rsidRDefault="00FB0717" w:rsidP="001609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Виберіть вкладку </w:t>
      </w:r>
      <w:r w:rsidRPr="00FB0717">
        <w:rPr>
          <w:b/>
          <w:sz w:val="24"/>
          <w:lang w:val="uk-UA"/>
        </w:rPr>
        <w:t>Встановлення на нуль</w:t>
      </w:r>
      <w:r w:rsidRPr="00FB0717">
        <w:rPr>
          <w:sz w:val="24"/>
          <w:lang w:val="uk-UA"/>
        </w:rPr>
        <w:t>.</w:t>
      </w:r>
    </w:p>
    <w:p w:rsidR="00FB0717" w:rsidRPr="00FB0717" w:rsidRDefault="00FB0717" w:rsidP="001609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Відмітьте позицію Встановити поточні показники на нуль. </w:t>
      </w:r>
    </w:p>
    <w:p w:rsidR="00FB0717" w:rsidRPr="00FB0717" w:rsidRDefault="00FB0717" w:rsidP="001609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Pr="00FB0717">
        <w:rPr>
          <w:b/>
          <w:sz w:val="24"/>
          <w:lang w:val="uk-UA"/>
        </w:rPr>
        <w:t>ОК</w:t>
      </w:r>
      <w:r w:rsidRPr="00FB0717">
        <w:rPr>
          <w:sz w:val="24"/>
          <w:lang w:val="uk-UA"/>
        </w:rPr>
        <w:t>.</w:t>
      </w:r>
    </w:p>
    <w:p w:rsidR="00FB0717" w:rsidRDefault="00FB0717" w:rsidP="001609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Запрограмуйте частоту замірів реєстратора даних </w:t>
      </w:r>
      <w:r>
        <w:rPr>
          <w:sz w:val="24"/>
          <w:lang w:val="uk-UA"/>
        </w:rPr>
        <w:t xml:space="preserve">обравши 10 замірів на секунду </w:t>
      </w:r>
      <w:r w:rsidRPr="00FB0717">
        <w:rPr>
          <w:sz w:val="24"/>
          <w:lang w:val="uk-UA"/>
        </w:rPr>
        <w:t>та кількість зразків</w:t>
      </w:r>
      <w:r>
        <w:rPr>
          <w:sz w:val="24"/>
          <w:lang w:val="uk-UA"/>
        </w:rPr>
        <w:t xml:space="preserve"> 500</w:t>
      </w:r>
      <w:r w:rsidRPr="00FB0717">
        <w:rPr>
          <w:sz w:val="24"/>
          <w:lang w:val="uk-UA"/>
        </w:rPr>
        <w:t xml:space="preserve">. </w:t>
      </w:r>
    </w:p>
    <w:p w:rsidR="00E86F70" w:rsidRDefault="009021FC" w:rsidP="001609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Приєднайте перший зразок до гачка датчика сили.</w:t>
      </w:r>
    </w:p>
    <w:p w:rsidR="009021FC" w:rsidRDefault="00FA3085" w:rsidP="00E86F70">
      <w:pPr>
        <w:pStyle w:val="a3"/>
        <w:spacing w:line="240" w:lineRule="auto"/>
        <w:jc w:val="both"/>
        <w:rPr>
          <w:sz w:val="24"/>
          <w:lang w:val="uk-UA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457179" cy="3053674"/>
            <wp:effectExtent l="19050" t="0" r="0" b="0"/>
            <wp:docPr id="15" name="Рисунок 1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179" cy="305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F70" w:rsidRDefault="00E86F70" w:rsidP="00E86F70">
      <w:pPr>
        <w:pStyle w:val="a3"/>
        <w:spacing w:line="240" w:lineRule="auto"/>
        <w:jc w:val="both"/>
        <w:rPr>
          <w:sz w:val="24"/>
          <w:lang w:val="uk-UA"/>
        </w:rPr>
      </w:pPr>
    </w:p>
    <w:p w:rsidR="00FB0717" w:rsidRPr="00FB0717" w:rsidRDefault="00FB0717" w:rsidP="0016099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="00FE3099">
        <w:rPr>
          <w:b/>
          <w:sz w:val="24"/>
          <w:lang w:val="uk-UA"/>
        </w:rPr>
        <w:t>Старт</w:t>
      </w:r>
      <w:r w:rsidRPr="00FB0717">
        <w:rPr>
          <w:sz w:val="24"/>
          <w:lang w:val="uk-UA"/>
        </w:rPr>
        <w:t xml:space="preserve"> </w:t>
      </w:r>
      <w:r w:rsidR="00614A8C">
        <w:rPr>
          <w:noProof/>
          <w:lang w:eastAsia="ru-RU"/>
        </w:rPr>
        <w:drawing>
          <wp:inline distT="0" distB="0" distL="0" distR="0">
            <wp:extent cx="318135" cy="318135"/>
            <wp:effectExtent l="19050" t="0" r="5715" b="0"/>
            <wp:docPr id="7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A8C">
        <w:rPr>
          <w:sz w:val="24"/>
          <w:lang w:val="uk-UA"/>
        </w:rPr>
        <w:t xml:space="preserve"> </w:t>
      </w:r>
      <w:r w:rsidRPr="00FB0717">
        <w:rPr>
          <w:sz w:val="24"/>
          <w:lang w:val="uk-UA"/>
        </w:rPr>
        <w:t>на головній панелі інструментів і розпочніть вимірювання.</w:t>
      </w:r>
    </w:p>
    <w:p w:rsidR="00FB0717" w:rsidRDefault="009021FC" w:rsidP="0016099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Не припиняючи вимірювань</w:t>
      </w:r>
      <w:r w:rsidR="000B3B1E">
        <w:rPr>
          <w:sz w:val="24"/>
          <w:lang w:val="uk-UA"/>
        </w:rPr>
        <w:t>,</w:t>
      </w:r>
      <w:r>
        <w:rPr>
          <w:sz w:val="24"/>
          <w:lang w:val="uk-UA"/>
        </w:rPr>
        <w:t xml:space="preserve"> піднесіть склянку з прісною водою і повністю занурте у неї зразок. Прослідкуйте, щоб на зразку не було бульбашок повітря. Продовжуючи експеримент, витягніть зразок з прісної води, просушіть серветкою і занурте у склянку з морською водою.</w:t>
      </w:r>
    </w:p>
    <w:p w:rsidR="009021FC" w:rsidRDefault="009021FC" w:rsidP="0016099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Витягніть зразок з морської води та натисніть </w:t>
      </w:r>
      <w:r w:rsidRPr="009021FC">
        <w:rPr>
          <w:b/>
          <w:sz w:val="24"/>
          <w:lang w:val="uk-UA"/>
        </w:rPr>
        <w:t>Стоп</w:t>
      </w:r>
      <w:r>
        <w:rPr>
          <w:b/>
          <w:sz w:val="24"/>
          <w:lang w:val="uk-UA"/>
        </w:rPr>
        <w:t xml:space="preserve"> </w:t>
      </w:r>
      <w:r w:rsidRPr="009021FC">
        <w:rPr>
          <w:bCs/>
          <w:noProof/>
          <w:lang w:eastAsia="ru-RU"/>
        </w:rPr>
        <w:drawing>
          <wp:inline distT="0" distB="0" distL="0" distR="0">
            <wp:extent cx="294005" cy="294005"/>
            <wp:effectExtent l="19050" t="0" r="0" b="0"/>
            <wp:docPr id="10" name="Рисунок 10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1FC">
        <w:rPr>
          <w:sz w:val="24"/>
          <w:lang w:val="uk-UA"/>
        </w:rPr>
        <w:t>, або дочекайтеся</w:t>
      </w:r>
      <w:r>
        <w:rPr>
          <w:sz w:val="24"/>
          <w:lang w:val="uk-UA"/>
        </w:rPr>
        <w:t xml:space="preserve"> автоматичного завершення експерименту.</w:t>
      </w:r>
    </w:p>
    <w:p w:rsidR="009021FC" w:rsidRDefault="009021FC" w:rsidP="0016099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9021FC">
        <w:rPr>
          <w:b/>
          <w:sz w:val="24"/>
          <w:lang w:val="uk-UA"/>
        </w:rPr>
        <w:t>Файл</w:t>
      </w:r>
      <w:r>
        <w:rPr>
          <w:sz w:val="24"/>
          <w:lang w:val="uk-UA"/>
        </w:rPr>
        <w:t xml:space="preserve">, оберіть </w:t>
      </w:r>
      <w:r w:rsidRPr="009021FC">
        <w:rPr>
          <w:b/>
          <w:sz w:val="24"/>
          <w:lang w:val="uk-UA"/>
        </w:rPr>
        <w:t>Зберегти</w:t>
      </w:r>
      <w:r w:rsidR="0041420C">
        <w:rPr>
          <w:b/>
          <w:sz w:val="24"/>
          <w:lang w:val="uk-UA"/>
        </w:rPr>
        <w:t xml:space="preserve"> як…</w:t>
      </w:r>
      <w:r>
        <w:rPr>
          <w:sz w:val="24"/>
          <w:lang w:val="uk-UA"/>
        </w:rPr>
        <w:t xml:space="preserve"> та вкажіть папку для збереження результату.</w:t>
      </w:r>
    </w:p>
    <w:p w:rsidR="009021FC" w:rsidRDefault="009021FC" w:rsidP="0016099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Приєднайте другий а потім третій зразок до гачка датчика сили та проробіть кроки 17-20.</w:t>
      </w:r>
    </w:p>
    <w:p w:rsidR="00001C36" w:rsidRPr="00160997" w:rsidRDefault="009021FC" w:rsidP="0016099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Поверніться до графіка першого вимірювання, обравши на лівій панелі </w:t>
      </w:r>
      <w:r w:rsidRPr="009021FC">
        <w:rPr>
          <w:b/>
          <w:sz w:val="24"/>
          <w:lang w:val="uk-UA"/>
        </w:rPr>
        <w:t>Експеримент 1</w:t>
      </w:r>
      <w:r w:rsidRPr="00160997">
        <w:rPr>
          <w:sz w:val="24"/>
          <w:lang w:val="uk-UA"/>
        </w:rPr>
        <w:t>.</w:t>
      </w:r>
    </w:p>
    <w:p w:rsidR="00E86F70" w:rsidRDefault="00E86F70" w:rsidP="00DE576E">
      <w:pPr>
        <w:pStyle w:val="a3"/>
        <w:spacing w:line="240" w:lineRule="auto"/>
        <w:jc w:val="both"/>
        <w:rPr>
          <w:rFonts w:cs="Times New Roman"/>
          <w:b/>
          <w:i/>
          <w:sz w:val="24"/>
          <w:lang w:val="uk-UA"/>
        </w:rPr>
      </w:pPr>
    </w:p>
    <w:p w:rsidR="00FE3099" w:rsidRPr="00DE576E" w:rsidRDefault="00FD00D6" w:rsidP="00160997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t>Аналіз даних</w:t>
      </w:r>
    </w:p>
    <w:p w:rsidR="00DE576E" w:rsidRPr="0016076F" w:rsidRDefault="00FE3099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 xml:space="preserve">Працюючи з графіком зміни ваги, встановіть </w:t>
      </w:r>
      <w:r w:rsidRPr="0016076F">
        <w:rPr>
          <w:rFonts w:ascii="Times New Roman"/>
          <w:b/>
          <w:sz w:val="24"/>
        </w:rPr>
        <w:t>Перший курсор</w:t>
      </w:r>
      <w:r w:rsidRPr="0016076F">
        <w:rPr>
          <w:rFonts w:ascii="Times New Roman"/>
          <w:sz w:val="24"/>
        </w:rPr>
        <w:t xml:space="preserve"> </w:t>
      </w:r>
      <w:r w:rsidRPr="0016076F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6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76F">
        <w:rPr>
          <w:rFonts w:ascii="Times New Roman"/>
          <w:sz w:val="24"/>
        </w:rPr>
        <w:t xml:space="preserve"> на ділянку, коли</w:t>
      </w:r>
      <w:r w:rsidR="001651A2" w:rsidRPr="0016076F">
        <w:rPr>
          <w:rFonts w:ascii="Times New Roman"/>
          <w:sz w:val="24"/>
        </w:rPr>
        <w:t xml:space="preserve"> тіло знаходилось у повітрі, а </w:t>
      </w:r>
      <w:r w:rsidR="001651A2" w:rsidRPr="0016076F">
        <w:rPr>
          <w:rFonts w:ascii="Times New Roman"/>
          <w:b/>
          <w:sz w:val="24"/>
        </w:rPr>
        <w:t>Д</w:t>
      </w:r>
      <w:r w:rsidRPr="0016076F">
        <w:rPr>
          <w:rFonts w:ascii="Times New Roman"/>
          <w:b/>
          <w:sz w:val="24"/>
        </w:rPr>
        <w:t>ругий курсор</w:t>
      </w:r>
      <w:r w:rsidRPr="0016076F">
        <w:rPr>
          <w:rFonts w:ascii="Times New Roman"/>
          <w:sz w:val="24"/>
        </w:rPr>
        <w:t xml:space="preserve"> </w:t>
      </w:r>
      <w:r w:rsidRPr="0016076F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198755"/>
            <wp:effectExtent l="19050" t="0" r="2540" b="0"/>
            <wp:docPr id="8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76F">
        <w:rPr>
          <w:rFonts w:ascii="Times New Roman"/>
          <w:sz w:val="24"/>
        </w:rPr>
        <w:t xml:space="preserve"> на ділянку коли тіло знаходилось у прісній воді. Натисніть </w:t>
      </w:r>
      <w:r w:rsidR="00DE576E" w:rsidRPr="0016076F">
        <w:rPr>
          <w:rFonts w:ascii="Times New Roman"/>
          <w:sz w:val="24"/>
        </w:rPr>
        <w:t>клавішу «+» та оберіть достатнє згладжування графіка.</w:t>
      </w:r>
    </w:p>
    <w:p w:rsidR="00DE576E" w:rsidRPr="0016076F" w:rsidRDefault="00DE576E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 xml:space="preserve">Не змінюючи положення курсорів, прочитайте внизу під віссю часу значення різниці сил </w:t>
      </w:r>
      <m:oMath>
        <m:sSub>
          <m:sSubPr>
            <m:ctrlPr>
              <w:rPr>
                <w:rFonts w:eastAsiaTheme="minorHAnsi" w:hAnsi="Cambria Math"/>
                <w:b/>
                <w:sz w:val="24"/>
              </w:rPr>
            </m:ctrlPr>
          </m:sSubPr>
          <m:e>
            <m:r>
              <m:rPr>
                <m:sty m:val="b"/>
              </m:rPr>
              <w:rPr>
                <w:sz w:val="24"/>
              </w:rPr>
              <m:t>P</m:t>
            </m:r>
          </m:e>
          <m:sub>
            <m:r>
              <m:rPr>
                <m:sty m:val="b"/>
              </m:rPr>
              <w:rPr>
                <w:sz w:val="24"/>
              </w:rPr>
              <m:t>1</m:t>
            </m:r>
          </m:sub>
        </m:sSub>
        <m:r>
          <m:rPr>
            <m:sty m:val="b"/>
          </m:rPr>
          <w:rPr>
            <w:rFonts w:ascii="Times New Roman"/>
            <w:sz w:val="24"/>
          </w:rPr>
          <m:t>-</m:t>
        </m:r>
        <m:sSub>
          <m:sSubPr>
            <m:ctrlPr>
              <w:rPr>
                <w:rFonts w:eastAsiaTheme="minorHAnsi" w:hAnsi="Cambria Math"/>
                <w:b/>
                <w:sz w:val="24"/>
              </w:rPr>
            </m:ctrlPr>
          </m:sSubPr>
          <m:e>
            <m:r>
              <m:rPr>
                <m:sty m:val="b"/>
              </m:rPr>
              <w:rPr>
                <w:sz w:val="24"/>
              </w:rPr>
              <m:t>P</m:t>
            </m:r>
          </m:e>
          <m:sub>
            <m:r>
              <m:rPr>
                <m:sty m:val="b"/>
              </m:rPr>
              <w:rPr>
                <w:sz w:val="24"/>
              </w:rPr>
              <m:t>2</m:t>
            </m:r>
          </m:sub>
        </m:sSub>
        <m:r>
          <m:rPr>
            <m:sty m:val="b"/>
          </m:rPr>
          <w:rPr>
            <w:rFonts w:eastAsiaTheme="minorHAnsi"/>
            <w:sz w:val="24"/>
          </w:rPr>
          <m:t xml:space="preserve"> </m:t>
        </m:r>
      </m:oMath>
      <w:r w:rsidR="00B0493B" w:rsidRPr="00B0493B">
        <w:rPr>
          <w:rFonts w:ascii="Times New Roman"/>
          <w:b/>
          <w:sz w:val="24"/>
          <w:lang w:val="ru-RU"/>
        </w:rPr>
        <w:t xml:space="preserve"> </w:t>
      </w:r>
      <w:r w:rsidR="00B0493B" w:rsidRPr="00B0493B">
        <w:rPr>
          <w:rFonts w:ascii="Times New Roman"/>
          <w:sz w:val="24"/>
          <w:lang w:val="ru-RU"/>
        </w:rPr>
        <w:t>(</w:t>
      </w:r>
      <w:proofErr w:type="spellStart"/>
      <w:r w:rsidR="00B0493B" w:rsidRPr="00B0493B">
        <w:rPr>
          <w:rFonts w:ascii="Times New Roman"/>
          <w:sz w:val="24"/>
          <w:lang w:val="en-US"/>
        </w:rPr>
        <w:t>dY</w:t>
      </w:r>
      <w:proofErr w:type="spellEnd"/>
      <w:r w:rsidR="00B0493B" w:rsidRPr="00B0493B">
        <w:rPr>
          <w:rFonts w:ascii="Times New Roman"/>
          <w:sz w:val="24"/>
          <w:lang w:val="ru-RU"/>
        </w:rPr>
        <w:t>)</w:t>
      </w:r>
      <w:r w:rsidR="00B0493B" w:rsidRPr="00B0493B">
        <w:rPr>
          <w:rFonts w:ascii="Times New Roman"/>
          <w:b/>
          <w:sz w:val="24"/>
          <w:lang w:val="ru-RU"/>
        </w:rPr>
        <w:t xml:space="preserve"> </w:t>
      </w:r>
      <w:r w:rsidRPr="0016076F">
        <w:rPr>
          <w:rFonts w:ascii="Times New Roman"/>
          <w:sz w:val="24"/>
        </w:rPr>
        <w:t>та занесіть до таблиці.</w:t>
      </w:r>
    </w:p>
    <w:p w:rsidR="00FE3099" w:rsidRPr="0016076F" w:rsidRDefault="00DE576E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 xml:space="preserve">Натисніть </w:t>
      </w:r>
      <w:r w:rsidRPr="0016076F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9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76F">
        <w:rPr>
          <w:rFonts w:ascii="Times New Roman"/>
          <w:sz w:val="24"/>
        </w:rPr>
        <w:t xml:space="preserve"> та знову оберіть положення курсорів на графіку </w:t>
      </w:r>
      <w:r w:rsidRPr="0016076F">
        <w:rPr>
          <w:rFonts w:ascii="Times New Roman"/>
          <w:b/>
          <w:sz w:val="24"/>
        </w:rPr>
        <w:t xml:space="preserve">Першого </w:t>
      </w:r>
      <w:proofErr w:type="spellStart"/>
      <w:r w:rsidRPr="0016076F">
        <w:rPr>
          <w:rFonts w:ascii="Times New Roman"/>
          <w:b/>
          <w:sz w:val="24"/>
        </w:rPr>
        <w:t>курсора</w:t>
      </w:r>
      <w:proofErr w:type="spellEnd"/>
      <w:r w:rsidRPr="0016076F">
        <w:rPr>
          <w:rFonts w:ascii="Times New Roman"/>
          <w:sz w:val="24"/>
        </w:rPr>
        <w:t xml:space="preserve"> </w:t>
      </w:r>
      <w:r w:rsidRPr="0016076F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11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76F">
        <w:rPr>
          <w:rFonts w:ascii="Times New Roman"/>
          <w:sz w:val="24"/>
        </w:rPr>
        <w:t xml:space="preserve"> на ділянці, коли зразок перебував у </w:t>
      </w:r>
      <w:r w:rsidR="00522824" w:rsidRPr="0016076F">
        <w:rPr>
          <w:rFonts w:ascii="Times New Roman"/>
          <w:sz w:val="24"/>
        </w:rPr>
        <w:t>повітрі</w:t>
      </w:r>
      <w:r w:rsidRPr="0016076F">
        <w:rPr>
          <w:rFonts w:ascii="Times New Roman"/>
          <w:sz w:val="24"/>
        </w:rPr>
        <w:t xml:space="preserve">, </w:t>
      </w:r>
      <w:r w:rsidRPr="0016076F">
        <w:rPr>
          <w:rFonts w:ascii="Times New Roman"/>
          <w:b/>
          <w:sz w:val="24"/>
        </w:rPr>
        <w:t xml:space="preserve">Другого </w:t>
      </w:r>
      <w:proofErr w:type="spellStart"/>
      <w:r w:rsidRPr="0016076F">
        <w:rPr>
          <w:rFonts w:ascii="Times New Roman"/>
          <w:b/>
          <w:sz w:val="24"/>
        </w:rPr>
        <w:t>курсора</w:t>
      </w:r>
      <w:proofErr w:type="spellEnd"/>
      <w:r w:rsidRPr="0016076F">
        <w:rPr>
          <w:rFonts w:ascii="Times New Roman"/>
          <w:sz w:val="24"/>
        </w:rPr>
        <w:t xml:space="preserve"> </w:t>
      </w:r>
      <w:r w:rsidRPr="0016076F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198755"/>
            <wp:effectExtent l="19050" t="0" r="2540" b="0"/>
            <wp:docPr id="12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76F">
        <w:rPr>
          <w:rFonts w:ascii="Times New Roman"/>
          <w:sz w:val="24"/>
        </w:rPr>
        <w:t xml:space="preserve">, коли зразок перебував у морській воді. Під віссю часу прочитайте значення різниці сил </w:t>
      </w:r>
      <m:oMath>
        <m:sSub>
          <m:sSubPr>
            <m:ctrlPr>
              <w:rPr>
                <w:rFonts w:eastAsiaTheme="minorHAnsi" w:hAnsi="Cambria Math"/>
                <w:b/>
                <w:sz w:val="24"/>
              </w:rPr>
            </m:ctrlPr>
          </m:sSubPr>
          <m:e>
            <m:r>
              <m:rPr>
                <m:sty m:val="b"/>
              </m:rPr>
              <w:rPr>
                <w:sz w:val="24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sz w:val="24"/>
              </w:rPr>
              <m:t>1</m:t>
            </m:r>
          </m:sub>
        </m:sSub>
        <m:r>
          <m:rPr>
            <m:sty m:val="b"/>
          </m:rPr>
          <w:rPr>
            <w:rFonts w:ascii="Times New Roman"/>
            <w:sz w:val="24"/>
          </w:rPr>
          <m:t>-</m:t>
        </m:r>
        <m:sSub>
          <m:sSubPr>
            <m:ctrlPr>
              <w:rPr>
                <w:rFonts w:eastAsiaTheme="minorHAnsi" w:hAnsi="Cambria Math"/>
                <w:b/>
                <w:sz w:val="24"/>
              </w:rPr>
            </m:ctrlPr>
          </m:sSubPr>
          <m:e>
            <m:r>
              <m:rPr>
                <m:sty m:val="b"/>
              </m:rPr>
              <w:rPr>
                <w:sz w:val="24"/>
              </w:rPr>
              <m:t>P</m:t>
            </m:r>
          </m:e>
          <m:sub>
            <m:r>
              <m:rPr>
                <m:sty m:val="b"/>
              </m:rPr>
              <w:rPr>
                <w:sz w:val="24"/>
              </w:rPr>
              <m:t>3</m:t>
            </m:r>
          </m:sub>
        </m:sSub>
      </m:oMath>
      <w:r w:rsidRPr="0016076F">
        <w:rPr>
          <w:rFonts w:ascii="Times New Roman"/>
          <w:sz w:val="24"/>
        </w:rPr>
        <w:t xml:space="preserve"> </w:t>
      </w:r>
      <w:r w:rsidR="00B0493B" w:rsidRPr="00B0493B">
        <w:rPr>
          <w:rFonts w:ascii="Times New Roman"/>
          <w:sz w:val="24"/>
          <w:lang w:val="ru-RU"/>
        </w:rPr>
        <w:t>(</w:t>
      </w:r>
      <w:proofErr w:type="spellStart"/>
      <w:r w:rsidR="00B0493B">
        <w:rPr>
          <w:rFonts w:ascii="Times New Roman"/>
          <w:sz w:val="24"/>
          <w:lang w:val="en-US"/>
        </w:rPr>
        <w:t>dY</w:t>
      </w:r>
      <w:proofErr w:type="spellEnd"/>
      <w:r w:rsidR="00B0493B" w:rsidRPr="00B0493B">
        <w:rPr>
          <w:rFonts w:ascii="Times New Roman"/>
          <w:sz w:val="24"/>
          <w:lang w:val="ru-RU"/>
        </w:rPr>
        <w:t xml:space="preserve">) </w:t>
      </w:r>
      <w:r w:rsidRPr="0016076F">
        <w:rPr>
          <w:rFonts w:ascii="Times New Roman"/>
          <w:sz w:val="24"/>
        </w:rPr>
        <w:t xml:space="preserve">та занесіть до таблиці. </w:t>
      </w:r>
    </w:p>
    <w:p w:rsidR="003428ED" w:rsidRPr="0016076F" w:rsidRDefault="003428ED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lastRenderedPageBreak/>
        <w:t xml:space="preserve">Натисніть </w:t>
      </w:r>
      <w:r w:rsidRPr="0016076F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1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76F">
        <w:rPr>
          <w:rFonts w:ascii="Times New Roman"/>
          <w:sz w:val="24"/>
        </w:rPr>
        <w:t xml:space="preserve"> та знову оберіть положення на графіку </w:t>
      </w:r>
      <w:r w:rsidRPr="0016076F">
        <w:rPr>
          <w:rFonts w:ascii="Times New Roman"/>
          <w:b/>
          <w:sz w:val="24"/>
        </w:rPr>
        <w:t xml:space="preserve">Першого </w:t>
      </w:r>
      <w:proofErr w:type="spellStart"/>
      <w:r w:rsidRPr="0016076F">
        <w:rPr>
          <w:rFonts w:ascii="Times New Roman"/>
          <w:b/>
          <w:sz w:val="24"/>
        </w:rPr>
        <w:t>курсора</w:t>
      </w:r>
      <w:proofErr w:type="spellEnd"/>
      <w:r w:rsidRPr="0016076F">
        <w:rPr>
          <w:rFonts w:ascii="Times New Roman"/>
          <w:sz w:val="24"/>
        </w:rPr>
        <w:t xml:space="preserve"> </w:t>
      </w:r>
      <w:r w:rsidRPr="0016076F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2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076F">
        <w:rPr>
          <w:rFonts w:ascii="Times New Roman"/>
          <w:sz w:val="24"/>
        </w:rPr>
        <w:t xml:space="preserve"> на ділянці, коли зразок перебував у повітрі, Під віссю часу прочитайте значення </w:t>
      </w:r>
      <m:oMath>
        <m:sSub>
          <m:sSubPr>
            <m:ctrlPr>
              <w:rPr>
                <w:rFonts w:eastAsiaTheme="minorHAnsi" w:hAnsi="Cambria Math"/>
                <w:b/>
                <w:sz w:val="24"/>
              </w:rPr>
            </m:ctrlPr>
          </m:sSubPr>
          <m:e>
            <m:r>
              <m:rPr>
                <m:sty m:val="b"/>
              </m:rPr>
              <w:rPr>
                <w:sz w:val="24"/>
              </w:rPr>
              <m:t>P</m:t>
            </m:r>
          </m:e>
          <m:sub>
            <m:r>
              <m:rPr>
                <m:sty m:val="b"/>
              </m:rPr>
              <w:rPr>
                <w:sz w:val="24"/>
              </w:rPr>
              <m:t>1</m:t>
            </m:r>
          </m:sub>
        </m:sSub>
      </m:oMath>
      <w:r w:rsidRPr="0016076F">
        <w:rPr>
          <w:rFonts w:ascii="Times New Roman"/>
          <w:b/>
          <w:sz w:val="24"/>
        </w:rPr>
        <w:t xml:space="preserve"> </w:t>
      </w:r>
      <w:r w:rsidR="0041420C" w:rsidRPr="0041420C">
        <w:rPr>
          <w:rFonts w:ascii="Times New Roman"/>
          <w:sz w:val="24"/>
        </w:rPr>
        <w:t>(</w:t>
      </w:r>
      <w:r w:rsidR="0041420C" w:rsidRPr="0041420C">
        <w:rPr>
          <w:rFonts w:ascii="Times New Roman"/>
          <w:sz w:val="24"/>
          <w:lang w:val="en-US"/>
        </w:rPr>
        <w:t>Y</w:t>
      </w:r>
      <w:r w:rsidR="0041420C" w:rsidRPr="0041420C">
        <w:rPr>
          <w:rFonts w:ascii="Times New Roman"/>
          <w:sz w:val="24"/>
          <w:lang w:val="ru-RU"/>
        </w:rPr>
        <w:t>)</w:t>
      </w:r>
      <w:r w:rsidR="0041420C" w:rsidRPr="0041420C">
        <w:rPr>
          <w:rFonts w:ascii="Times New Roman"/>
          <w:b/>
          <w:sz w:val="24"/>
          <w:lang w:val="ru-RU"/>
        </w:rPr>
        <w:t xml:space="preserve"> </w:t>
      </w:r>
      <w:r w:rsidRPr="0016076F">
        <w:rPr>
          <w:rFonts w:ascii="Times New Roman"/>
          <w:sz w:val="24"/>
        </w:rPr>
        <w:t>та занесіть у таблицю.</w:t>
      </w:r>
    </w:p>
    <w:p w:rsidR="00BB091E" w:rsidRPr="0016076F" w:rsidRDefault="00BB091E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>Відкрийте графік другого ви</w:t>
      </w:r>
      <w:r w:rsidR="003428ED" w:rsidRPr="0016076F">
        <w:rPr>
          <w:rFonts w:ascii="Times New Roman"/>
          <w:sz w:val="24"/>
        </w:rPr>
        <w:t>мірювання та проробіть кроки 1-4</w:t>
      </w:r>
      <w:r w:rsidRPr="0016076F">
        <w:rPr>
          <w:rFonts w:ascii="Times New Roman"/>
          <w:sz w:val="24"/>
        </w:rPr>
        <w:t xml:space="preserve"> для цього графіка.</w:t>
      </w:r>
    </w:p>
    <w:p w:rsidR="00BB091E" w:rsidRPr="0016076F" w:rsidRDefault="00BB091E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>Відкрийте графік третього ви</w:t>
      </w:r>
      <w:r w:rsidR="003428ED" w:rsidRPr="0016076F">
        <w:rPr>
          <w:rFonts w:ascii="Times New Roman"/>
          <w:sz w:val="24"/>
        </w:rPr>
        <w:t>мірювання та проробіть кроки 1-4</w:t>
      </w:r>
      <w:r w:rsidRPr="0016076F">
        <w:rPr>
          <w:rFonts w:ascii="Times New Roman"/>
          <w:sz w:val="24"/>
        </w:rPr>
        <w:t xml:space="preserve"> для цього графіка.</w:t>
      </w:r>
    </w:p>
    <w:p w:rsidR="00522824" w:rsidRPr="0016076F" w:rsidRDefault="00BB091E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i/>
          <w:sz w:val="24"/>
        </w:rPr>
      </w:pPr>
      <w:r w:rsidRPr="0016076F">
        <w:rPr>
          <w:rFonts w:ascii="Times New Roman"/>
          <w:sz w:val="24"/>
        </w:rPr>
        <w:t>Розрахуйте за виразом (5) густину кожного зразка</w:t>
      </w:r>
      <w:r w:rsidR="007231AA" w:rsidRPr="0016076F">
        <w:rPr>
          <w:rFonts w:ascii="Times New Roman"/>
          <w:sz w:val="24"/>
        </w:rPr>
        <w:t xml:space="preserve"> </w:t>
      </w:r>
      <m:oMath>
        <m:sSub>
          <m:sSubPr>
            <m:ctrlPr>
              <w:rPr>
                <w:rFonts w:eastAsiaTheme="minorHAnsi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/>
                <w:sz w:val="24"/>
              </w:rPr>
              <m:t>т</m:t>
            </m:r>
          </m:sub>
        </m:sSub>
      </m:oMath>
      <w:r w:rsidRPr="0016076F">
        <w:rPr>
          <w:rFonts w:ascii="Times New Roman"/>
          <w:sz w:val="24"/>
        </w:rPr>
        <w:t xml:space="preserve"> з точністю до </w:t>
      </w:r>
      <w:r w:rsidR="007231AA" w:rsidRPr="0016076F">
        <w:rPr>
          <w:rFonts w:ascii="Times New Roman"/>
          <w:sz w:val="24"/>
        </w:rPr>
        <w:t>цілого числа (кг/м</w:t>
      </w:r>
      <w:r w:rsidR="007231AA" w:rsidRPr="0016076F">
        <w:rPr>
          <w:rFonts w:ascii="Times New Roman"/>
          <w:sz w:val="24"/>
          <w:vertAlign w:val="superscript"/>
        </w:rPr>
        <w:t>3</w:t>
      </w:r>
      <w:r w:rsidR="007231AA" w:rsidRPr="0016076F">
        <w:rPr>
          <w:rFonts w:ascii="Times New Roman"/>
          <w:sz w:val="24"/>
        </w:rPr>
        <w:t>)</w:t>
      </w:r>
      <w:r w:rsidRPr="0016076F">
        <w:rPr>
          <w:rFonts w:ascii="Times New Roman"/>
          <w:sz w:val="24"/>
        </w:rPr>
        <w:t xml:space="preserve"> та результат обчислень занесіть до таблиці.</w:t>
      </w:r>
    </w:p>
    <w:p w:rsidR="00522824" w:rsidRPr="0016076F" w:rsidRDefault="00522824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i/>
          <w:sz w:val="24"/>
        </w:rPr>
      </w:pPr>
      <w:r w:rsidRPr="0016076F">
        <w:rPr>
          <w:rFonts w:ascii="Times New Roman"/>
          <w:sz w:val="24"/>
        </w:rPr>
        <w:t>Обчисліть за наведеним виразом</w:t>
      </w:r>
      <w:r w:rsidRPr="0016076F">
        <w:rPr>
          <w:rFonts w:ascii="Times New Roman"/>
          <w:i/>
          <w:sz w:val="24"/>
        </w:rPr>
        <w:t xml:space="preserve"> </w:t>
      </w:r>
      <w:r w:rsidRPr="0016076F">
        <w:rPr>
          <w:rFonts w:ascii="Times New Roman"/>
          <w:sz w:val="24"/>
        </w:rPr>
        <w:t>відносну похибку результатів вимірювань  густини твердого зразка для кожного випадку та занесіть до таблиці.</w:t>
      </w:r>
    </w:p>
    <w:p w:rsidR="00522824" w:rsidRPr="0016076F" w:rsidRDefault="001F7523" w:rsidP="004B4E82">
      <w:pPr>
        <w:pStyle w:val="Numberedbullet"/>
        <w:ind w:left="720"/>
        <w:jc w:val="both"/>
        <w:rPr>
          <w:rFonts w:ascii="Times New Roman"/>
          <w:sz w:val="24"/>
        </w:rPr>
      </w:pPr>
      <m:oMath>
        <m:sSub>
          <m:sSubPr>
            <m:ctrlPr>
              <w:rPr>
                <w:rFonts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/>
                <w:sz w:val="24"/>
              </w:rPr>
              <m:t>ε</m:t>
            </m:r>
          </m:e>
          <m:sub>
            <m:r>
              <m:rPr>
                <m:sty m:val="p"/>
              </m:rPr>
              <w:rPr>
                <w:rFonts w:ascii="Times New Roman"/>
                <w:sz w:val="24"/>
              </w:rPr>
              <m:t>т</m:t>
            </m:r>
            <m:r>
              <m:rPr>
                <m:sty m:val="p"/>
              </m:rPr>
              <w:rPr>
                <w:sz w:val="24"/>
              </w:rPr>
              <m:t xml:space="preserve"> </m:t>
            </m:r>
          </m:sub>
        </m:sSub>
        <m:r>
          <m:rPr>
            <m:sty m:val="p"/>
          </m:rPr>
          <w:rPr>
            <w:sz w:val="24"/>
          </w:rPr>
          <m:t>=</m:t>
        </m:r>
        <m:f>
          <m:fPr>
            <m:ctrlPr>
              <w:rPr>
                <w:rFonts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/>
                <w:sz w:val="24"/>
              </w:rPr>
              <m:t>∆</m:t>
            </m:r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/>
                    <w:sz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Times New Roman"/>
                    <w:sz w:val="24"/>
                  </w:rPr>
                  <m:t>пв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/>
                    <w:sz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Times New Roman"/>
                    <w:sz w:val="24"/>
                  </w:rPr>
                  <m:t>пв</m:t>
                </m:r>
              </m:sub>
            </m:sSub>
          </m:den>
        </m:f>
        <m:r>
          <m:rPr>
            <m:sty m:val="p"/>
          </m:rPr>
          <w:rPr>
            <w:sz w:val="24"/>
          </w:rPr>
          <m:t>+</m:t>
        </m:r>
        <m:f>
          <m:fPr>
            <m:ctrlPr>
              <w:rPr>
                <w:rFonts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/>
                <w:sz w:val="24"/>
              </w:rPr>
              <m:t>∆</m:t>
            </m:r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sz w:val="24"/>
          </w:rPr>
          <m:t>+</m:t>
        </m:r>
        <m:f>
          <m:fPr>
            <m:ctrlPr>
              <w:rPr>
                <w:rFonts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/>
                <w:sz w:val="24"/>
              </w:rPr>
              <m:t>∆</m:t>
            </m:r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4"/>
                  </w:rPr>
                  <m:t>1</m:t>
                </m:r>
              </m:sub>
            </m:sSub>
            <m:r>
              <w:rPr>
                <w:rFonts w:ascii="Times New Roman"/>
                <w:sz w:val="24"/>
              </w:rPr>
              <m:t>-</m:t>
            </m:r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sz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sz w:val="24"/>
                  </w:rPr>
                  <m:t>2</m:t>
                </m:r>
              </m:sub>
            </m:sSub>
          </m:den>
        </m:f>
      </m:oMath>
      <w:r w:rsidR="00522824" w:rsidRPr="0016076F">
        <w:rPr>
          <w:rFonts w:ascii="Times New Roman"/>
          <w:sz w:val="24"/>
        </w:rPr>
        <w:t xml:space="preserve"> , де </w:t>
      </w:r>
      <m:oMath>
        <m:r>
          <m:rPr>
            <m:sty m:val="p"/>
          </m:rPr>
          <w:rPr>
            <w:rFonts w:ascii="Times New Roman"/>
            <w:sz w:val="24"/>
          </w:rPr>
          <m:t>∆</m:t>
        </m:r>
        <m:sSub>
          <m:sSubPr>
            <m:ctrlPr>
              <w:rPr>
                <w:rFonts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/>
                <w:sz w:val="24"/>
              </w:rPr>
              <m:t>пв</m:t>
            </m:r>
          </m:sub>
        </m:sSub>
      </m:oMath>
      <w:r w:rsidR="00522824" w:rsidRPr="0016076F">
        <w:rPr>
          <w:rFonts w:ascii="Times New Roman"/>
          <w:sz w:val="24"/>
        </w:rPr>
        <w:t xml:space="preserve"> - похибка вимірювань ареометра,</w:t>
      </w:r>
      <w:r w:rsidR="00422805" w:rsidRPr="0016076F">
        <w:rPr>
          <w:rFonts w:ascii="Times New Roman"/>
          <w:sz w:val="24"/>
        </w:rPr>
        <w:t xml:space="preserve"> </w:t>
      </w:r>
      <m:oMath>
        <m:r>
          <m:rPr>
            <m:sty m:val="p"/>
          </m:rPr>
          <w:rPr>
            <w:rFonts w:ascii="Times New Roman"/>
            <w:sz w:val="24"/>
          </w:rPr>
          <m:t>∆</m:t>
        </m:r>
        <m:sSub>
          <m:sSubPr>
            <m:ctrlPr>
              <w:rPr>
                <w:rFonts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sz w:val="24"/>
              </w:rPr>
              <m:t>P</m:t>
            </m:r>
          </m:e>
          <m:sub>
            <m:r>
              <m:rPr>
                <m:sty m:val="p"/>
              </m:rPr>
              <w:rPr>
                <w:sz w:val="24"/>
              </w:rPr>
              <m:t>1</m:t>
            </m:r>
          </m:sub>
        </m:sSub>
      </m:oMath>
      <w:r w:rsidR="00522824" w:rsidRPr="0016076F">
        <w:rPr>
          <w:rFonts w:ascii="Times New Roman"/>
          <w:sz w:val="24"/>
        </w:rPr>
        <w:t>= 0,005Н</w:t>
      </w:r>
      <w:r w:rsidR="00422805" w:rsidRPr="0016076F">
        <w:rPr>
          <w:rFonts w:ascii="Times New Roman"/>
          <w:sz w:val="24"/>
        </w:rPr>
        <w:t>.</w:t>
      </w:r>
    </w:p>
    <w:p w:rsidR="00522824" w:rsidRPr="0016076F" w:rsidRDefault="00522824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 xml:space="preserve">Обчисліть за наведеним виразом абсолютну похибку результатів вимірювань  густини твердого зразка для кожного випадку та занесіть до таблиці. </w:t>
      </w:r>
    </w:p>
    <w:p w:rsidR="00522824" w:rsidRPr="0016076F" w:rsidRDefault="00522824" w:rsidP="004B4E82">
      <w:pPr>
        <w:pStyle w:val="Numberedbullet"/>
        <w:ind w:left="720"/>
        <w:jc w:val="both"/>
        <w:rPr>
          <w:rFonts w:ascii="Times New Roman"/>
          <w:i/>
          <w:sz w:val="24"/>
        </w:rPr>
      </w:pPr>
      <m:oMath>
        <m:r>
          <m:rPr>
            <m:sty m:val="p"/>
          </m:rPr>
          <w:rPr>
            <w:sz w:val="24"/>
          </w:rPr>
          <m:t>∆</m:t>
        </m:r>
        <m:sSub>
          <m:sSubPr>
            <m:ctrlPr>
              <w:rPr>
                <w:rFonts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sz w:val="24"/>
              </w:rPr>
              <m:t>ρ</m:t>
            </m:r>
          </m:e>
          <m:sub>
            <m:r>
              <w:rPr>
                <w:sz w:val="24"/>
              </w:rPr>
              <m:t>т</m:t>
            </m:r>
          </m:sub>
        </m:sSub>
      </m:oMath>
      <w:r w:rsidRPr="0016076F">
        <w:rPr>
          <w:rFonts w:ascii="Times New Roman"/>
          <w:i/>
          <w:sz w:val="24"/>
        </w:rPr>
        <w:t>=</w:t>
      </w:r>
      <m:oMath>
        <m:sSub>
          <m:sSubPr>
            <m:ctrlPr>
              <w:rPr>
                <w:rFonts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sz w:val="24"/>
              </w:rPr>
              <m:t>ε</m:t>
            </m:r>
          </m:e>
          <m:sub>
            <m:r>
              <m:rPr>
                <m:sty m:val="p"/>
              </m:rPr>
              <w:rPr>
                <w:sz w:val="24"/>
              </w:rPr>
              <m:t>т</m:t>
            </m:r>
            <m:r>
              <m:rPr>
                <m:sty m:val="p"/>
              </m:rPr>
              <w:rPr>
                <w:sz w:val="24"/>
              </w:rPr>
              <m:t xml:space="preserve"> </m:t>
            </m:r>
          </m:sub>
        </m:sSub>
        <m:sSub>
          <m:sSubPr>
            <m:ctrlPr>
              <w:rPr>
                <w:rFonts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sz w:val="24"/>
              </w:rPr>
              <m:t>ρ</m:t>
            </m:r>
          </m:e>
          <m:sub>
            <m:r>
              <w:rPr>
                <w:sz w:val="24"/>
              </w:rPr>
              <m:t>т</m:t>
            </m:r>
          </m:sub>
        </m:sSub>
        <m:r>
          <w:rPr>
            <w:sz w:val="24"/>
          </w:rPr>
          <m:t xml:space="preserve">  </m:t>
        </m:r>
      </m:oMath>
    </w:p>
    <w:p w:rsidR="00BB091E" w:rsidRPr="0016076F" w:rsidRDefault="00BB091E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 xml:space="preserve">Розрахуйте за виразом (7) густину морської води </w:t>
      </w:r>
      <m:oMath>
        <m:sSub>
          <m:sSubPr>
            <m:ctrlPr>
              <w:rPr>
                <w:rFonts w:eastAsiaTheme="minorHAnsi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/>
                <w:sz w:val="24"/>
              </w:rPr>
              <m:t>мв</m:t>
            </m:r>
          </m:sub>
        </m:sSub>
      </m:oMath>
      <w:r w:rsidRPr="0016076F">
        <w:rPr>
          <w:rFonts w:ascii="Times New Roman"/>
          <w:sz w:val="24"/>
        </w:rPr>
        <w:t xml:space="preserve"> </w:t>
      </w:r>
      <w:r w:rsidR="003A6288" w:rsidRPr="0016076F">
        <w:rPr>
          <w:rFonts w:ascii="Times New Roman"/>
          <w:sz w:val="24"/>
        </w:rPr>
        <w:t xml:space="preserve">з </w:t>
      </w:r>
      <w:r w:rsidR="007231AA" w:rsidRPr="0016076F">
        <w:rPr>
          <w:rFonts w:ascii="Times New Roman"/>
          <w:sz w:val="24"/>
        </w:rPr>
        <w:t>точністю до цілого числа (кг/м</w:t>
      </w:r>
      <w:r w:rsidR="007231AA" w:rsidRPr="0016076F">
        <w:rPr>
          <w:rFonts w:ascii="Times New Roman"/>
          <w:sz w:val="24"/>
          <w:vertAlign w:val="superscript"/>
        </w:rPr>
        <w:t>3</w:t>
      </w:r>
      <w:r w:rsidR="007231AA" w:rsidRPr="0016076F">
        <w:rPr>
          <w:rFonts w:ascii="Times New Roman"/>
          <w:sz w:val="24"/>
        </w:rPr>
        <w:t xml:space="preserve">) </w:t>
      </w:r>
      <w:r w:rsidRPr="0016076F">
        <w:rPr>
          <w:rFonts w:ascii="Times New Roman"/>
          <w:sz w:val="24"/>
        </w:rPr>
        <w:t>для кожного зразка та результати занесіть до таблиці.</w:t>
      </w:r>
    </w:p>
    <w:p w:rsidR="00BB091E" w:rsidRPr="0016076F" w:rsidRDefault="00BB091E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>Розрахуйте середнє</w:t>
      </w:r>
      <w:r w:rsidR="003A6288" w:rsidRPr="0016076F">
        <w:rPr>
          <w:rFonts w:ascii="Times New Roman"/>
          <w:sz w:val="24"/>
        </w:rPr>
        <w:t xml:space="preserve"> арифметичне</w:t>
      </w:r>
      <w:r w:rsidRPr="0016076F">
        <w:rPr>
          <w:rFonts w:ascii="Times New Roman"/>
          <w:sz w:val="24"/>
        </w:rPr>
        <w:t xml:space="preserve"> значення</w:t>
      </w:r>
      <w:r w:rsidR="007231AA" w:rsidRPr="0016076F">
        <w:rPr>
          <w:rFonts w:ascii="Times New Roman"/>
          <w:sz w:val="24"/>
        </w:rPr>
        <w:t xml:space="preserve"> густини морської </w:t>
      </w:r>
      <m:oMath>
        <m:sSub>
          <m:sSubPr>
            <m:ctrlPr>
              <w:rPr>
                <w:rFonts w:hAnsi="Cambria Math"/>
                <w:sz w:val="24"/>
              </w:rPr>
            </m:ctrlPr>
          </m:sSubPr>
          <m:e>
            <m:acc>
              <m:accPr>
                <m:chr m:val="̅"/>
                <m:ctrlPr>
                  <w:rPr>
                    <w:rFonts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Times New Roman"/>
                    <w:sz w:val="24"/>
                  </w:rPr>
                  <m:t>ρ</m:t>
                </m:r>
              </m:e>
            </m:acc>
          </m:e>
          <m:sub>
            <m:r>
              <m:rPr>
                <m:sty m:val="p"/>
              </m:rPr>
              <w:rPr>
                <w:rFonts w:ascii="Times New Roman"/>
                <w:sz w:val="24"/>
              </w:rPr>
              <m:t>мв</m:t>
            </m:r>
          </m:sub>
        </m:sSub>
      </m:oMath>
      <w:r w:rsidR="007231AA" w:rsidRPr="0016076F">
        <w:rPr>
          <w:rFonts w:ascii="Times New Roman"/>
          <w:sz w:val="24"/>
        </w:rPr>
        <w:t xml:space="preserve"> та результат занесіть до таблиці.</w:t>
      </w:r>
    </w:p>
    <w:p w:rsidR="003B02D0" w:rsidRPr="0016076F" w:rsidRDefault="005D1CF2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>Обчисліть за наведеним виразом</w:t>
      </w:r>
      <w:r w:rsidRPr="0016076F">
        <w:rPr>
          <w:rFonts w:ascii="Times New Roman"/>
          <w:i/>
          <w:sz w:val="24"/>
        </w:rPr>
        <w:t xml:space="preserve"> </w:t>
      </w:r>
      <w:r w:rsidR="00422805" w:rsidRPr="0016076F">
        <w:rPr>
          <w:rFonts w:ascii="Times New Roman"/>
          <w:sz w:val="24"/>
        </w:rPr>
        <w:t>абсолютну</w:t>
      </w:r>
      <w:r w:rsidRPr="0016076F">
        <w:rPr>
          <w:rFonts w:ascii="Times New Roman"/>
          <w:sz w:val="24"/>
        </w:rPr>
        <w:t xml:space="preserve"> похибку результатів вимірювань  густини морської води </w:t>
      </w:r>
      <w:r w:rsidR="00422805" w:rsidRPr="0016076F">
        <w:rPr>
          <w:rFonts w:ascii="Times New Roman"/>
          <w:sz w:val="24"/>
        </w:rPr>
        <w:t xml:space="preserve">для кожного зразка </w:t>
      </w:r>
      <w:r w:rsidRPr="0016076F">
        <w:rPr>
          <w:rFonts w:ascii="Times New Roman"/>
          <w:sz w:val="24"/>
        </w:rPr>
        <w:t>та занесіть до таблиці.</w:t>
      </w:r>
    </w:p>
    <w:p w:rsidR="00242BE2" w:rsidRPr="0016076F" w:rsidRDefault="00422805" w:rsidP="004B4E82">
      <w:pPr>
        <w:pStyle w:val="Numberedbullet"/>
        <w:ind w:left="720"/>
        <w:jc w:val="both"/>
        <w:rPr>
          <w:rFonts w:ascii="Times New Roman"/>
          <w:sz w:val="24"/>
        </w:rPr>
      </w:pPr>
      <m:oMath>
        <m:r>
          <w:rPr>
            <w:sz w:val="24"/>
          </w:rPr>
          <m:t>∆</m:t>
        </m:r>
        <m:sSub>
          <m:sSubPr>
            <m:ctrlPr>
              <w:rPr>
                <w:rFonts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ρ</m:t>
            </m:r>
          </m:e>
          <m:sub>
            <m:r>
              <w:rPr>
                <w:sz w:val="24"/>
              </w:rPr>
              <m:t>мв</m:t>
            </m:r>
          </m:sub>
        </m:sSub>
        <m:r>
          <w:rPr>
            <w:sz w:val="24"/>
          </w:rPr>
          <m:t>=</m:t>
        </m:r>
        <m:d>
          <m:dPr>
            <m:begChr m:val="|"/>
            <m:endChr m:val="|"/>
            <m:ctrlPr>
              <w:rPr>
                <w:rFonts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hAnsi="Cambria Math"/>
                        <w:sz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sz w:val="24"/>
                      </w:rPr>
                      <m:t>ρ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sz w:val="24"/>
                  </w:rPr>
                  <m:t>мв</m:t>
                </m:r>
              </m:sub>
            </m:sSub>
            <m:r>
              <m:rPr>
                <m:sty m:val="p"/>
              </m:rPr>
              <w:rPr>
                <w:sz w:val="24"/>
              </w:rPr>
              <m:t>-</m:t>
            </m:r>
            <m:sSub>
              <m:sSubPr>
                <m:ctrlPr>
                  <w:rPr>
                    <w:rFonts w:eastAsiaTheme="minorHAnsi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sz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sz w:val="24"/>
                  </w:rPr>
                  <m:t>мв</m:t>
                </m:r>
              </m:sub>
            </m:sSub>
          </m:e>
        </m:d>
      </m:oMath>
      <w:r w:rsidR="00242BE2" w:rsidRPr="0016076F">
        <w:rPr>
          <w:rFonts w:ascii="Times New Roman"/>
          <w:sz w:val="24"/>
        </w:rPr>
        <w:t>.</w:t>
      </w:r>
    </w:p>
    <w:p w:rsidR="00242BE2" w:rsidRPr="0016076F" w:rsidRDefault="00CA30B3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 xml:space="preserve">Обчисліть середнє арифметичне значення абсолютної похибки </w:t>
      </w:r>
      <m:oMath>
        <m:sSub>
          <m:sSubPr>
            <m:ctrlPr>
              <w:rPr>
                <w:rFonts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/>
                <w:sz w:val="24"/>
              </w:rPr>
              <m:t>∆</m:t>
            </m:r>
            <m:acc>
              <m:accPr>
                <m:chr m:val="̅"/>
                <m:ctrlPr>
                  <w:rPr>
                    <w:rFonts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Times New Roman"/>
                    <w:sz w:val="24"/>
                  </w:rPr>
                  <m:t>ρ</m:t>
                </m:r>
              </m:e>
            </m:acc>
          </m:e>
          <m:sub>
            <m:r>
              <m:rPr>
                <m:sty m:val="p"/>
              </m:rPr>
              <w:rPr>
                <w:rFonts w:ascii="Times New Roman"/>
                <w:sz w:val="24"/>
              </w:rPr>
              <m:t>мв</m:t>
            </m:r>
          </m:sub>
        </m:sSub>
      </m:oMath>
      <w:r w:rsidRPr="0016076F">
        <w:rPr>
          <w:rFonts w:ascii="Times New Roman"/>
          <w:sz w:val="24"/>
        </w:rPr>
        <w:t xml:space="preserve"> та занесіть до таблиці.</w:t>
      </w:r>
    </w:p>
    <w:p w:rsidR="00CA30B3" w:rsidRPr="0016076F" w:rsidRDefault="005D1CF2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16076F">
        <w:rPr>
          <w:rFonts w:ascii="Times New Roman"/>
          <w:sz w:val="24"/>
        </w:rPr>
        <w:t xml:space="preserve">Обчисліть за наведеним виразом </w:t>
      </w:r>
      <w:r w:rsidR="00CA30B3" w:rsidRPr="0016076F">
        <w:rPr>
          <w:rFonts w:ascii="Times New Roman"/>
          <w:sz w:val="24"/>
        </w:rPr>
        <w:t>відносну</w:t>
      </w:r>
      <w:r w:rsidRPr="0016076F">
        <w:rPr>
          <w:rFonts w:ascii="Times New Roman"/>
          <w:sz w:val="24"/>
        </w:rPr>
        <w:t xml:space="preserve"> похибку результатів вимірювань  густини морської води та занесіть до таблиці. </w:t>
      </w:r>
      <w:r w:rsidR="00CA30B3" w:rsidRPr="0016076F">
        <w:rPr>
          <w:rFonts w:ascii="Times New Roman"/>
          <w:sz w:val="24"/>
        </w:rPr>
        <w:t xml:space="preserve"> </w:t>
      </w:r>
      <m:oMath>
        <m:sSub>
          <m:sSubPr>
            <m:ctrlPr>
              <w:rPr>
                <w:rFonts w:hAnsi="Cambria Math"/>
                <w:i/>
                <w:sz w:val="24"/>
              </w:rPr>
            </m:ctrlPr>
          </m:sSubPr>
          <m:e>
            <m:r>
              <w:rPr>
                <w:rFonts w:hAnsi="Cambria Math"/>
                <w:sz w:val="24"/>
              </w:rPr>
              <m:t>ε</m:t>
            </m:r>
          </m:e>
          <m:sub>
            <m:r>
              <w:rPr>
                <w:rFonts w:ascii="Times New Roman"/>
                <w:sz w:val="24"/>
              </w:rPr>
              <m:t>мв</m:t>
            </m:r>
          </m:sub>
        </m:sSub>
        <m:r>
          <w:rPr>
            <w:sz w:val="24"/>
          </w:rPr>
          <m:t>=</m:t>
        </m:r>
        <m:f>
          <m:fPr>
            <m:ctrlPr>
              <w:rPr>
                <w:rFonts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/>
                    <w:sz w:val="24"/>
                  </w:rPr>
                  <m:t>∆</m:t>
                </m:r>
                <m:acc>
                  <m:accPr>
                    <m:chr m:val="̅"/>
                    <m:ctrlPr>
                      <w:rPr>
                        <w:rFonts w:hAnsi="Cambria Math"/>
                        <w:sz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Times New Roman"/>
                        <w:sz w:val="24"/>
                      </w:rPr>
                      <m:t>ρ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Times New Roman"/>
                    <w:sz w:val="24"/>
                  </w:rPr>
                  <m:t>мв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  <w:sz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hAnsi="Cambria Math"/>
                        <w:sz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Times New Roman"/>
                        <w:sz w:val="24"/>
                      </w:rPr>
                      <m:t>ρ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Times New Roman"/>
                    <w:sz w:val="24"/>
                  </w:rPr>
                  <m:t>мв</m:t>
                </m:r>
              </m:sub>
            </m:sSub>
          </m:den>
        </m:f>
      </m:oMath>
    </w:p>
    <w:p w:rsidR="00983EC0" w:rsidRPr="0016076F" w:rsidRDefault="00522824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i/>
          <w:sz w:val="24"/>
        </w:rPr>
      </w:pPr>
      <w:r w:rsidRPr="0016076F">
        <w:rPr>
          <w:rFonts w:ascii="Times New Roman"/>
          <w:sz w:val="24"/>
        </w:rPr>
        <w:t>Розрахуйте за виразом (8) солоність морської води та результат занесіть до таблиці</w:t>
      </w:r>
      <w:r w:rsidR="003B02D0" w:rsidRPr="0016076F">
        <w:rPr>
          <w:rFonts w:ascii="Times New Roman"/>
          <w:sz w:val="24"/>
        </w:rPr>
        <w:t>.</w:t>
      </w:r>
    </w:p>
    <w:p w:rsidR="003B02D0" w:rsidRDefault="003B02D0" w:rsidP="009E1911">
      <w:pPr>
        <w:pStyle w:val="Numberedbullet"/>
      </w:pPr>
    </w:p>
    <w:p w:rsidR="003B02D0" w:rsidRPr="0016076F" w:rsidRDefault="003B02D0" w:rsidP="009E1911">
      <w:pPr>
        <w:pStyle w:val="Numberedbullet"/>
        <w:rPr>
          <w:b/>
        </w:rPr>
      </w:pPr>
      <w:r w:rsidRPr="0016076F">
        <w:rPr>
          <w:b/>
        </w:rPr>
        <w:t>Таблиця</w:t>
      </w:r>
      <w:r w:rsidRPr="0016076F">
        <w:rPr>
          <w:b/>
        </w:rPr>
        <w:t xml:space="preserve"> </w:t>
      </w:r>
      <w:r w:rsidRPr="0016076F">
        <w:rPr>
          <w:b/>
        </w:rPr>
        <w:t>результатів</w:t>
      </w:r>
    </w:p>
    <w:p w:rsidR="003B02D0" w:rsidRDefault="003B02D0" w:rsidP="009E1911">
      <w:pPr>
        <w:pStyle w:val="Numberedbullet"/>
      </w:pPr>
    </w:p>
    <w:tbl>
      <w:tblPr>
        <w:tblStyle w:val="a7"/>
        <w:tblW w:w="10915" w:type="dxa"/>
        <w:tblInd w:w="-1026" w:type="dxa"/>
        <w:tblLayout w:type="fixed"/>
        <w:tblLook w:val="04A0"/>
      </w:tblPr>
      <w:tblGrid>
        <w:gridCol w:w="425"/>
        <w:gridCol w:w="993"/>
        <w:gridCol w:w="567"/>
        <w:gridCol w:w="567"/>
        <w:gridCol w:w="709"/>
        <w:gridCol w:w="875"/>
        <w:gridCol w:w="579"/>
        <w:gridCol w:w="858"/>
        <w:gridCol w:w="858"/>
        <w:gridCol w:w="858"/>
        <w:gridCol w:w="925"/>
        <w:gridCol w:w="858"/>
        <w:gridCol w:w="709"/>
        <w:gridCol w:w="1134"/>
      </w:tblGrid>
      <w:tr w:rsidR="0016076F" w:rsidTr="001E183E">
        <w:tc>
          <w:tcPr>
            <w:tcW w:w="425" w:type="dxa"/>
          </w:tcPr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16076F" w:rsidRPr="0016076F" w:rsidRDefault="001F7523" w:rsidP="009E1911">
            <w:pPr>
              <w:pStyle w:val="Numberedbullet"/>
              <w:rPr>
                <w:rFonts w:ascii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sz w:val="20"/>
                        <w:szCs w:val="20"/>
                      </w:rPr>
                      <m:t>пв</m:t>
                    </m:r>
                  </m:sub>
                </m:sSub>
              </m:oMath>
            </m:oMathPara>
          </w:p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  <w:lang w:val="en-US"/>
              </w:rPr>
            </w:pPr>
            <m:oMath>
              <m:r>
                <w:rPr>
                  <w:rFonts w:hAnsi="Cambria Math"/>
                  <w:sz w:val="20"/>
                  <w:szCs w:val="20"/>
                </w:rPr>
                <m:t>(</m:t>
              </m:r>
            </m:oMath>
            <w:r w:rsidRPr="0016076F">
              <w:rPr>
                <w:sz w:val="20"/>
                <w:szCs w:val="20"/>
              </w:rPr>
              <w:t>кг</w:t>
            </w:r>
            <w:r w:rsidRPr="0016076F">
              <w:rPr>
                <w:sz w:val="20"/>
                <w:szCs w:val="20"/>
              </w:rPr>
              <w:t>/</w:t>
            </w:r>
            <w:r w:rsidRPr="0016076F">
              <w:rPr>
                <w:sz w:val="20"/>
                <w:szCs w:val="20"/>
              </w:rPr>
              <w:t>м</w:t>
            </w:r>
            <w:r w:rsidRPr="0016076F">
              <w:rPr>
                <w:sz w:val="20"/>
                <w:szCs w:val="20"/>
                <w:vertAlign w:val="superscript"/>
              </w:rPr>
              <w:t>3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  <w:vertAlign w:val="subscript"/>
              </w:rPr>
            </w:pPr>
            <w:r w:rsidRPr="0016076F">
              <w:rPr>
                <w:sz w:val="20"/>
                <w:szCs w:val="20"/>
              </w:rPr>
              <w:t>P</w:t>
            </w:r>
            <w:r w:rsidRPr="0016076F">
              <w:rPr>
                <w:sz w:val="20"/>
                <w:szCs w:val="20"/>
                <w:vertAlign w:val="subscript"/>
              </w:rPr>
              <w:t>1</w:t>
            </w:r>
            <w:r w:rsidRPr="0016076F">
              <w:rPr>
                <w:sz w:val="20"/>
                <w:szCs w:val="20"/>
              </w:rPr>
              <w:t>-P</w:t>
            </w:r>
            <w:r w:rsidRPr="0016076F">
              <w:rPr>
                <w:sz w:val="20"/>
                <w:szCs w:val="20"/>
                <w:vertAlign w:val="subscript"/>
              </w:rPr>
              <w:t>2</w:t>
            </w:r>
          </w:p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(</w:t>
            </w:r>
            <w:r w:rsidRPr="0016076F">
              <w:rPr>
                <w:sz w:val="20"/>
                <w:szCs w:val="20"/>
              </w:rPr>
              <w:t>Н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  <w:vertAlign w:val="subscript"/>
              </w:rPr>
            </w:pPr>
            <w:r w:rsidRPr="0016076F">
              <w:rPr>
                <w:sz w:val="20"/>
                <w:szCs w:val="20"/>
              </w:rPr>
              <w:t>P</w:t>
            </w:r>
            <w:r w:rsidRPr="0016076F">
              <w:rPr>
                <w:sz w:val="20"/>
                <w:szCs w:val="20"/>
                <w:vertAlign w:val="subscript"/>
              </w:rPr>
              <w:t>1</w:t>
            </w:r>
            <w:r w:rsidRPr="0016076F">
              <w:rPr>
                <w:sz w:val="20"/>
                <w:szCs w:val="20"/>
              </w:rPr>
              <w:t>-P</w:t>
            </w:r>
            <w:r w:rsidRPr="0016076F">
              <w:rPr>
                <w:sz w:val="20"/>
                <w:szCs w:val="20"/>
                <w:vertAlign w:val="subscript"/>
              </w:rPr>
              <w:t>3</w:t>
            </w:r>
          </w:p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(</w:t>
            </w:r>
            <w:r w:rsidRPr="0016076F">
              <w:rPr>
                <w:sz w:val="20"/>
                <w:szCs w:val="20"/>
              </w:rPr>
              <w:t>Н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P</w:t>
            </w:r>
            <w:r w:rsidRPr="0016076F">
              <w:rPr>
                <w:sz w:val="20"/>
                <w:szCs w:val="20"/>
                <w:vertAlign w:val="subscript"/>
              </w:rPr>
              <w:t>1</w:t>
            </w:r>
            <w:r w:rsidRPr="0016076F">
              <w:rPr>
                <w:sz w:val="20"/>
                <w:szCs w:val="20"/>
              </w:rPr>
              <w:t>(</w:t>
            </w:r>
            <w:r w:rsidRPr="0016076F">
              <w:rPr>
                <w:sz w:val="20"/>
                <w:szCs w:val="20"/>
              </w:rPr>
              <w:t>Н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875" w:type="dxa"/>
          </w:tcPr>
          <w:p w:rsidR="0016076F" w:rsidRPr="0016076F" w:rsidRDefault="001F7523" w:rsidP="009E1911">
            <w:pPr>
              <w:pStyle w:val="Numberedbullet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eastAsiaTheme="minorHAnsi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sz w:val="20"/>
                        <w:szCs w:val="20"/>
                      </w:rPr>
                      <m:t>т</m:t>
                    </m:r>
                  </m:sub>
                </m:sSub>
              </m:oMath>
            </m:oMathPara>
          </w:p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(</w:t>
            </w:r>
            <w:r w:rsidRPr="0016076F">
              <w:rPr>
                <w:sz w:val="20"/>
                <w:szCs w:val="20"/>
              </w:rPr>
              <w:t>кг</w:t>
            </w:r>
            <w:r w:rsidRPr="0016076F">
              <w:rPr>
                <w:sz w:val="20"/>
                <w:szCs w:val="20"/>
              </w:rPr>
              <w:t>/</w:t>
            </w:r>
            <w:r w:rsidRPr="0016076F">
              <w:rPr>
                <w:sz w:val="20"/>
                <w:szCs w:val="20"/>
              </w:rPr>
              <w:t>м</w:t>
            </w:r>
            <w:r w:rsidRPr="0016076F">
              <w:rPr>
                <w:sz w:val="20"/>
                <w:szCs w:val="20"/>
                <w:vertAlign w:val="superscript"/>
              </w:rPr>
              <w:t>3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579" w:type="dxa"/>
          </w:tcPr>
          <w:p w:rsidR="0016076F" w:rsidRPr="0016076F" w:rsidRDefault="001F7523" w:rsidP="009E1911">
            <w:pPr>
              <w:pStyle w:val="Numberedbullet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sz w:val="20"/>
                      <w:szCs w:val="20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sz w:val="20"/>
                      <w:szCs w:val="20"/>
                    </w:rPr>
                    <m:t>т</m:t>
                  </m:r>
                  <m:r>
                    <m:rPr>
                      <m:sty m:val="p"/>
                    </m:rPr>
                    <w:rPr>
                      <w:sz w:val="20"/>
                      <w:szCs w:val="20"/>
                    </w:rPr>
                    <m:t xml:space="preserve"> </m:t>
                  </m:r>
                </m:sub>
              </m:sSub>
            </m:oMath>
            <w:r w:rsidR="0016076F" w:rsidRPr="0016076F">
              <w:rPr>
                <w:sz w:val="20"/>
                <w:szCs w:val="20"/>
              </w:rPr>
              <w:t>%</w:t>
            </w:r>
          </w:p>
        </w:tc>
        <w:tc>
          <w:tcPr>
            <w:tcW w:w="858" w:type="dxa"/>
          </w:tcPr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Ansi="Cambria Math"/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hAnsi="Cambria Math"/>
                        <w:sz w:val="20"/>
                        <w:szCs w:val="20"/>
                      </w:rPr>
                      <m:t>т</m:t>
                    </m:r>
                  </m:sub>
                </m:sSub>
              </m:oMath>
            </m:oMathPara>
          </w:p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(</w:t>
            </w:r>
            <w:r w:rsidRPr="0016076F">
              <w:rPr>
                <w:sz w:val="20"/>
                <w:szCs w:val="20"/>
              </w:rPr>
              <w:t>кг</w:t>
            </w:r>
            <w:r w:rsidRPr="0016076F">
              <w:rPr>
                <w:sz w:val="20"/>
                <w:szCs w:val="20"/>
              </w:rPr>
              <w:t>/</w:t>
            </w:r>
            <w:r w:rsidRPr="0016076F">
              <w:rPr>
                <w:sz w:val="20"/>
                <w:szCs w:val="20"/>
              </w:rPr>
              <w:t>м</w:t>
            </w:r>
            <w:r w:rsidRPr="0016076F">
              <w:rPr>
                <w:sz w:val="20"/>
                <w:szCs w:val="20"/>
                <w:vertAlign w:val="superscript"/>
              </w:rPr>
              <w:t>3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858" w:type="dxa"/>
          </w:tcPr>
          <w:p w:rsidR="0016076F" w:rsidRPr="0016076F" w:rsidRDefault="001F7523" w:rsidP="0016076F">
            <w:pPr>
              <w:pStyle w:val="Numberedbullet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eastAsiaTheme="minorHAnsi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sz w:val="20"/>
                        <w:szCs w:val="20"/>
                      </w:rPr>
                      <m:t>мв</m:t>
                    </m:r>
                  </m:sub>
                </m:sSub>
              </m:oMath>
            </m:oMathPara>
          </w:p>
          <w:p w:rsidR="0016076F" w:rsidRPr="0016076F" w:rsidRDefault="0016076F" w:rsidP="0016076F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(</w:t>
            </w:r>
            <w:r w:rsidRPr="0016076F">
              <w:rPr>
                <w:sz w:val="20"/>
                <w:szCs w:val="20"/>
              </w:rPr>
              <w:t>кг</w:t>
            </w:r>
            <w:r w:rsidRPr="0016076F">
              <w:rPr>
                <w:sz w:val="20"/>
                <w:szCs w:val="20"/>
              </w:rPr>
              <w:t>/</w:t>
            </w:r>
            <w:r w:rsidRPr="0016076F">
              <w:rPr>
                <w:sz w:val="20"/>
                <w:szCs w:val="20"/>
              </w:rPr>
              <w:t>м</w:t>
            </w:r>
            <w:r w:rsidRPr="0016076F">
              <w:rPr>
                <w:sz w:val="20"/>
                <w:szCs w:val="20"/>
                <w:vertAlign w:val="superscript"/>
              </w:rPr>
              <w:t>3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858" w:type="dxa"/>
          </w:tcPr>
          <w:p w:rsidR="0016076F" w:rsidRPr="0016076F" w:rsidRDefault="001F7523" w:rsidP="009E1911">
            <w:pPr>
              <w:pStyle w:val="Numberedbullet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hAnsi="Cambria Math"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hAnsi="Cambria Math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sz w:val="20"/>
                            <w:szCs w:val="20"/>
                          </w:rPr>
                          <m:t>ρ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sz w:val="20"/>
                        <w:szCs w:val="20"/>
                      </w:rPr>
                      <m:t>мв</m:t>
                    </m:r>
                  </m:sub>
                </m:sSub>
              </m:oMath>
            </m:oMathPara>
          </w:p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(</w:t>
            </w:r>
            <w:r w:rsidRPr="0016076F">
              <w:rPr>
                <w:sz w:val="20"/>
                <w:szCs w:val="20"/>
              </w:rPr>
              <w:t>кг</w:t>
            </w:r>
            <w:r w:rsidRPr="0016076F">
              <w:rPr>
                <w:sz w:val="20"/>
                <w:szCs w:val="20"/>
              </w:rPr>
              <w:t>/</w:t>
            </w:r>
            <w:r w:rsidRPr="0016076F">
              <w:rPr>
                <w:sz w:val="20"/>
                <w:szCs w:val="20"/>
              </w:rPr>
              <w:t>м</w:t>
            </w:r>
            <w:r w:rsidRPr="0016076F">
              <w:rPr>
                <w:sz w:val="20"/>
                <w:szCs w:val="20"/>
                <w:vertAlign w:val="superscript"/>
              </w:rPr>
              <w:t>3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925" w:type="dxa"/>
          </w:tcPr>
          <w:p w:rsidR="0016076F" w:rsidRDefault="0016076F" w:rsidP="009E1911">
            <w:pPr>
              <w:pStyle w:val="Numberedbullet"/>
              <w:rPr>
                <w:sz w:val="20"/>
                <w:szCs w:val="20"/>
              </w:rPr>
            </w:pPr>
            <m:oMathPara>
              <m:oMath>
                <m:r>
                  <w:rPr>
                    <w:rFonts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sz w:val="20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hAnsi="Cambria Math"/>
                        <w:sz w:val="20"/>
                        <w:szCs w:val="20"/>
                      </w:rPr>
                      <m:t>мв</m:t>
                    </m:r>
                  </m:sub>
                </m:sSub>
              </m:oMath>
            </m:oMathPara>
          </w:p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(</w:t>
            </w:r>
            <w:r w:rsidRPr="0016076F">
              <w:rPr>
                <w:sz w:val="20"/>
                <w:szCs w:val="20"/>
              </w:rPr>
              <w:t>кг</w:t>
            </w:r>
            <w:r w:rsidRPr="0016076F">
              <w:rPr>
                <w:sz w:val="20"/>
                <w:szCs w:val="20"/>
              </w:rPr>
              <w:t>/</w:t>
            </w:r>
            <w:r w:rsidRPr="0016076F">
              <w:rPr>
                <w:sz w:val="20"/>
                <w:szCs w:val="20"/>
              </w:rPr>
              <w:t>м</w:t>
            </w:r>
            <w:r w:rsidRPr="0016076F">
              <w:rPr>
                <w:sz w:val="20"/>
                <w:szCs w:val="20"/>
                <w:vertAlign w:val="superscript"/>
              </w:rPr>
              <w:t>3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858" w:type="dxa"/>
          </w:tcPr>
          <w:p w:rsidR="0016076F" w:rsidRPr="0016076F" w:rsidRDefault="001F7523" w:rsidP="009E1911">
            <w:pPr>
              <w:pStyle w:val="Numberedbullet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sz w:val="20"/>
                        <w:szCs w:val="20"/>
                      </w:rPr>
                      <m:t>∆</m:t>
                    </m:r>
                    <m:acc>
                      <m:accPr>
                        <m:chr m:val="̅"/>
                        <m:ctrlPr>
                          <w:rPr>
                            <w:rFonts w:hAnsi="Cambria Math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sz w:val="20"/>
                            <w:szCs w:val="20"/>
                          </w:rPr>
                          <m:t>ρ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sz w:val="20"/>
                        <w:szCs w:val="20"/>
                      </w:rPr>
                      <m:t>мв</m:t>
                    </m:r>
                  </m:sub>
                </m:sSub>
              </m:oMath>
            </m:oMathPara>
          </w:p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 w:rsidRPr="0016076F">
              <w:rPr>
                <w:sz w:val="20"/>
                <w:szCs w:val="20"/>
              </w:rPr>
              <w:t>(</w:t>
            </w:r>
            <w:r w:rsidRPr="0016076F">
              <w:rPr>
                <w:sz w:val="20"/>
                <w:szCs w:val="20"/>
              </w:rPr>
              <w:t>кг</w:t>
            </w:r>
            <w:r w:rsidRPr="0016076F">
              <w:rPr>
                <w:sz w:val="20"/>
                <w:szCs w:val="20"/>
              </w:rPr>
              <w:t>/</w:t>
            </w:r>
            <w:r w:rsidRPr="0016076F">
              <w:rPr>
                <w:sz w:val="20"/>
                <w:szCs w:val="20"/>
              </w:rPr>
              <w:t>м</w:t>
            </w:r>
            <w:r w:rsidRPr="0016076F">
              <w:rPr>
                <w:sz w:val="20"/>
                <w:szCs w:val="20"/>
                <w:vertAlign w:val="superscript"/>
              </w:rPr>
              <w:t>3</w:t>
            </w:r>
            <w:r w:rsidRPr="0016076F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6076F" w:rsidRPr="0016076F" w:rsidRDefault="001F7523" w:rsidP="009E1911">
            <w:pPr>
              <w:pStyle w:val="Numberedbullet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hAnsi="Cambria Math"/>
                      <w:sz w:val="20"/>
                      <w:szCs w:val="20"/>
                    </w:rPr>
                    <m:t>ε</m:t>
                  </m:r>
                </m:e>
                <m:sub>
                  <m:r>
                    <w:rPr>
                      <w:sz w:val="20"/>
                      <w:szCs w:val="20"/>
                    </w:rPr>
                    <m:t>мв</m:t>
                  </m:r>
                </m:sub>
              </m:sSub>
            </m:oMath>
            <w:r w:rsidR="0016076F" w:rsidRPr="0016076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6076F" w:rsidRPr="0016076F" w:rsidRDefault="0016076F" w:rsidP="009E1911">
            <w:pPr>
              <w:pStyle w:val="Numbered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Солоність</w:t>
            </w:r>
          </w:p>
        </w:tc>
      </w:tr>
      <w:tr w:rsidR="0016076F" w:rsidTr="001E183E">
        <w:tc>
          <w:tcPr>
            <w:tcW w:w="425" w:type="dxa"/>
          </w:tcPr>
          <w:p w:rsidR="0016076F" w:rsidRDefault="0016076F" w:rsidP="009E1911">
            <w:pPr>
              <w:pStyle w:val="Numberedbullet"/>
            </w:pPr>
            <w:r>
              <w:t>1.</w:t>
            </w:r>
          </w:p>
        </w:tc>
        <w:tc>
          <w:tcPr>
            <w:tcW w:w="993" w:type="dxa"/>
            <w:vMerge w:val="restart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567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567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709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75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579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  <w:vMerge w:val="restart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925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  <w:vMerge w:val="restart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709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1134" w:type="dxa"/>
            <w:vMerge w:val="restart"/>
          </w:tcPr>
          <w:p w:rsidR="0016076F" w:rsidRDefault="0016076F" w:rsidP="009E1911">
            <w:pPr>
              <w:pStyle w:val="Numberedbullet"/>
            </w:pPr>
          </w:p>
        </w:tc>
      </w:tr>
      <w:tr w:rsidR="0016076F" w:rsidTr="001E183E">
        <w:tc>
          <w:tcPr>
            <w:tcW w:w="425" w:type="dxa"/>
          </w:tcPr>
          <w:p w:rsidR="0016076F" w:rsidRDefault="0016076F" w:rsidP="009E1911">
            <w:pPr>
              <w:pStyle w:val="Numberedbullet"/>
            </w:pPr>
            <w:r>
              <w:t>2.</w:t>
            </w:r>
          </w:p>
        </w:tc>
        <w:tc>
          <w:tcPr>
            <w:tcW w:w="993" w:type="dxa"/>
            <w:vMerge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567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567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709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75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579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  <w:vMerge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925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  <w:vMerge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709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1134" w:type="dxa"/>
            <w:vMerge/>
          </w:tcPr>
          <w:p w:rsidR="0016076F" w:rsidRDefault="0016076F" w:rsidP="009E1911">
            <w:pPr>
              <w:pStyle w:val="Numberedbullet"/>
            </w:pPr>
          </w:p>
        </w:tc>
      </w:tr>
      <w:tr w:rsidR="0016076F" w:rsidTr="001E183E">
        <w:tc>
          <w:tcPr>
            <w:tcW w:w="425" w:type="dxa"/>
          </w:tcPr>
          <w:p w:rsidR="0016076F" w:rsidRDefault="0016076F" w:rsidP="009E1911">
            <w:pPr>
              <w:pStyle w:val="Numberedbullet"/>
            </w:pPr>
            <w:r>
              <w:t>3.</w:t>
            </w:r>
          </w:p>
        </w:tc>
        <w:tc>
          <w:tcPr>
            <w:tcW w:w="993" w:type="dxa"/>
            <w:vMerge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567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567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709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75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579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  <w:vMerge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925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858" w:type="dxa"/>
            <w:vMerge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709" w:type="dxa"/>
          </w:tcPr>
          <w:p w:rsidR="0016076F" w:rsidRDefault="0016076F" w:rsidP="009E1911">
            <w:pPr>
              <w:pStyle w:val="Numberedbullet"/>
            </w:pPr>
          </w:p>
        </w:tc>
        <w:tc>
          <w:tcPr>
            <w:tcW w:w="1134" w:type="dxa"/>
            <w:vMerge/>
          </w:tcPr>
          <w:p w:rsidR="0016076F" w:rsidRDefault="0016076F" w:rsidP="009E1911">
            <w:pPr>
              <w:pStyle w:val="Numberedbullet"/>
            </w:pPr>
          </w:p>
        </w:tc>
      </w:tr>
    </w:tbl>
    <w:p w:rsidR="003B02D0" w:rsidRDefault="003B02D0" w:rsidP="009E1911">
      <w:pPr>
        <w:pStyle w:val="Numberedbullet"/>
      </w:pPr>
    </w:p>
    <w:p w:rsidR="001E183E" w:rsidRPr="008E537F" w:rsidRDefault="008E537F" w:rsidP="009E1911">
      <w:pPr>
        <w:pStyle w:val="Numberedbullet"/>
        <w:rPr>
          <w:b/>
          <w:sz w:val="24"/>
        </w:rPr>
      </w:pPr>
      <w:r w:rsidRPr="008E537F">
        <w:rPr>
          <w:b/>
          <w:sz w:val="24"/>
        </w:rPr>
        <w:t>Висновки</w:t>
      </w:r>
      <w:r w:rsidRPr="008E537F">
        <w:rPr>
          <w:b/>
          <w:sz w:val="24"/>
        </w:rPr>
        <w:t xml:space="preserve"> </w:t>
      </w:r>
      <w:r w:rsidRPr="008E537F">
        <w:rPr>
          <w:b/>
          <w:sz w:val="24"/>
        </w:rPr>
        <w:t>дослідження</w:t>
      </w:r>
    </w:p>
    <w:p w:rsidR="008E537F" w:rsidRDefault="008E537F" w:rsidP="009E1911">
      <w:pPr>
        <w:pStyle w:val="Numberedbullet"/>
      </w:pPr>
    </w:p>
    <w:p w:rsidR="008E537F" w:rsidRDefault="008E537F" w:rsidP="008E537F">
      <w:pPr>
        <w:pStyle w:val="Numberedbullet"/>
        <w:jc w:val="left"/>
      </w:pPr>
      <w: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Default="008E537F" w:rsidP="008E537F">
      <w:pPr>
        <w:pStyle w:val="Numberedbullet"/>
        <w:jc w:val="left"/>
      </w:pPr>
      <w: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Default="008E537F" w:rsidP="008E537F">
      <w:pPr>
        <w:pStyle w:val="Numberedbullet"/>
        <w:jc w:val="left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Default="008E537F" w:rsidP="008E537F">
      <w:pPr>
        <w:pStyle w:val="Numberedbullet"/>
        <w:jc w:val="left"/>
      </w:pPr>
    </w:p>
    <w:p w:rsidR="00B0493B" w:rsidRDefault="00B0493B" w:rsidP="008E537F">
      <w:pPr>
        <w:pStyle w:val="Numberedbullet"/>
        <w:rPr>
          <w:b/>
          <w:sz w:val="24"/>
          <w:lang w:val="en-US"/>
        </w:rPr>
      </w:pPr>
    </w:p>
    <w:p w:rsidR="00B0493B" w:rsidRDefault="00B0493B" w:rsidP="008E537F">
      <w:pPr>
        <w:pStyle w:val="Numberedbullet"/>
        <w:rPr>
          <w:b/>
          <w:sz w:val="24"/>
          <w:lang w:val="en-US"/>
        </w:rPr>
      </w:pPr>
    </w:p>
    <w:p w:rsidR="00B0493B" w:rsidRDefault="00B0493B" w:rsidP="008E537F">
      <w:pPr>
        <w:pStyle w:val="Numberedbullet"/>
        <w:rPr>
          <w:b/>
          <w:sz w:val="24"/>
          <w:lang w:val="en-US"/>
        </w:rPr>
      </w:pPr>
    </w:p>
    <w:p w:rsidR="008E537F" w:rsidRPr="008E537F" w:rsidRDefault="008E537F" w:rsidP="008E537F">
      <w:pPr>
        <w:pStyle w:val="Numberedbullet"/>
        <w:rPr>
          <w:b/>
          <w:sz w:val="24"/>
        </w:rPr>
      </w:pPr>
      <w:r w:rsidRPr="008E537F">
        <w:rPr>
          <w:b/>
          <w:sz w:val="24"/>
        </w:rPr>
        <w:lastRenderedPageBreak/>
        <w:t>Розвиток</w:t>
      </w:r>
      <w:r w:rsidRPr="008E537F">
        <w:rPr>
          <w:b/>
          <w:sz w:val="24"/>
        </w:rPr>
        <w:t xml:space="preserve"> </w:t>
      </w:r>
      <w:r w:rsidRPr="008E537F">
        <w:rPr>
          <w:b/>
          <w:sz w:val="24"/>
        </w:rPr>
        <w:t>дослідження</w:t>
      </w:r>
    </w:p>
    <w:p w:rsidR="008E537F" w:rsidRPr="008E537F" w:rsidRDefault="008E537F" w:rsidP="008E537F">
      <w:pPr>
        <w:pStyle w:val="Numberedbullet"/>
        <w:jc w:val="left"/>
        <w:rPr>
          <w:sz w:val="24"/>
        </w:rPr>
      </w:pPr>
    </w:p>
    <w:p w:rsidR="008E537F" w:rsidRPr="008E537F" w:rsidRDefault="008E537F" w:rsidP="008E537F">
      <w:pPr>
        <w:pStyle w:val="Numberedbullet"/>
        <w:jc w:val="both"/>
        <w:rPr>
          <w:sz w:val="24"/>
        </w:rPr>
      </w:pPr>
      <w:r w:rsidRPr="008E537F">
        <w:rPr>
          <w:sz w:val="24"/>
        </w:rPr>
        <w:t>Запропонуйте</w:t>
      </w:r>
      <w:r w:rsidRPr="008E537F">
        <w:rPr>
          <w:sz w:val="24"/>
        </w:rPr>
        <w:t xml:space="preserve"> </w:t>
      </w:r>
      <w:r w:rsidRPr="008E537F">
        <w:rPr>
          <w:sz w:val="24"/>
        </w:rPr>
        <w:t>метод</w:t>
      </w:r>
      <w:r w:rsidRPr="008E537F">
        <w:rPr>
          <w:sz w:val="24"/>
        </w:rPr>
        <w:t xml:space="preserve"> </w:t>
      </w:r>
      <w:r w:rsidRPr="008E537F">
        <w:rPr>
          <w:sz w:val="24"/>
        </w:rPr>
        <w:t>визначення</w:t>
      </w:r>
      <w:r w:rsidRPr="008E537F">
        <w:rPr>
          <w:sz w:val="24"/>
        </w:rPr>
        <w:t xml:space="preserve"> </w:t>
      </w:r>
      <w:r w:rsidRPr="008E537F">
        <w:rPr>
          <w:sz w:val="24"/>
        </w:rPr>
        <w:t>густини</w:t>
      </w:r>
      <w:r w:rsidRPr="008E537F">
        <w:rPr>
          <w:sz w:val="24"/>
        </w:rPr>
        <w:t xml:space="preserve"> </w:t>
      </w:r>
      <w:r w:rsidRPr="008E537F">
        <w:rPr>
          <w:sz w:val="24"/>
        </w:rPr>
        <w:t>твердого</w:t>
      </w:r>
      <w:r w:rsidRPr="008E537F">
        <w:rPr>
          <w:sz w:val="24"/>
        </w:rPr>
        <w:t xml:space="preserve"> </w:t>
      </w:r>
      <w:r w:rsidRPr="008E537F">
        <w:rPr>
          <w:sz w:val="24"/>
        </w:rPr>
        <w:t>тіла</w:t>
      </w:r>
      <w:r w:rsidRPr="008E537F">
        <w:rPr>
          <w:sz w:val="24"/>
        </w:rPr>
        <w:t xml:space="preserve"> </w:t>
      </w:r>
      <w:r w:rsidRPr="008E537F">
        <w:rPr>
          <w:sz w:val="24"/>
        </w:rPr>
        <w:t>за</w:t>
      </w:r>
      <w:r w:rsidRPr="008E537F">
        <w:rPr>
          <w:sz w:val="24"/>
        </w:rPr>
        <w:t xml:space="preserve"> </w:t>
      </w:r>
      <w:r w:rsidRPr="008E537F">
        <w:rPr>
          <w:sz w:val="24"/>
        </w:rPr>
        <w:t>допомогою</w:t>
      </w:r>
      <w:r w:rsidRPr="008E537F">
        <w:rPr>
          <w:sz w:val="24"/>
        </w:rPr>
        <w:t xml:space="preserve"> </w:t>
      </w:r>
      <w:r w:rsidRPr="008E537F">
        <w:rPr>
          <w:sz w:val="24"/>
        </w:rPr>
        <w:t>наведеного</w:t>
      </w:r>
      <w:r w:rsidRPr="008E537F">
        <w:rPr>
          <w:sz w:val="24"/>
        </w:rPr>
        <w:t xml:space="preserve"> </w:t>
      </w:r>
      <w:r w:rsidRPr="008E537F">
        <w:rPr>
          <w:sz w:val="24"/>
        </w:rPr>
        <w:t>обладнання</w:t>
      </w:r>
      <w:r w:rsidRPr="008E537F">
        <w:rPr>
          <w:sz w:val="24"/>
        </w:rPr>
        <w:t xml:space="preserve">, </w:t>
      </w:r>
      <w:r w:rsidRPr="008E537F">
        <w:rPr>
          <w:sz w:val="24"/>
        </w:rPr>
        <w:t>якщо</w:t>
      </w:r>
      <w:r w:rsidRPr="008E537F">
        <w:rPr>
          <w:sz w:val="24"/>
        </w:rPr>
        <w:t xml:space="preserve"> </w:t>
      </w:r>
      <w:r w:rsidRPr="008E537F">
        <w:rPr>
          <w:sz w:val="24"/>
        </w:rPr>
        <w:t>середня</w:t>
      </w:r>
      <w:r w:rsidRPr="008E537F">
        <w:rPr>
          <w:sz w:val="24"/>
        </w:rPr>
        <w:t xml:space="preserve"> </w:t>
      </w:r>
      <w:r w:rsidRPr="008E537F">
        <w:rPr>
          <w:sz w:val="24"/>
        </w:rPr>
        <w:t>густина</w:t>
      </w:r>
      <w:r w:rsidRPr="008E537F">
        <w:rPr>
          <w:sz w:val="24"/>
        </w:rPr>
        <w:t xml:space="preserve"> </w:t>
      </w:r>
      <w:r w:rsidRPr="008E537F">
        <w:rPr>
          <w:sz w:val="24"/>
        </w:rPr>
        <w:t>тіла</w:t>
      </w:r>
      <w:r w:rsidRPr="008E537F">
        <w:rPr>
          <w:sz w:val="24"/>
        </w:rPr>
        <w:t xml:space="preserve"> </w:t>
      </w:r>
      <w:r w:rsidRPr="008E537F">
        <w:rPr>
          <w:sz w:val="24"/>
        </w:rPr>
        <w:t>менша</w:t>
      </w:r>
      <w:r w:rsidRPr="008E537F">
        <w:rPr>
          <w:sz w:val="24"/>
        </w:rPr>
        <w:t xml:space="preserve"> </w:t>
      </w:r>
      <w:r w:rsidRPr="008E537F">
        <w:rPr>
          <w:sz w:val="24"/>
        </w:rPr>
        <w:t>за</w:t>
      </w:r>
      <w:r w:rsidRPr="008E537F">
        <w:rPr>
          <w:sz w:val="24"/>
        </w:rPr>
        <w:t xml:space="preserve"> </w:t>
      </w:r>
      <w:r w:rsidRPr="008E537F">
        <w:rPr>
          <w:sz w:val="24"/>
        </w:rPr>
        <w:t>густину</w:t>
      </w:r>
      <w:r w:rsidRPr="008E537F">
        <w:rPr>
          <w:sz w:val="24"/>
        </w:rPr>
        <w:t xml:space="preserve"> </w:t>
      </w:r>
      <w:r w:rsidRPr="008E537F">
        <w:rPr>
          <w:sz w:val="24"/>
        </w:rPr>
        <w:t>рідини</w:t>
      </w:r>
      <w:r w:rsidRPr="008E537F">
        <w:rPr>
          <w:sz w:val="24"/>
        </w:rPr>
        <w:t>.</w:t>
      </w:r>
    </w:p>
    <w:sectPr w:rsidR="008E537F" w:rsidRPr="008E537F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6074F"/>
    <w:multiLevelType w:val="hybridMultilevel"/>
    <w:tmpl w:val="E08CD5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82FF8"/>
    <w:rsid w:val="000B3B1E"/>
    <w:rsid w:val="000D09DB"/>
    <w:rsid w:val="000D20A1"/>
    <w:rsid w:val="000D7698"/>
    <w:rsid w:val="0013037A"/>
    <w:rsid w:val="001402D7"/>
    <w:rsid w:val="0016076F"/>
    <w:rsid w:val="00160997"/>
    <w:rsid w:val="001651A2"/>
    <w:rsid w:val="001840DE"/>
    <w:rsid w:val="001B4366"/>
    <w:rsid w:val="001E183E"/>
    <w:rsid w:val="001F7057"/>
    <w:rsid w:val="001F7523"/>
    <w:rsid w:val="00231281"/>
    <w:rsid w:val="00242BE2"/>
    <w:rsid w:val="002565BF"/>
    <w:rsid w:val="002E55A5"/>
    <w:rsid w:val="00312BBA"/>
    <w:rsid w:val="003428ED"/>
    <w:rsid w:val="00345E3B"/>
    <w:rsid w:val="003A6288"/>
    <w:rsid w:val="003B02D0"/>
    <w:rsid w:val="00402A81"/>
    <w:rsid w:val="00404BBC"/>
    <w:rsid w:val="00404F1B"/>
    <w:rsid w:val="0041420C"/>
    <w:rsid w:val="00422805"/>
    <w:rsid w:val="00452765"/>
    <w:rsid w:val="0048717C"/>
    <w:rsid w:val="00494EBE"/>
    <w:rsid w:val="004B4E82"/>
    <w:rsid w:val="004F67A8"/>
    <w:rsid w:val="00522824"/>
    <w:rsid w:val="005D1CF2"/>
    <w:rsid w:val="00614A8C"/>
    <w:rsid w:val="0064566C"/>
    <w:rsid w:val="006D7E0B"/>
    <w:rsid w:val="00702017"/>
    <w:rsid w:val="007231AA"/>
    <w:rsid w:val="0075534F"/>
    <w:rsid w:val="008A7716"/>
    <w:rsid w:val="008C56B5"/>
    <w:rsid w:val="008E537F"/>
    <w:rsid w:val="008F7C2C"/>
    <w:rsid w:val="009021FC"/>
    <w:rsid w:val="00983EC0"/>
    <w:rsid w:val="009C62BE"/>
    <w:rsid w:val="009E1911"/>
    <w:rsid w:val="00A60D97"/>
    <w:rsid w:val="00A65BE4"/>
    <w:rsid w:val="00A7045E"/>
    <w:rsid w:val="00AC351F"/>
    <w:rsid w:val="00AF6D25"/>
    <w:rsid w:val="00B021E7"/>
    <w:rsid w:val="00B0493B"/>
    <w:rsid w:val="00B2563C"/>
    <w:rsid w:val="00B91110"/>
    <w:rsid w:val="00BB091E"/>
    <w:rsid w:val="00C13064"/>
    <w:rsid w:val="00CA30B3"/>
    <w:rsid w:val="00D41EC9"/>
    <w:rsid w:val="00D65321"/>
    <w:rsid w:val="00DA463B"/>
    <w:rsid w:val="00DC27D3"/>
    <w:rsid w:val="00DE576E"/>
    <w:rsid w:val="00E222C6"/>
    <w:rsid w:val="00E35681"/>
    <w:rsid w:val="00E6183F"/>
    <w:rsid w:val="00E63451"/>
    <w:rsid w:val="00E86F70"/>
    <w:rsid w:val="00EF212E"/>
    <w:rsid w:val="00F14A65"/>
    <w:rsid w:val="00F56C2B"/>
    <w:rsid w:val="00F864EB"/>
    <w:rsid w:val="00FA3085"/>
    <w:rsid w:val="00FB0717"/>
    <w:rsid w:val="00FD00D6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9E1911"/>
    <w:pPr>
      <w:tabs>
        <w:tab w:val="left" w:pos="851"/>
      </w:tabs>
      <w:spacing w:after="0" w:line="240" w:lineRule="auto"/>
      <w:jc w:val="center"/>
    </w:pPr>
    <w:rPr>
      <w:rFonts w:ascii="Cambria Math" w:eastAsia="Times New Roman" w:cs="Times New Roman"/>
      <w:color w:val="auto"/>
      <w:sz w:val="22"/>
      <w:szCs w:val="24"/>
      <w:lang w:val="uk-UA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2012-06-03T17:57:00Z</cp:lastPrinted>
  <dcterms:created xsi:type="dcterms:W3CDTF">2012-06-02T15:15:00Z</dcterms:created>
  <dcterms:modified xsi:type="dcterms:W3CDTF">2012-06-10T10:10:00Z</dcterms:modified>
</cp:coreProperties>
</file>