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B534B1" w:rsidRDefault="00E6183F" w:rsidP="0048717C">
      <w:pPr>
        <w:jc w:val="center"/>
        <w:rPr>
          <w:b/>
          <w:sz w:val="24"/>
          <w:lang w:val="en-US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B534B1">
        <w:rPr>
          <w:b/>
          <w:sz w:val="24"/>
          <w:lang w:val="en-US"/>
        </w:rPr>
        <w:t>8</w:t>
      </w:r>
    </w:p>
    <w:p w:rsidR="00E6183F" w:rsidRPr="00B534B1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>Дослідження теплової дії електричного струму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1840B0" w:rsidRDefault="00B534B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коефіцієнт корисної дії електричного нагрівника.</w:t>
      </w:r>
    </w:p>
    <w:p w:rsidR="00B534B1" w:rsidRDefault="00B534B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питому теплоємність насиченого розчину солі.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9953E5">
        <w:rPr>
          <w:b/>
          <w:i/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>набірне поле «Школяр»,</w:t>
      </w:r>
      <w:r w:rsidR="00BB106B">
        <w:rPr>
          <w:sz w:val="24"/>
          <w:szCs w:val="24"/>
          <w:lang w:val="uk-UA"/>
        </w:rPr>
        <w:t xml:space="preserve"> джерело живлення,</w:t>
      </w:r>
      <w:r w:rsidR="00A74DC5">
        <w:rPr>
          <w:sz w:val="24"/>
          <w:szCs w:val="24"/>
          <w:lang w:val="uk-UA"/>
        </w:rPr>
        <w:t xml:space="preserve"> мобільна лабораторія </w:t>
      </w:r>
      <w:r w:rsidR="00A74DC5">
        <w:rPr>
          <w:sz w:val="24"/>
          <w:szCs w:val="24"/>
          <w:lang w:val="en-US"/>
        </w:rPr>
        <w:t>NOVA</w:t>
      </w:r>
      <w:r w:rsidR="00A74DC5">
        <w:rPr>
          <w:sz w:val="24"/>
          <w:szCs w:val="24"/>
          <w:lang w:val="uk-UA"/>
        </w:rPr>
        <w:t>5000,</w:t>
      </w:r>
      <w:r w:rsidR="009953E5" w:rsidRPr="009953E5">
        <w:rPr>
          <w:sz w:val="24"/>
          <w:szCs w:val="24"/>
          <w:lang w:val="uk-UA"/>
        </w:rPr>
        <w:t xml:space="preserve"> </w:t>
      </w:r>
      <w:r w:rsidR="00A74DC5">
        <w:rPr>
          <w:sz w:val="24"/>
          <w:szCs w:val="24"/>
          <w:lang w:val="uk-UA"/>
        </w:rPr>
        <w:t>датчик напруги</w:t>
      </w:r>
      <w:r w:rsidR="0042722F">
        <w:rPr>
          <w:sz w:val="24"/>
          <w:szCs w:val="24"/>
          <w:lang w:val="uk-UA"/>
        </w:rPr>
        <w:t xml:space="preserve"> </w:t>
      </w:r>
      <w:r w:rsidR="0042722F">
        <w:rPr>
          <w:sz w:val="24"/>
          <w:szCs w:val="24"/>
          <w:lang w:val="en-US"/>
        </w:rPr>
        <w:t>DT</w:t>
      </w:r>
      <w:r w:rsidR="0042722F" w:rsidRPr="0042722F">
        <w:rPr>
          <w:sz w:val="24"/>
          <w:szCs w:val="24"/>
          <w:lang w:val="uk-UA"/>
        </w:rPr>
        <w:t>001</w:t>
      </w:r>
      <w:r w:rsidR="003D4F81">
        <w:rPr>
          <w:sz w:val="24"/>
          <w:szCs w:val="24"/>
          <w:lang w:val="uk-UA"/>
        </w:rPr>
        <w:t xml:space="preserve">, </w:t>
      </w:r>
      <w:r w:rsidR="00A74DC5">
        <w:rPr>
          <w:sz w:val="24"/>
          <w:szCs w:val="24"/>
          <w:lang w:val="uk-UA"/>
        </w:rPr>
        <w:t>датчик струму</w:t>
      </w:r>
      <w:r w:rsidR="0042722F" w:rsidRPr="0042722F">
        <w:rPr>
          <w:sz w:val="24"/>
          <w:szCs w:val="24"/>
          <w:lang w:val="uk-UA"/>
        </w:rPr>
        <w:t xml:space="preserve"> </w:t>
      </w:r>
      <w:r w:rsidR="0042722F">
        <w:rPr>
          <w:sz w:val="24"/>
          <w:szCs w:val="24"/>
          <w:lang w:val="en-US"/>
        </w:rPr>
        <w:t>DT</w:t>
      </w:r>
      <w:r w:rsidR="0042722F" w:rsidRPr="0042722F">
        <w:rPr>
          <w:sz w:val="24"/>
          <w:szCs w:val="24"/>
          <w:lang w:val="uk-UA"/>
        </w:rPr>
        <w:t>005</w:t>
      </w:r>
      <w:r w:rsidR="009953E5" w:rsidRPr="009953E5">
        <w:rPr>
          <w:sz w:val="24"/>
          <w:szCs w:val="24"/>
          <w:lang w:val="uk-UA"/>
        </w:rPr>
        <w:t>,</w:t>
      </w:r>
      <w:r w:rsidR="00A74DC5">
        <w:rPr>
          <w:sz w:val="24"/>
          <w:szCs w:val="24"/>
          <w:lang w:val="uk-UA"/>
        </w:rPr>
        <w:t xml:space="preserve"> датчик температури</w:t>
      </w:r>
      <w:r w:rsidR="004A08A1">
        <w:rPr>
          <w:sz w:val="24"/>
          <w:szCs w:val="24"/>
          <w:lang w:val="uk-UA"/>
        </w:rPr>
        <w:t xml:space="preserve"> </w:t>
      </w:r>
      <w:r w:rsidR="004A08A1" w:rsidRPr="0048717C">
        <w:rPr>
          <w:sz w:val="24"/>
          <w:szCs w:val="24"/>
          <w:lang w:val="en-US"/>
        </w:rPr>
        <w:t>DT</w:t>
      </w:r>
      <w:r w:rsidR="004A08A1">
        <w:rPr>
          <w:sz w:val="24"/>
          <w:szCs w:val="24"/>
          <w:lang w:val="uk-UA"/>
        </w:rPr>
        <w:t>029</w:t>
      </w:r>
      <w:r w:rsidR="00A74DC5">
        <w:rPr>
          <w:sz w:val="24"/>
          <w:szCs w:val="24"/>
          <w:lang w:val="uk-UA"/>
        </w:rPr>
        <w:t>,</w:t>
      </w:r>
      <w:r w:rsidR="009953E5" w:rsidRPr="009953E5">
        <w:rPr>
          <w:sz w:val="24"/>
          <w:szCs w:val="24"/>
          <w:lang w:val="uk-UA"/>
        </w:rPr>
        <w:t xml:space="preserve"> з’єднувальні провідники, </w:t>
      </w:r>
      <w:r w:rsidR="003D4F81">
        <w:rPr>
          <w:sz w:val="24"/>
          <w:szCs w:val="24"/>
          <w:lang w:val="uk-UA"/>
        </w:rPr>
        <w:t>нагрівний елемент</w:t>
      </w:r>
      <w:r w:rsidR="009953E5" w:rsidRPr="009953E5">
        <w:rPr>
          <w:sz w:val="24"/>
          <w:szCs w:val="24"/>
          <w:lang w:val="uk-UA"/>
        </w:rPr>
        <w:t xml:space="preserve">, </w:t>
      </w:r>
      <w:r w:rsidR="003D4F81">
        <w:rPr>
          <w:sz w:val="24"/>
          <w:szCs w:val="24"/>
          <w:lang w:val="uk-UA"/>
        </w:rPr>
        <w:t>калориметр,</w:t>
      </w:r>
      <w:r w:rsidR="00A74DC5">
        <w:rPr>
          <w:sz w:val="24"/>
          <w:szCs w:val="24"/>
          <w:lang w:val="uk-UA"/>
        </w:rPr>
        <w:t xml:space="preserve"> </w:t>
      </w:r>
      <w:r w:rsidR="001B717D">
        <w:rPr>
          <w:sz w:val="24"/>
          <w:szCs w:val="24"/>
          <w:lang w:val="uk-UA"/>
        </w:rPr>
        <w:t>мірний циліндр,</w:t>
      </w:r>
      <w:r w:rsidR="003D4F81">
        <w:rPr>
          <w:sz w:val="24"/>
          <w:szCs w:val="24"/>
          <w:lang w:val="uk-UA"/>
        </w:rPr>
        <w:t xml:space="preserve"> вода кімнатної температури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957636" w:rsidRPr="00957636" w:rsidRDefault="00E14FAC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hyperlink r:id="rId6" w:tooltip="Кількість теплоти" w:history="1">
        <w:r w:rsidR="008E0D1A">
          <w:rPr>
            <w:sz w:val="24"/>
            <w:szCs w:val="24"/>
            <w:lang w:val="uk-UA"/>
          </w:rPr>
          <w:t>Кількість</w:t>
        </w:r>
      </w:hyperlink>
      <w:r w:rsidR="008E0D1A" w:rsidRPr="008E0D1A">
        <w:rPr>
          <w:sz w:val="24"/>
          <w:szCs w:val="24"/>
          <w:lang w:val="uk-UA"/>
        </w:rPr>
        <w:t xml:space="preserve"> теплоти</w:t>
      </w:r>
      <w:r w:rsidR="00957636" w:rsidRPr="00957636">
        <w:rPr>
          <w:sz w:val="24"/>
          <w:szCs w:val="24"/>
          <w:lang w:val="uk-UA"/>
        </w:rPr>
        <w:t>, що виділяється </w:t>
      </w:r>
      <w:hyperlink r:id="rId7" w:tooltip="Електричний струм" w:history="1">
        <w:r w:rsidR="00957636" w:rsidRPr="00957636">
          <w:rPr>
            <w:sz w:val="24"/>
            <w:szCs w:val="24"/>
            <w:lang w:val="uk-UA"/>
          </w:rPr>
          <w:t>струмом</w:t>
        </w:r>
      </w:hyperlink>
      <w:r w:rsidR="00957636" w:rsidRPr="00957636">
        <w:rPr>
          <w:sz w:val="24"/>
          <w:szCs w:val="24"/>
          <w:lang w:val="uk-UA"/>
        </w:rPr>
        <w:t> в </w:t>
      </w:r>
      <w:hyperlink r:id="rId8" w:tooltip="Провідник" w:history="1">
        <w:r w:rsidR="00957636" w:rsidRPr="00957636">
          <w:rPr>
            <w:sz w:val="24"/>
            <w:szCs w:val="24"/>
            <w:lang w:val="uk-UA"/>
          </w:rPr>
          <w:t>провіднику</w:t>
        </w:r>
      </w:hyperlink>
      <w:r w:rsidR="00957636" w:rsidRPr="00957636">
        <w:rPr>
          <w:sz w:val="24"/>
          <w:szCs w:val="24"/>
          <w:lang w:val="uk-UA"/>
        </w:rPr>
        <w:t>, пропорційна </w:t>
      </w:r>
      <w:hyperlink r:id="rId9" w:tooltip="Сила струму" w:history="1">
        <w:r w:rsidR="00957636" w:rsidRPr="00957636">
          <w:rPr>
            <w:sz w:val="24"/>
            <w:szCs w:val="24"/>
            <w:lang w:val="uk-UA"/>
          </w:rPr>
          <w:t>силі струму</w:t>
        </w:r>
      </w:hyperlink>
      <w:r w:rsidR="00957636" w:rsidRPr="00957636">
        <w:rPr>
          <w:sz w:val="24"/>
          <w:szCs w:val="24"/>
          <w:lang w:val="uk-UA"/>
        </w:rPr>
        <w:t>, часу його проходження і </w:t>
      </w:r>
      <w:hyperlink r:id="rId10" w:tooltip="Падіння напруги" w:history="1">
        <w:r w:rsidR="00957636" w:rsidRPr="00957636">
          <w:rPr>
            <w:sz w:val="24"/>
            <w:szCs w:val="24"/>
            <w:lang w:val="uk-UA"/>
          </w:rPr>
          <w:t>падінню напруги</w:t>
        </w:r>
      </w:hyperlink>
      <w:r w:rsidR="00957636" w:rsidRPr="00957636">
        <w:rPr>
          <w:sz w:val="24"/>
          <w:szCs w:val="24"/>
          <w:lang w:val="uk-UA"/>
        </w:rPr>
        <w:t>.</w:t>
      </w:r>
    </w:p>
    <w:p w:rsidR="00957636" w:rsidRPr="00957636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Pr="00784992">
        <w:rPr>
          <w:rFonts w:eastAsiaTheme="minorEastAsia"/>
          <w:sz w:val="24"/>
          <w:szCs w:val="24"/>
        </w:rPr>
        <w:t xml:space="preserve"> (1)</w:t>
      </w:r>
      <w:r w:rsidR="00957636" w:rsidRPr="00957636">
        <w:rPr>
          <w:sz w:val="24"/>
          <w:szCs w:val="24"/>
          <w:lang w:val="uk-UA"/>
        </w:rPr>
        <w:t>,</w:t>
      </w:r>
    </w:p>
    <w:p w:rsidR="00957636" w:rsidRPr="00957636" w:rsidRDefault="00957636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57636">
        <w:rPr>
          <w:sz w:val="24"/>
          <w:szCs w:val="24"/>
          <w:lang w:val="uk-UA"/>
        </w:rPr>
        <w:t>де I</w:t>
      </w:r>
      <w:r w:rsidR="00784992" w:rsidRPr="00784992">
        <w:rPr>
          <w:sz w:val="24"/>
          <w:szCs w:val="24"/>
          <w:vertAlign w:val="subscript"/>
        </w:rPr>
        <w:t>1</w:t>
      </w:r>
      <w:r w:rsidRPr="00957636">
        <w:rPr>
          <w:sz w:val="24"/>
          <w:szCs w:val="24"/>
          <w:lang w:val="uk-UA"/>
        </w:rPr>
        <w:t> </w:t>
      </w:r>
      <w:r w:rsidR="00143228" w:rsidRPr="00143228">
        <w:rPr>
          <w:sz w:val="24"/>
          <w:szCs w:val="24"/>
        </w:rPr>
        <w:t xml:space="preserve">- </w:t>
      </w:r>
      <w:hyperlink r:id="rId11" w:anchor=".D1.81.D0.B8.D0.BB.D0.B0_.D1.81.D1.82.D1.80.D1.83.D0.BC.D1.83" w:tooltip="Електричний струм" w:history="1">
        <w:r w:rsidRPr="00957636">
          <w:rPr>
            <w:sz w:val="24"/>
            <w:szCs w:val="24"/>
            <w:lang w:val="uk-UA"/>
          </w:rPr>
          <w:t>сила струму</w:t>
        </w:r>
      </w:hyperlink>
      <w:r w:rsidR="00784992">
        <w:rPr>
          <w:sz w:val="24"/>
          <w:szCs w:val="24"/>
          <w:lang w:val="uk-UA"/>
        </w:rPr>
        <w:t xml:space="preserve">, </w:t>
      </w:r>
      <w:r w:rsidR="00784992">
        <w:rPr>
          <w:sz w:val="24"/>
          <w:szCs w:val="24"/>
          <w:lang w:val="en-US"/>
        </w:rPr>
        <w:t>U</w:t>
      </w:r>
      <w:r w:rsidR="00784992" w:rsidRPr="00784992">
        <w:rPr>
          <w:sz w:val="24"/>
          <w:szCs w:val="24"/>
          <w:vertAlign w:val="subscript"/>
        </w:rPr>
        <w:t xml:space="preserve">1 </w:t>
      </w:r>
      <w:r w:rsidR="00784992">
        <w:rPr>
          <w:sz w:val="24"/>
          <w:szCs w:val="24"/>
          <w:lang w:val="uk-UA"/>
        </w:rPr>
        <w:t>– прикладена напруга</w:t>
      </w:r>
      <w:r w:rsidR="00143228">
        <w:rPr>
          <w:sz w:val="24"/>
          <w:szCs w:val="24"/>
          <w:lang w:val="uk-UA"/>
        </w:rPr>
        <w:t>, t</w:t>
      </w:r>
      <w:r w:rsidR="00784992" w:rsidRPr="00784992">
        <w:rPr>
          <w:sz w:val="24"/>
          <w:szCs w:val="24"/>
          <w:vertAlign w:val="subscript"/>
        </w:rPr>
        <w:t>1</w:t>
      </w:r>
      <w:r w:rsidR="00143228">
        <w:rPr>
          <w:sz w:val="24"/>
          <w:szCs w:val="24"/>
          <w:lang w:val="uk-UA"/>
        </w:rPr>
        <w:t> </w:t>
      </w:r>
      <w:r w:rsidR="00784992">
        <w:rPr>
          <w:sz w:val="24"/>
          <w:szCs w:val="24"/>
        </w:rPr>
        <w:t>–</w:t>
      </w:r>
      <w:r w:rsidR="00143228" w:rsidRPr="00143228">
        <w:rPr>
          <w:sz w:val="24"/>
          <w:szCs w:val="24"/>
        </w:rPr>
        <w:t xml:space="preserve"> </w:t>
      </w:r>
      <w:r w:rsidRPr="00957636">
        <w:rPr>
          <w:sz w:val="24"/>
          <w:szCs w:val="24"/>
          <w:lang w:val="uk-UA"/>
        </w:rPr>
        <w:t>час</w:t>
      </w:r>
      <w:r w:rsidR="00784992">
        <w:rPr>
          <w:sz w:val="24"/>
          <w:szCs w:val="24"/>
          <w:lang w:val="uk-UA"/>
        </w:rPr>
        <w:t xml:space="preserve"> проходження струму</w:t>
      </w:r>
      <w:r w:rsidRPr="00957636">
        <w:rPr>
          <w:sz w:val="24"/>
          <w:szCs w:val="24"/>
          <w:lang w:val="uk-UA"/>
        </w:rPr>
        <w:t>.</w:t>
      </w:r>
    </w:p>
    <w:p w:rsidR="00E601C4" w:rsidRDefault="00957636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визначення кількості виділеної теплоти при проходженні струму через провідник використовується калориметричний метод. Сутність методу у визначенні кількості теплоти, яку отримує вода у внутрі</w:t>
      </w:r>
      <w:r w:rsidR="00E601C4">
        <w:rPr>
          <w:sz w:val="24"/>
          <w:szCs w:val="24"/>
          <w:lang w:val="uk-UA"/>
        </w:rPr>
        <w:t>шньому стакані калориметра при проходженні струму через нагрівник, вміщений у цю воду. Далі йде вирахування кількості теплоти, виходячи з виразу :</w:t>
      </w:r>
    </w:p>
    <w:p w:rsidR="00957636" w:rsidRDefault="00143228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="00957636">
        <w:rPr>
          <w:sz w:val="24"/>
          <w:szCs w:val="24"/>
          <w:lang w:val="uk-UA"/>
        </w:rPr>
        <w:t xml:space="preserve"> </w:t>
      </w:r>
      <w:r w:rsidR="00784992" w:rsidRPr="00784992">
        <w:rPr>
          <w:sz w:val="24"/>
          <w:szCs w:val="24"/>
        </w:rPr>
        <w:t>(2)</w:t>
      </w:r>
      <w:r w:rsidR="00E601C4" w:rsidRPr="00143228">
        <w:rPr>
          <w:sz w:val="24"/>
          <w:szCs w:val="24"/>
          <w:lang w:val="uk-UA"/>
        </w:rPr>
        <w:t xml:space="preserve">, де </w:t>
      </w:r>
      <w:proofErr w:type="spellStart"/>
      <w:proofErr w:type="gramStart"/>
      <w:r w:rsidR="00E601C4" w:rsidRPr="00143228">
        <w:rPr>
          <w:sz w:val="24"/>
          <w:szCs w:val="24"/>
          <w:lang w:val="uk-UA"/>
        </w:rPr>
        <w:t>с</w:t>
      </w:r>
      <w:r w:rsidR="00784992" w:rsidRPr="00784992">
        <w:rPr>
          <w:sz w:val="24"/>
          <w:szCs w:val="24"/>
          <w:vertAlign w:val="subscript"/>
          <w:lang w:val="uk-UA"/>
        </w:rPr>
        <w:t>в</w:t>
      </w:r>
      <w:proofErr w:type="spellEnd"/>
      <w:proofErr w:type="gramEnd"/>
      <w:r w:rsidR="00E601C4" w:rsidRPr="00143228">
        <w:rPr>
          <w:sz w:val="24"/>
          <w:szCs w:val="24"/>
          <w:lang w:val="uk-UA"/>
        </w:rPr>
        <w:t xml:space="preserve"> – </w:t>
      </w:r>
      <w:r w:rsidR="00E601C4">
        <w:rPr>
          <w:sz w:val="24"/>
          <w:szCs w:val="24"/>
          <w:lang w:val="uk-UA"/>
        </w:rPr>
        <w:t xml:space="preserve">питома теплоємність води, </w:t>
      </w:r>
      <w:r w:rsidR="00E601C4">
        <w:rPr>
          <w:sz w:val="24"/>
          <w:szCs w:val="24"/>
          <w:lang w:val="en-US"/>
        </w:rPr>
        <w:t>m</w:t>
      </w:r>
      <w:r w:rsidR="00784992" w:rsidRPr="00784992">
        <w:rPr>
          <w:sz w:val="24"/>
          <w:szCs w:val="24"/>
          <w:vertAlign w:val="subscript"/>
          <w:lang w:val="uk-UA"/>
        </w:rPr>
        <w:t>1</w:t>
      </w:r>
      <w:r w:rsidR="00E601C4" w:rsidRPr="00143228">
        <w:rPr>
          <w:sz w:val="24"/>
          <w:szCs w:val="24"/>
          <w:lang w:val="uk-UA"/>
        </w:rPr>
        <w:t xml:space="preserve"> </w:t>
      </w:r>
      <w:r w:rsidR="00E601C4">
        <w:rPr>
          <w:sz w:val="24"/>
          <w:szCs w:val="24"/>
          <w:lang w:val="uk-UA"/>
        </w:rPr>
        <w:t xml:space="preserve">– маса води у калориметрі, </w:t>
      </w:r>
      <w:r w:rsidR="00E601C4">
        <w:rPr>
          <w:rFonts w:cs="Times New Roman"/>
          <w:sz w:val="24"/>
          <w:szCs w:val="24"/>
          <w:lang w:val="uk-UA"/>
        </w:rPr>
        <w:t>∆</w:t>
      </w:r>
      <w:r w:rsidR="00E601C4">
        <w:rPr>
          <w:sz w:val="24"/>
          <w:szCs w:val="24"/>
          <w:lang w:val="en-US"/>
        </w:rPr>
        <w:t>t</w:t>
      </w:r>
      <w:r w:rsidR="00784992" w:rsidRPr="00784992">
        <w:rPr>
          <w:sz w:val="24"/>
          <w:szCs w:val="24"/>
          <w:vertAlign w:val="subscript"/>
          <w:lang w:val="uk-UA"/>
        </w:rPr>
        <w:t>1</w:t>
      </w:r>
      <w:r w:rsidR="00E601C4" w:rsidRPr="00143228">
        <w:rPr>
          <w:sz w:val="24"/>
          <w:szCs w:val="24"/>
          <w:lang w:val="uk-UA"/>
        </w:rPr>
        <w:t xml:space="preserve"> </w:t>
      </w:r>
      <w:r w:rsidR="00E601C4">
        <w:rPr>
          <w:sz w:val="24"/>
          <w:szCs w:val="24"/>
          <w:lang w:val="uk-UA"/>
        </w:rPr>
        <w:t>– різниця кінцевої та початкової температури води.</w:t>
      </w:r>
    </w:p>
    <w:p w:rsidR="00784992" w:rsidRDefault="00143228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Коефіцієнт корисної дії електричного нагрівника визначається відношенням</w:t>
      </w:r>
      <w:r w:rsidR="00784992">
        <w:rPr>
          <w:sz w:val="24"/>
          <w:szCs w:val="24"/>
          <w:lang w:val="uk-UA"/>
        </w:rPr>
        <w:t>:</w:t>
      </w:r>
    </w:p>
    <w:p w:rsidR="00E601C4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η=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</m:den>
        </m:f>
      </m:oMath>
      <w:r w:rsidR="00143228">
        <w:rPr>
          <w:sz w:val="24"/>
          <w:szCs w:val="24"/>
          <w:lang w:val="uk-UA"/>
        </w:rPr>
        <w:t xml:space="preserve"> </w:t>
      </w:r>
      <w:r w:rsidRPr="00784992">
        <w:rPr>
          <w:sz w:val="24"/>
          <w:szCs w:val="24"/>
        </w:rPr>
        <w:t>(3)</w:t>
      </w:r>
      <w:r>
        <w:rPr>
          <w:sz w:val="24"/>
          <w:szCs w:val="24"/>
          <w:lang w:val="uk-UA"/>
        </w:rPr>
        <w:t>.</w:t>
      </w:r>
    </w:p>
    <w:p w:rsidR="00784992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визначення питомої теплоємності насиченого розчину солі </w:t>
      </w:r>
      <w:proofErr w:type="spellStart"/>
      <w:r w:rsidR="008E0D1A">
        <w:rPr>
          <w:sz w:val="24"/>
          <w:szCs w:val="24"/>
          <w:lang w:val="uk-UA"/>
        </w:rPr>
        <w:t>с</w:t>
      </w:r>
      <w:r w:rsidR="008E0D1A" w:rsidRPr="008E0D1A">
        <w:rPr>
          <w:sz w:val="24"/>
          <w:szCs w:val="24"/>
          <w:vertAlign w:val="subscript"/>
          <w:lang w:val="uk-UA"/>
        </w:rPr>
        <w:t>р</w:t>
      </w:r>
      <w:proofErr w:type="spellEnd"/>
      <w:r w:rsidR="008E0D1A">
        <w:rPr>
          <w:sz w:val="24"/>
          <w:szCs w:val="24"/>
          <w:vertAlign w:val="subscript"/>
          <w:lang w:val="uk-UA"/>
        </w:rPr>
        <w:t>,</w:t>
      </w:r>
      <w:r w:rsidR="008E0D1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воду у калориметрі замінюють на насичений розчин та проводять аналогічний експеримент. При вирахуванні питомої теплоємності потрібно врахувати коефіцієнт корисної дії нагрівника. Тобто вирахування проводитиметься за виразом:</w:t>
      </w:r>
    </w:p>
    <w:p w:rsidR="00784992" w:rsidRPr="00784992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601C4" w:rsidRPr="008E0D1A" w:rsidRDefault="008E0D1A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р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uk-UA"/>
              </w:rPr>
              <m:t>η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uk-UA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den>
        </m:f>
      </m:oMath>
      <w:r w:rsidRPr="008E0D1A">
        <w:rPr>
          <w:rFonts w:eastAsiaTheme="minorEastAsia"/>
          <w:sz w:val="24"/>
          <w:szCs w:val="24"/>
        </w:rPr>
        <w:t xml:space="preserve"> (4)</w:t>
      </w:r>
      <w:r>
        <w:rPr>
          <w:rFonts w:eastAsiaTheme="minorEastAsia"/>
          <w:sz w:val="24"/>
          <w:szCs w:val="24"/>
        </w:rPr>
        <w:t xml:space="preserve">, де </w:t>
      </w:r>
      <w:r>
        <w:rPr>
          <w:rFonts w:eastAsiaTheme="minorEastAsia"/>
          <w:sz w:val="24"/>
          <w:szCs w:val="24"/>
          <w:lang w:val="uk-UA"/>
        </w:rPr>
        <w:t>І</w:t>
      </w:r>
      <w:r w:rsidRPr="008E0D1A">
        <w:rPr>
          <w:rFonts w:eastAsiaTheme="minorEastAsia"/>
          <w:sz w:val="24"/>
          <w:szCs w:val="24"/>
          <w:vertAlign w:val="subscript"/>
          <w:lang w:val="uk-UA"/>
        </w:rPr>
        <w:t>2</w:t>
      </w:r>
      <w:r>
        <w:rPr>
          <w:rFonts w:eastAsiaTheme="minorEastAsia"/>
          <w:sz w:val="24"/>
          <w:szCs w:val="24"/>
          <w:lang w:val="uk-UA"/>
        </w:rPr>
        <w:t xml:space="preserve"> – сила струму, </w:t>
      </w:r>
      <w:r>
        <w:rPr>
          <w:rFonts w:eastAsiaTheme="minorEastAsia"/>
          <w:sz w:val="24"/>
          <w:szCs w:val="24"/>
          <w:lang w:val="en-US"/>
        </w:rPr>
        <w:t>U</w:t>
      </w:r>
      <w:r w:rsidRPr="008E0D1A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uk-UA"/>
        </w:rPr>
        <w:t xml:space="preserve"> – прикладена напруга, </w:t>
      </w:r>
      <w:r>
        <w:rPr>
          <w:rFonts w:eastAsiaTheme="minorEastAsia"/>
          <w:sz w:val="24"/>
          <w:szCs w:val="24"/>
          <w:lang w:val="en-US"/>
        </w:rPr>
        <w:t>t</w:t>
      </w:r>
      <w:r w:rsidRPr="008E0D1A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uk-UA"/>
        </w:rPr>
        <w:t xml:space="preserve"> – час проходження струму, </w:t>
      </w:r>
      <w:r>
        <w:rPr>
          <w:rFonts w:eastAsiaTheme="minorEastAsia"/>
          <w:sz w:val="24"/>
          <w:szCs w:val="24"/>
          <w:lang w:val="en-US"/>
        </w:rPr>
        <w:t>m</w:t>
      </w:r>
      <w:r w:rsidRPr="008E0D1A">
        <w:rPr>
          <w:rFonts w:eastAsiaTheme="minorEastAsia"/>
          <w:sz w:val="24"/>
          <w:szCs w:val="24"/>
          <w:vertAlign w:val="subscript"/>
        </w:rPr>
        <w:t>2</w:t>
      </w:r>
      <w:r w:rsidRPr="008E0D1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sz w:val="24"/>
          <w:szCs w:val="24"/>
          <w:lang w:val="uk-UA"/>
        </w:rPr>
        <w:t xml:space="preserve">маса розчину солі, </w:t>
      </w:r>
      <w:r>
        <w:rPr>
          <w:rFonts w:eastAsiaTheme="minorEastAsia" w:cs="Times New Roman"/>
          <w:sz w:val="24"/>
          <w:szCs w:val="24"/>
          <w:lang w:val="uk-UA"/>
        </w:rPr>
        <w:t>Δ</w:t>
      </w:r>
      <w:r>
        <w:rPr>
          <w:rFonts w:eastAsiaTheme="minorEastAsia"/>
          <w:sz w:val="24"/>
          <w:szCs w:val="24"/>
          <w:lang w:val="en-US"/>
        </w:rPr>
        <w:t>t</w:t>
      </w:r>
      <w:r w:rsidRPr="008E0D1A">
        <w:rPr>
          <w:rFonts w:eastAsiaTheme="minorEastAsia"/>
          <w:sz w:val="24"/>
          <w:szCs w:val="24"/>
          <w:vertAlign w:val="subscript"/>
        </w:rPr>
        <w:t>2</w:t>
      </w:r>
      <w:r w:rsidRPr="008E0D1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>– зміна температури розчину.</w:t>
      </w:r>
    </w:p>
    <w:p w:rsidR="00E601C4" w:rsidRPr="00E601C4" w:rsidRDefault="00E601C4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006B2" w:rsidRDefault="007E56D4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роботі використовується мобільна лабораторія </w:t>
      </w:r>
      <w:r>
        <w:rPr>
          <w:sz w:val="24"/>
          <w:szCs w:val="24"/>
          <w:lang w:val="en-US"/>
        </w:rPr>
        <w:t>NOVA</w:t>
      </w:r>
      <w:r w:rsidRPr="007E56D4">
        <w:rPr>
          <w:sz w:val="24"/>
          <w:szCs w:val="24"/>
        </w:rPr>
        <w:t>5000</w:t>
      </w:r>
      <w:r>
        <w:rPr>
          <w:sz w:val="24"/>
          <w:szCs w:val="24"/>
          <w:lang w:val="uk-UA"/>
        </w:rPr>
        <w:t xml:space="preserve"> з датчиками напруги, струму та температури.</w:t>
      </w:r>
    </w:p>
    <w:p w:rsidR="007E56D4" w:rsidRDefault="007E56D4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E56D4" w:rsidRDefault="007E56D4" w:rsidP="007E56D4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</w:t>
      </w:r>
      <w:r>
        <w:rPr>
          <w:rFonts w:eastAsiaTheme="minorEastAsia"/>
          <w:b/>
          <w:i/>
          <w:sz w:val="24"/>
          <w:lang w:val="uk-UA"/>
        </w:rPr>
        <w:t>температури</w:t>
      </w:r>
      <w:r w:rsidRPr="00FD00D6">
        <w:rPr>
          <w:rFonts w:eastAsiaTheme="minorEastAsia"/>
          <w:b/>
          <w:i/>
          <w:sz w:val="24"/>
          <w:lang w:val="uk-UA"/>
        </w:rPr>
        <w:t xml:space="preserve">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>
        <w:rPr>
          <w:rFonts w:eastAsiaTheme="minorEastAsia"/>
          <w:b/>
          <w:i/>
          <w:sz w:val="24"/>
          <w:lang w:val="uk-UA"/>
        </w:rPr>
        <w:t>0</w:t>
      </w:r>
      <w:r w:rsidRPr="00661778">
        <w:rPr>
          <w:rFonts w:eastAsiaTheme="minorEastAsia"/>
          <w:b/>
          <w:i/>
          <w:sz w:val="24"/>
          <w:lang w:val="uk-UA"/>
        </w:rPr>
        <w:t>2</w:t>
      </w:r>
      <w:r>
        <w:rPr>
          <w:rFonts w:eastAsiaTheme="minorEastAsia"/>
          <w:b/>
          <w:i/>
          <w:sz w:val="24"/>
          <w:lang w:val="uk-UA"/>
        </w:rPr>
        <w:t>9</w:t>
      </w:r>
    </w:p>
    <w:p w:rsidR="007E56D4" w:rsidRPr="00FD00D6" w:rsidRDefault="007E56D4" w:rsidP="007E56D4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7E56D4" w:rsidRPr="00B51748" w:rsidRDefault="007E56D4" w:rsidP="007E56D4">
      <w:pPr>
        <w:spacing w:line="240" w:lineRule="auto"/>
        <w:ind w:firstLine="567"/>
        <w:jc w:val="both"/>
        <w:rPr>
          <w:rFonts w:eastAsiaTheme="minorEastAsia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1436</wp:posOffset>
            </wp:positionV>
            <wp:extent cx="1862870" cy="1240403"/>
            <wp:effectExtent l="19050" t="0" r="4030" b="0"/>
            <wp:wrapSquare wrapText="bothSides"/>
            <wp:docPr id="33" name="Рисунок 3" descr="DSC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2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748">
        <w:rPr>
          <w:rFonts w:ascii="Arial" w:hAnsi="Arial"/>
          <w:sz w:val="22"/>
          <w:szCs w:val="22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(-25 °C – 110 °C) може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>.</w:t>
      </w:r>
      <w:r w:rsidRPr="00B51748">
        <w:rPr>
          <w:rFonts w:eastAsiaTheme="minorEastAsia"/>
          <w:sz w:val="24"/>
          <w:szCs w:val="24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є простим, надійним датчиком із нержавіючої сталі. Він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безпосередньо до реєстратора даних за допомогою стандартного кабелю mini-DIN. Датчик температури вкритий захисним ізоляційним матеріалом, що робить його більш надійним та міцним, аніж звичайний скляний термометр, на заміну якого він розроблений. </w:t>
      </w:r>
    </w:p>
    <w:p w:rsidR="007E56D4" w:rsidRPr="00B51748" w:rsidRDefault="007E56D4" w:rsidP="007E56D4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B51748">
        <w:rPr>
          <w:rFonts w:eastAsia="Times New Roman"/>
          <w:sz w:val="24"/>
          <w:szCs w:val="24"/>
          <w:lang w:val="uk-UA"/>
        </w:rPr>
        <w:lastRenderedPageBreak/>
        <w:t xml:space="preserve">Завдяки широкому діапазону (-25 °C – 110 °C) датчик можна застосовувати у якості термометра для проведення досліджень з хімії, фізики, біології, науки про землю та оточуюче середовище і він найкраще підходить для здійснення вимірювань температури води та інших хімічних розчинів. </w:t>
      </w:r>
    </w:p>
    <w:p w:rsidR="007E56D4" w:rsidRPr="00B51748" w:rsidRDefault="007E56D4" w:rsidP="007E56D4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Принцип роботи </w:t>
      </w:r>
    </w:p>
    <w:p w:rsidR="007E56D4" w:rsidRPr="00B51748" w:rsidRDefault="007E56D4" w:rsidP="007E56D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безпосередньо до реєстратора даних.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Термочутливий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елемент отримує вхідну напругу 5 В і повертає вихідну напругу, пропорційну до виміряної температури та у діапазоні 0-5 В, який є прийнятним для аналого-цифрового перетворювача реєстратора даних. Потім реєстратор даних запам’ятовує отримане значення. </w:t>
      </w:r>
    </w:p>
    <w:p w:rsidR="007E56D4" w:rsidRPr="00B51748" w:rsidRDefault="007E56D4" w:rsidP="007E56D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5828"/>
      </w:tblGrid>
      <w:tr w:rsidR="007E56D4" w:rsidRPr="00B51748" w:rsidTr="00CC3845">
        <w:trPr>
          <w:trHeight w:val="1168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5828" w:type="dxa"/>
          </w:tcPr>
          <w:p w:rsidR="007E56D4" w:rsidRDefault="007E56D4" w:rsidP="00CC3845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263 К – 383,15 К</w:t>
            </w:r>
          </w:p>
        </w:tc>
      </w:tr>
      <w:tr w:rsidR="007E56D4" w:rsidRPr="00B51748" w:rsidTr="00CC3845">
        <w:trPr>
          <w:trHeight w:val="73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Діапазон для реєстраторів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MultiPRO</w:t>
            </w:r>
            <w:proofErr w:type="spellEnd"/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TriLink</w:t>
            </w:r>
            <w:proofErr w:type="spellEnd"/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</w:tc>
      </w:tr>
      <w:tr w:rsidR="007E56D4" w:rsidRPr="00B51748" w:rsidTr="00CC3845">
        <w:trPr>
          <w:trHeight w:val="40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±2 % від повного діапазону</w:t>
            </w:r>
          </w:p>
        </w:tc>
      </w:tr>
      <w:tr w:rsidR="007E56D4" w:rsidRPr="00B51748" w:rsidTr="00CC3845">
        <w:trPr>
          <w:trHeight w:val="40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Роздільність 12-біт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0,03 °C</w:t>
            </w:r>
          </w:p>
        </w:tc>
      </w:tr>
      <w:tr w:rsidR="007E56D4" w:rsidRPr="00B51748" w:rsidTr="00CC3845">
        <w:trPr>
          <w:trHeight w:val="61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Частота замірів за замовчуванням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7E56D4" w:rsidRPr="00B51748" w:rsidTr="00CC3845">
        <w:trPr>
          <w:trHeight w:val="717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 відклику (для 90% змін у показаннях) 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20 секунд у рідині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40-60 секунд у повітрі</w:t>
            </w:r>
          </w:p>
        </w:tc>
      </w:tr>
      <w:tr w:rsidR="007E56D4" w:rsidRPr="00B51748" w:rsidTr="00CC3845">
        <w:trPr>
          <w:trHeight w:val="519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Сенсорний елемент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Розміщений всередині наконечника датчика</w:t>
            </w:r>
          </w:p>
        </w:tc>
      </w:tr>
      <w:tr w:rsidR="007E56D4" w:rsidRPr="00B51748" w:rsidTr="00CC3845">
        <w:trPr>
          <w:trHeight w:val="519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Рек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>омендоване застосування датчика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Застосовуйте тільки у слабких хімічних розчинах.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Не розміщуйте кабель датчика у рідині. Не розміщуйте датчик біля відкритого полум’я або на нагрітій пластині. </w:t>
            </w:r>
          </w:p>
        </w:tc>
      </w:tr>
    </w:tbl>
    <w:p w:rsidR="007E56D4" w:rsidRPr="001B2BE7" w:rsidRDefault="007E56D4" w:rsidP="007E56D4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7E56D4" w:rsidRPr="00B51748" w:rsidRDefault="007E56D4" w:rsidP="007E56D4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Калібрування </w:t>
      </w:r>
    </w:p>
    <w:p w:rsidR="007E56D4" w:rsidRPr="00B51748" w:rsidRDefault="007E56D4" w:rsidP="007E56D4">
      <w:pPr>
        <w:spacing w:line="240" w:lineRule="auto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не потребує калібрування. </w:t>
      </w:r>
    </w:p>
    <w:p w:rsidR="007E56D4" w:rsidRPr="00B51748" w:rsidRDefault="007E56D4" w:rsidP="007E56D4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Застосування датчика температури з реєстратором даних </w:t>
      </w:r>
      <w:r w:rsidRPr="00B51748">
        <w:rPr>
          <w:rFonts w:eastAsia="Calibri" w:cs="Times New Roman"/>
          <w:i/>
          <w:sz w:val="24"/>
          <w:szCs w:val="24"/>
          <w:lang w:val="en-US"/>
        </w:rPr>
        <w:t>Nova</w:t>
      </w:r>
      <w:r w:rsidRPr="00B51748">
        <w:rPr>
          <w:rFonts w:eastAsia="Calibri" w:cs="Times New Roman"/>
          <w:i/>
          <w:sz w:val="24"/>
          <w:szCs w:val="24"/>
        </w:rPr>
        <w:t>5000</w:t>
      </w: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B51748">
        <w:rPr>
          <w:rFonts w:eastAsia="Calibri" w:cs="Times New Roman"/>
          <w:i/>
          <w:sz w:val="24"/>
          <w:szCs w:val="24"/>
          <w:lang w:val="en-US"/>
        </w:rPr>
        <w:t>MultiLab</w:t>
      </w:r>
      <w:proofErr w:type="spellEnd"/>
    </w:p>
    <w:p w:rsidR="007E56D4" w:rsidRPr="00B51748" w:rsidRDefault="007E56D4" w:rsidP="007E56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en-US"/>
        </w:rPr>
        <w:t>CE</w:t>
      </w:r>
      <w:r w:rsidRPr="00B51748">
        <w:rPr>
          <w:rFonts w:eastAsia="Calibri" w:cs="Times New Roman"/>
          <w:sz w:val="24"/>
          <w:szCs w:val="24"/>
        </w:rPr>
        <w:t>.</w:t>
      </w:r>
    </w:p>
    <w:p w:rsidR="007E56D4" w:rsidRPr="00B51748" w:rsidRDefault="007E56D4" w:rsidP="007E56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Під’єднайте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датчик температури до виходу реєстратора </w:t>
      </w:r>
      <w:r w:rsidRPr="00B51748">
        <w:rPr>
          <w:rFonts w:eastAsia="Calibri" w:cs="Times New Roman"/>
          <w:sz w:val="24"/>
          <w:szCs w:val="24"/>
          <w:lang w:val="en-US"/>
        </w:rPr>
        <w:t>Nova</w:t>
      </w:r>
      <w:r w:rsidRPr="00B51748">
        <w:rPr>
          <w:rFonts w:eastAsia="Calibri" w:cs="Times New Roman"/>
          <w:sz w:val="24"/>
          <w:szCs w:val="24"/>
        </w:rPr>
        <w:t xml:space="preserve">5000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автоматично розпізнає датчик. </w:t>
      </w:r>
    </w:p>
    <w:p w:rsidR="007E56D4" w:rsidRPr="00B51748" w:rsidRDefault="007E56D4" w:rsidP="007E56D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lastRenderedPageBreak/>
        <w:t xml:space="preserve">Оберіть вкладку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Реєстратор, Настройка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 на головній панелі інструментів і запрограмуйте частоту замірів реєстратора даних та кількість зразків.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Пуск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7E56D4" w:rsidRDefault="007E56D4" w:rsidP="007E56D4">
      <w:pPr>
        <w:spacing w:line="240" w:lineRule="auto"/>
        <w:ind w:left="360"/>
        <w:jc w:val="both"/>
        <w:rPr>
          <w:rFonts w:eastAsia="Calibri" w:cs="Times New Roman"/>
          <w:i/>
          <w:sz w:val="24"/>
          <w:szCs w:val="24"/>
          <w:lang w:val="uk-UA"/>
        </w:rPr>
      </w:pPr>
    </w:p>
    <w:p w:rsidR="007E56D4" w:rsidRPr="00B51748" w:rsidRDefault="007E56D4" w:rsidP="007E56D4">
      <w:pPr>
        <w:spacing w:line="240" w:lineRule="auto"/>
        <w:ind w:left="360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Вибір одиниць вимірювання</w:t>
      </w:r>
    </w:p>
    <w:p w:rsidR="007E56D4" w:rsidRPr="00B51748" w:rsidRDefault="007E56D4" w:rsidP="007E56D4">
      <w:pPr>
        <w:spacing w:line="240" w:lineRule="auto"/>
        <w:ind w:left="36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proofErr w:type="gram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відображує дані у °C.</w:t>
      </w:r>
      <w:proofErr w:type="gramEnd"/>
      <w:r w:rsidRPr="00B51748">
        <w:rPr>
          <w:rFonts w:eastAsia="Calibri" w:cs="Times New Roman"/>
          <w:sz w:val="24"/>
          <w:szCs w:val="24"/>
          <w:lang w:val="uk-UA"/>
        </w:rPr>
        <w:t xml:space="preserve"> Щоб змінити °C на °</w:t>
      </w:r>
      <w:r w:rsidRPr="00B51748">
        <w:rPr>
          <w:rFonts w:eastAsia="Calibri" w:cs="Times New Roman"/>
          <w:sz w:val="24"/>
          <w:szCs w:val="24"/>
          <w:lang w:val="en-US"/>
        </w:rPr>
        <w:t>F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або К:</w:t>
      </w:r>
    </w:p>
    <w:p w:rsidR="007E56D4" w:rsidRPr="00B51748" w:rsidRDefault="007E56D4" w:rsidP="007E56D4">
      <w:pPr>
        <w:spacing w:line="240" w:lineRule="auto"/>
        <w:ind w:left="720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1.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на головній панелі інструментів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, а </w:t>
      </w:r>
      <w:r w:rsidRPr="00B51748">
        <w:rPr>
          <w:rFonts w:eastAsia="Calibri" w:cs="Times New Roman"/>
          <w:sz w:val="24"/>
          <w:szCs w:val="24"/>
          <w:lang w:val="uk-UA"/>
        </w:rPr>
        <w:t>потім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uk-UA"/>
        </w:rPr>
        <w:t>натисніть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b/>
          <w:sz w:val="24"/>
          <w:szCs w:val="24"/>
          <w:lang w:val="uk-UA"/>
        </w:rPr>
        <w:t>Параметри</w:t>
      </w:r>
      <w:r w:rsidRPr="00B51748">
        <w:rPr>
          <w:rFonts w:eastAsia="Calibri" w:cs="Times New Roman"/>
          <w:sz w:val="24"/>
          <w:szCs w:val="24"/>
          <w:lang w:val="uk-UA"/>
        </w:rPr>
        <w:t>.</w:t>
      </w:r>
    </w:p>
    <w:p w:rsidR="007E56D4" w:rsidRPr="00665E9B" w:rsidRDefault="007E56D4" w:rsidP="007E56D4">
      <w:pPr>
        <w:spacing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>2</w:t>
      </w:r>
      <w:r w:rsidRPr="00B51748">
        <w:rPr>
          <w:rFonts w:eastAsia="Calibri" w:cs="Times New Roman"/>
          <w:sz w:val="24"/>
          <w:szCs w:val="24"/>
        </w:rPr>
        <w:t xml:space="preserve">.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Оберіть бажану одиницю вимірювання у меню </w:t>
      </w:r>
      <w:r w:rsidRPr="00B51748">
        <w:rPr>
          <w:rFonts w:eastAsia="Calibri" w:cs="Times New Roman"/>
          <w:b/>
          <w:sz w:val="24"/>
          <w:szCs w:val="24"/>
          <w:lang w:val="uk-UA"/>
        </w:rPr>
        <w:t>Одиниці температури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і натисніть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ОК. </w:t>
      </w: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CE0369">
        <w:rPr>
          <w:rFonts w:eastAsia="Times New Roman"/>
          <w:b/>
          <w:i/>
          <w:sz w:val="24"/>
          <w:szCs w:val="24"/>
          <w:lang w:val="uk-UA"/>
        </w:rPr>
        <w:t>Детальний опис датчика напруги (±25 В)  DT001</w:t>
      </w: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drawing>
          <wp:inline distT="0" distB="0" distL="0" distR="0">
            <wp:extent cx="2329815" cy="20199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напруги (±25 В) може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>.</w:t>
      </w:r>
      <w:r w:rsidR="00F042FA">
        <w:rPr>
          <w:rFonts w:eastAsia="Times New Roman"/>
          <w:sz w:val="24"/>
          <w:szCs w:val="24"/>
          <w:lang w:val="uk-UA"/>
        </w:rPr>
        <w:t xml:space="preserve"> </w:t>
      </w:r>
      <w:r w:rsidRPr="00CE0369">
        <w:rPr>
          <w:rFonts w:eastAsia="Times New Roman"/>
          <w:sz w:val="24"/>
          <w:szCs w:val="24"/>
          <w:lang w:val="uk-UA"/>
        </w:rPr>
        <w:t xml:space="preserve">Датчик напруги (±25 В) є звичайним датчиком напруги, що здійснює вимірювання в діапазоні від -25 до 25 В.Датчик напруги - диференційний датчик, здатний вимірювати як постійну, так і змінну напругу, та ідеально підходить для застосування у великому спектрі досліджень з фізики та хімії. Датчик розміщений у пластиковому корпусі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Fourier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Systems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і має дві надійні вилки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штекерного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типу для легкого підключення. Датчик напруги має симетричні входи, що означає, що ви можете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під'єднати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до мережі будь-яку кількість датчиків напруги без потреби їх замикати.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Датчик напруги (±25 В) має бути з’єднаний паралельно зі схемою.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напруги оснащений буферним блоком, який захищає датчик від напруг до ±60 В. 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CE0369" w:rsidRPr="00CE0369" w:rsidTr="00CC3845">
        <w:trPr>
          <w:trHeight w:val="552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Діапазон: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± 25 В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Вхідна напруга: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змінна або постійна 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Точність: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±3 % від повного діапазону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Роздільність 12-біт: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12,5 мВ</w:t>
            </w:r>
          </w:p>
        </w:tc>
      </w:tr>
      <w:tr w:rsidR="00CE0369" w:rsidRPr="00CE0369" w:rsidTr="00CC3845">
        <w:trPr>
          <w:trHeight w:val="61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Максимальна частота замірів: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20 000 замірів на секунду</w:t>
            </w:r>
          </w:p>
        </w:tc>
      </w:tr>
      <w:tr w:rsidR="00CE0369" w:rsidRPr="00CE0369" w:rsidTr="00CC3845">
        <w:trPr>
          <w:trHeight w:val="61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Вхідний опір: 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250 kΩ</w:t>
            </w:r>
          </w:p>
        </w:tc>
      </w:tr>
      <w:tr w:rsidR="00CE0369" w:rsidRPr="00CE0369" w:rsidTr="00CC3845">
        <w:trPr>
          <w:trHeight w:val="519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Максимальна вхідна напруга: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60 В</w:t>
            </w:r>
          </w:p>
        </w:tc>
      </w:tr>
    </w:tbl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Технічні примітки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Замкніть два дроти датчика напруги перед під’єднанням до реєстратора даних.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Застосування датчика напруги з реєстраторами даних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Fourier</w:t>
      </w:r>
      <w:proofErr w:type="spellEnd"/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MultiLab</w:t>
      </w:r>
      <w:proofErr w:type="spellEnd"/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(з вашого ПК або з Nova5000).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proofErr w:type="spellStart"/>
      <w:r w:rsidRPr="00CE0369">
        <w:rPr>
          <w:rFonts w:eastAsia="Times New Roman"/>
          <w:sz w:val="24"/>
          <w:szCs w:val="24"/>
          <w:lang w:val="uk-UA"/>
        </w:rPr>
        <w:t>Під’єднайте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датчик напруги до виходу реєстратора даних (починаючи з І/О-1).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автоматично розпізнає датчик.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Натисніть кнопку Встановлення на головній панелі інструментів і запрограмуйте частоту замірів реєстратора даних та кількість зразків. Натисніть кнопку Пуск на головній панелі інструментів і розпочніть вимірювання. </w:t>
      </w:r>
    </w:p>
    <w:p w:rsidR="00F042FA" w:rsidRDefault="00F042FA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</w:p>
    <w:p w:rsidR="00CE0369" w:rsidRDefault="00F042FA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Детальний опис датчика струму </w:t>
      </w:r>
      <w:r w:rsidR="00CE0369" w:rsidRPr="00F042FA">
        <w:rPr>
          <w:rFonts w:eastAsia="Times New Roman"/>
          <w:b/>
          <w:i/>
          <w:sz w:val="24"/>
          <w:szCs w:val="24"/>
          <w:lang w:val="uk-UA"/>
        </w:rPr>
        <w:t>(±2.5 A) DT005</w:t>
      </w:r>
    </w:p>
    <w:p w:rsidR="00E424CC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</w:p>
    <w:p w:rsidR="00E424CC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>
        <w:rPr>
          <w:rFonts w:eastAsia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16003" cy="1208598"/>
            <wp:effectExtent l="0" t="304800" r="0" b="277302"/>
            <wp:docPr id="4" name="Рисунок 3" descr="DSC0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3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6790" cy="120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CC" w:rsidRPr="00F042FA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струму (±2.5 A) можна підключити до реєстраторів даних Nova5000,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>.</w:t>
      </w:r>
      <w:r w:rsidR="00F042FA">
        <w:rPr>
          <w:rFonts w:eastAsia="Times New Roman"/>
          <w:sz w:val="24"/>
          <w:szCs w:val="24"/>
          <w:lang w:val="uk-UA"/>
        </w:rPr>
        <w:t xml:space="preserve"> </w:t>
      </w:r>
      <w:r w:rsidRPr="00CE0369">
        <w:rPr>
          <w:rFonts w:eastAsia="Times New Roman"/>
          <w:sz w:val="24"/>
          <w:szCs w:val="24"/>
          <w:lang w:val="uk-UA"/>
        </w:rPr>
        <w:t xml:space="preserve">Датчик струму являється амперметром, що вимірює значення струму в діапазоні від -2.5 до 2.5 A. Він є диференціальним датчиком, який може вимірювати як постійний, так і змінний  струм, і є ідеальним для використання у широкому спектрі дослідів у фізиці та хімії. Датчик міститься у пластиковому корпусі датчику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Fourier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Systems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, і має два міцних бананових штекери для легкого підключення. 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Принцип роботи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струму має підключатися до ланцюгу послідовно. 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Всередині датчику міститься резистор 0.1 Ом.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Відповідно до закону Ома, напруга, виміряна на такому резисторі, становитиме 1/10 струму у такому резисторі. Виміряна напруга проходить через блок підсилення і налаштовується на діапазон 0-5 В, що є діапазоном, прийнятним для аналогово-цифрового перетворювача.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Належний результат потім записується у пам'ять реєстратора даних.  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Характеристики датчику</w:t>
      </w:r>
    </w:p>
    <w:tbl>
      <w:tblPr>
        <w:tblStyle w:val="a7"/>
        <w:tblW w:w="0" w:type="auto"/>
        <w:tblLook w:val="01E0"/>
      </w:tblPr>
      <w:tblGrid>
        <w:gridCol w:w="3708"/>
        <w:gridCol w:w="2880"/>
      </w:tblGrid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Діапазон: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>± 2.5 A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Вхідний струм: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Постійний або змінний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Точність: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 xml:space="preserve">±3 % в усьому діапазоні 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Роздільна здатність (12-біт):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>1.25 мА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lastRenderedPageBreak/>
              <w:t>Частота вимірювання за замовченням: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Вхідний опір: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0.1 Ом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максимальний вхідний струм: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5 А</w:t>
            </w:r>
          </w:p>
        </w:tc>
      </w:tr>
    </w:tbl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Технічні примітки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Замкніть два з’єднувальні проводи датчику струму (±2.5 A) перед підключенням їх до входів датчику реєстратора даних.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Використання датчику струму з вашим реєстратором даних та програмним забезпеченням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MultiLab</w:t>
      </w:r>
      <w:proofErr w:type="spellEnd"/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(з вашого ПК або з Nova5000).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Підключіть датчик струму (±2.5 A) до входу датчику реєстратора даних (починаючи з I/O-1).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Натисніть Установка на головній панелі інструментів і запрограмуйте частоту вимірювання реєстратора даних та кількість замірів. Натисніть кнопку Пуск на головній панелі інструментів і розпочніть вимірювання.</w:t>
      </w:r>
    </w:p>
    <w:p w:rsidR="001B262F" w:rsidRDefault="001B262F" w:rsidP="001B262F">
      <w:pPr>
        <w:spacing w:after="0"/>
        <w:jc w:val="center"/>
        <w:rPr>
          <w:b/>
          <w:i/>
          <w:sz w:val="24"/>
          <w:lang w:val="uk-UA"/>
        </w:rPr>
      </w:pPr>
    </w:p>
    <w:p w:rsidR="001B262F" w:rsidRDefault="001B262F" w:rsidP="001B262F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t xml:space="preserve">Хід </w:t>
      </w:r>
      <w:r>
        <w:rPr>
          <w:b/>
          <w:i/>
          <w:sz w:val="24"/>
          <w:lang w:val="uk-UA"/>
        </w:rPr>
        <w:t>дослідження</w:t>
      </w:r>
    </w:p>
    <w:p w:rsidR="001B262F" w:rsidRDefault="001B262F" w:rsidP="001B262F">
      <w:pPr>
        <w:spacing w:after="0"/>
        <w:jc w:val="center"/>
        <w:rPr>
          <w:b/>
          <w:i/>
          <w:sz w:val="24"/>
          <w:lang w:val="uk-UA"/>
        </w:rPr>
      </w:pP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Відміряйте мірним циліндром 100 </w:t>
      </w:r>
      <w:proofErr w:type="spellStart"/>
      <w:r>
        <w:rPr>
          <w:sz w:val="24"/>
          <w:lang w:val="uk-UA"/>
        </w:rPr>
        <w:t>мл</w:t>
      </w:r>
      <w:proofErr w:type="spellEnd"/>
      <w:r>
        <w:rPr>
          <w:sz w:val="24"/>
          <w:lang w:val="uk-UA"/>
        </w:rPr>
        <w:t xml:space="preserve"> води (</w:t>
      </w:r>
      <w:r w:rsidRPr="00F954E4">
        <w:rPr>
          <w:b/>
          <w:sz w:val="24"/>
          <w:lang w:val="en-US"/>
        </w:rPr>
        <w:t>m</w:t>
      </w:r>
      <w:r w:rsidRPr="00F954E4">
        <w:rPr>
          <w:b/>
          <w:sz w:val="24"/>
          <w:vertAlign w:val="subscript"/>
        </w:rPr>
        <w:t>1</w:t>
      </w:r>
      <w:r>
        <w:rPr>
          <w:sz w:val="24"/>
          <w:lang w:val="uk-UA"/>
        </w:rPr>
        <w:t>) та влийте у внутрішній стакан калориметра.</w:t>
      </w: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Під’єднайте</w:t>
      </w:r>
      <w:proofErr w:type="spellEnd"/>
      <w:r>
        <w:rPr>
          <w:sz w:val="24"/>
          <w:lang w:val="uk-UA"/>
        </w:rPr>
        <w:t xml:space="preserve"> нагрівник калориметра до електричного кола.</w:t>
      </w: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Під’єднайте</w:t>
      </w:r>
      <w:proofErr w:type="spellEnd"/>
      <w:r>
        <w:rPr>
          <w:sz w:val="24"/>
          <w:lang w:val="uk-UA"/>
        </w:rPr>
        <w:t xml:space="preserve"> датчик напруги та струму до електричного кола та до входів реєстратора.</w:t>
      </w:r>
    </w:p>
    <w:p w:rsidR="001B262F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</w:t>
      </w:r>
      <w:r>
        <w:rPr>
          <w:sz w:val="24"/>
          <w:lang w:val="uk-UA"/>
        </w:rPr>
        <w:t>температури</w:t>
      </w:r>
      <w:r w:rsidRPr="00FB0717">
        <w:rPr>
          <w:sz w:val="24"/>
          <w:lang w:val="uk-UA"/>
        </w:rPr>
        <w:t xml:space="preserve"> до</w:t>
      </w:r>
      <w:r w:rsidR="00F954E4">
        <w:rPr>
          <w:sz w:val="24"/>
          <w:lang w:val="uk-UA"/>
        </w:rPr>
        <w:t xml:space="preserve"> реєстратора та помістіть його через кришку у калориметр</w:t>
      </w:r>
      <w:r w:rsidRPr="00FB0717">
        <w:rPr>
          <w:sz w:val="24"/>
          <w:lang w:val="uk-UA"/>
        </w:rPr>
        <w:t>.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Запустіть програму </w:t>
      </w:r>
      <w:proofErr w:type="spellStart"/>
      <w:r w:rsidRPr="00FB0717">
        <w:rPr>
          <w:sz w:val="24"/>
          <w:lang w:val="uk-UA"/>
        </w:rPr>
        <w:t>MultiLab</w:t>
      </w:r>
      <w:proofErr w:type="spellEnd"/>
      <w:r>
        <w:rPr>
          <w:sz w:val="24"/>
          <w:lang w:val="uk-UA"/>
        </w:rPr>
        <w:t>.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</w:t>
      </w:r>
      <w:r>
        <w:rPr>
          <w:sz w:val="24"/>
          <w:lang w:val="uk-UA"/>
        </w:rPr>
        <w:t>втоматично розпізнає датчик</w:t>
      </w:r>
      <w:r w:rsidR="00F954E4">
        <w:rPr>
          <w:sz w:val="24"/>
          <w:lang w:val="uk-UA"/>
        </w:rPr>
        <w:t>и</w:t>
      </w:r>
      <w:r w:rsidRPr="00FB0717">
        <w:rPr>
          <w:sz w:val="24"/>
          <w:lang w:val="uk-UA"/>
        </w:rPr>
        <w:t xml:space="preserve">. 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F954E4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>
        <w:rPr>
          <w:sz w:val="24"/>
          <w:lang w:val="uk-UA"/>
        </w:rPr>
        <w:t xml:space="preserve">обравши  один замір на секунду </w:t>
      </w:r>
      <w:r w:rsidRPr="00FB0717">
        <w:rPr>
          <w:sz w:val="24"/>
          <w:lang w:val="uk-UA"/>
        </w:rPr>
        <w:t>та кількість зразків</w:t>
      </w:r>
      <w:r w:rsidR="00F954E4">
        <w:rPr>
          <w:sz w:val="24"/>
          <w:lang w:val="uk-UA"/>
        </w:rPr>
        <w:t xml:space="preserve"> 5</w:t>
      </w:r>
      <w:r>
        <w:rPr>
          <w:sz w:val="24"/>
          <w:lang w:val="uk-UA"/>
        </w:rPr>
        <w:t>00</w:t>
      </w:r>
      <w:r w:rsidRPr="00FB0717">
        <w:rPr>
          <w:sz w:val="24"/>
          <w:lang w:val="uk-UA"/>
        </w:rPr>
        <w:t>.</w:t>
      </w:r>
    </w:p>
    <w:p w:rsidR="00BB106B" w:rsidRDefault="00BB106B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Увімкніть живлення електричного кола, виставивши напругу не більшу 4 В.</w:t>
      </w:r>
    </w:p>
    <w:p w:rsidR="001B262F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 </w:t>
      </w:r>
      <w:r w:rsidR="00F954E4">
        <w:rPr>
          <w:sz w:val="24"/>
          <w:lang w:val="uk-UA"/>
        </w:rPr>
        <w:t>Н</w:t>
      </w:r>
      <w:r w:rsidR="00F954E4" w:rsidRPr="00661778">
        <w:rPr>
          <w:sz w:val="24"/>
          <w:lang w:val="uk-UA"/>
        </w:rPr>
        <w:t>атисніт</w:t>
      </w:r>
      <w:r w:rsidR="00F954E4" w:rsidRPr="00661778">
        <w:rPr>
          <w:b/>
          <w:sz w:val="24"/>
          <w:lang w:val="uk-UA"/>
        </w:rPr>
        <w:t>ь Стар</w:t>
      </w:r>
      <w:r w:rsidR="00F954E4" w:rsidRPr="00EB1275">
        <w:rPr>
          <w:b/>
          <w:sz w:val="24"/>
          <w:lang w:val="uk-UA"/>
        </w:rPr>
        <w:t>т</w:t>
      </w:r>
      <w:r w:rsidR="00F954E4" w:rsidRPr="00661778">
        <w:rPr>
          <w:sz w:val="24"/>
          <w:lang w:val="uk-UA"/>
        </w:rPr>
        <w:t xml:space="preserve"> </w:t>
      </w:r>
      <w:r w:rsidR="00F954E4" w:rsidRPr="00661778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8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4E4">
        <w:rPr>
          <w:sz w:val="24"/>
          <w:lang w:val="uk-UA"/>
        </w:rPr>
        <w:t xml:space="preserve"> та час від часу перемішуючи воду у стакані дочекайтеся завершення експерименту.</w:t>
      </w:r>
    </w:p>
    <w:p w:rsidR="00F954E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Встановіть </w:t>
      </w:r>
      <w:r w:rsidRPr="00010944">
        <w:rPr>
          <w:b/>
          <w:sz w:val="24"/>
          <w:lang w:val="uk-UA"/>
        </w:rPr>
        <w:t>Перший курсор</w:t>
      </w:r>
      <w:r w:rsidRPr="00010944">
        <w:rPr>
          <w:sz w:val="24"/>
          <w:lang w:val="uk-UA"/>
        </w:rPr>
        <w:drawing>
          <wp:inline distT="0" distB="0" distL="0" distR="0">
            <wp:extent cx="207010" cy="222885"/>
            <wp:effectExtent l="19050" t="0" r="2540" b="0"/>
            <wp:docPr id="9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на графік напруги. Оберіть </w:t>
      </w:r>
      <w:r w:rsidRPr="00010944">
        <w:rPr>
          <w:b/>
          <w:sz w:val="24"/>
          <w:lang w:val="uk-UA"/>
        </w:rPr>
        <w:t>Аналіз – Статистика</w:t>
      </w:r>
      <w:r>
        <w:rPr>
          <w:sz w:val="24"/>
          <w:lang w:val="uk-UA"/>
        </w:rPr>
        <w:t xml:space="preserve">. Зчитайте середнє значення напруги </w:t>
      </w:r>
      <w:r w:rsidRPr="00010944">
        <w:rPr>
          <w:b/>
          <w:sz w:val="24"/>
          <w:szCs w:val="24"/>
          <w:lang w:val="en-US"/>
        </w:rPr>
        <w:t>U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  <w:lang w:val="uk-UA"/>
        </w:rPr>
        <w:t xml:space="preserve"> </w:t>
      </w:r>
      <w:r>
        <w:rPr>
          <w:sz w:val="24"/>
          <w:szCs w:val="24"/>
          <w:lang w:val="uk-UA"/>
        </w:rPr>
        <w:t>та занесіть його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Перемістіть </w:t>
      </w:r>
      <w:r w:rsidRPr="00010944">
        <w:rPr>
          <w:b/>
          <w:sz w:val="24"/>
          <w:szCs w:val="24"/>
          <w:lang w:val="uk-UA"/>
        </w:rPr>
        <w:t>Перший курсор</w:t>
      </w:r>
      <w:r w:rsidRPr="00010944">
        <w:rPr>
          <w:sz w:val="24"/>
          <w:szCs w:val="24"/>
          <w:lang w:val="uk-UA"/>
        </w:rPr>
        <w:drawing>
          <wp:inline distT="0" distB="0" distL="0" distR="0">
            <wp:extent cx="207010" cy="222885"/>
            <wp:effectExtent l="19050" t="0" r="2540" b="0"/>
            <wp:docPr id="10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на графік струму. Оберіть </w:t>
      </w:r>
      <w:r w:rsidRPr="00010944">
        <w:rPr>
          <w:b/>
          <w:sz w:val="24"/>
          <w:szCs w:val="24"/>
          <w:lang w:val="uk-UA"/>
        </w:rPr>
        <w:t>Аналіз – Статистика</w:t>
      </w:r>
      <w:r>
        <w:rPr>
          <w:sz w:val="24"/>
          <w:szCs w:val="24"/>
          <w:lang w:val="uk-UA"/>
        </w:rPr>
        <w:t>. Зчитайте середнє значення струму</w:t>
      </w:r>
      <w:r w:rsidRPr="00010944">
        <w:rPr>
          <w:sz w:val="24"/>
          <w:szCs w:val="24"/>
          <w:lang w:val="uk-UA"/>
        </w:rPr>
        <w:t xml:space="preserve"> </w:t>
      </w:r>
      <w:r w:rsidRPr="00010944">
        <w:rPr>
          <w:b/>
          <w:sz w:val="24"/>
          <w:szCs w:val="24"/>
          <w:lang w:val="uk-UA"/>
        </w:rPr>
        <w:t>I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lang w:val="uk-UA"/>
        </w:rPr>
        <w:t xml:space="preserve"> та занесіть його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Встановіть </w:t>
      </w:r>
      <w:r w:rsidRPr="00010944">
        <w:rPr>
          <w:b/>
          <w:sz w:val="24"/>
          <w:szCs w:val="24"/>
          <w:lang w:val="uk-UA"/>
        </w:rPr>
        <w:t>Перший курсор</w:t>
      </w:r>
      <w:r w:rsidRPr="00010944">
        <w:rPr>
          <w:b/>
          <w:sz w:val="24"/>
          <w:szCs w:val="24"/>
          <w:lang w:val="uk-UA"/>
        </w:rPr>
        <w:drawing>
          <wp:inline distT="0" distB="0" distL="0" distR="0">
            <wp:extent cx="207010" cy="222885"/>
            <wp:effectExtent l="19050" t="0" r="2540" b="0"/>
            <wp:docPr id="1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на графік температури на початку процесу нагрівання та </w:t>
      </w:r>
      <w:r w:rsidRPr="00010944">
        <w:rPr>
          <w:b/>
          <w:sz w:val="24"/>
          <w:szCs w:val="24"/>
          <w:lang w:val="uk-UA"/>
        </w:rPr>
        <w:t>Другий курсор</w:t>
      </w:r>
      <w:r w:rsidR="00504613">
        <w:rPr>
          <w:b/>
          <w:sz w:val="24"/>
          <w:szCs w:val="24"/>
          <w:lang w:val="uk-UA"/>
        </w:rPr>
        <w:t xml:space="preserve"> </w:t>
      </w:r>
      <w:r w:rsidR="00504613" w:rsidRPr="00504613">
        <w:rPr>
          <w:b/>
          <w:sz w:val="24"/>
          <w:szCs w:val="24"/>
          <w:lang w:val="uk-UA"/>
        </w:rPr>
        <w:drawing>
          <wp:inline distT="0" distB="0" distL="0" distR="0">
            <wp:extent cx="207010" cy="198755"/>
            <wp:effectExtent l="19050" t="0" r="2540" b="0"/>
            <wp:docPr id="12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в кінці процесу нагрівання. Зчитайте під віссю час нагрівання </w:t>
      </w:r>
      <w:r w:rsidRPr="00010944">
        <w:rPr>
          <w:b/>
          <w:sz w:val="24"/>
          <w:szCs w:val="24"/>
          <w:lang w:val="uk-UA"/>
        </w:rPr>
        <w:t>t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lang w:val="uk-UA"/>
        </w:rPr>
        <w:t xml:space="preserve"> та різницю температур </w:t>
      </w:r>
      <w:r>
        <w:rPr>
          <w:rFonts w:cs="Times New Roman"/>
          <w:sz w:val="24"/>
          <w:szCs w:val="24"/>
          <w:lang w:val="uk-UA"/>
        </w:rPr>
        <w:t>∆</w:t>
      </w:r>
      <w:r>
        <w:rPr>
          <w:sz w:val="24"/>
          <w:szCs w:val="24"/>
          <w:lang w:val="en-US"/>
        </w:rPr>
        <w:t>t</w:t>
      </w:r>
      <w:r w:rsidRPr="00784992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. Занесіть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Вилийте воду з внутрішнього стакана калориметра та відміряйте і влийте 100 </w:t>
      </w:r>
      <w:proofErr w:type="spellStart"/>
      <w:r>
        <w:rPr>
          <w:sz w:val="24"/>
          <w:szCs w:val="24"/>
          <w:lang w:val="uk-UA"/>
        </w:rPr>
        <w:t>мл</w:t>
      </w:r>
      <w:proofErr w:type="spellEnd"/>
      <w:r>
        <w:rPr>
          <w:sz w:val="24"/>
          <w:szCs w:val="24"/>
          <w:lang w:val="uk-UA"/>
        </w:rPr>
        <w:t xml:space="preserve"> насиченого розчину солі (</w:t>
      </w:r>
      <w:r w:rsidRPr="00010944">
        <w:rPr>
          <w:rFonts w:eastAsiaTheme="minorEastAsia"/>
          <w:b/>
          <w:sz w:val="24"/>
          <w:szCs w:val="24"/>
          <w:lang w:val="en-US"/>
        </w:rPr>
        <w:t>m</w:t>
      </w:r>
      <w:r w:rsidRPr="00010944">
        <w:rPr>
          <w:rFonts w:eastAsiaTheme="minorEastAsia"/>
          <w:b/>
          <w:sz w:val="24"/>
          <w:szCs w:val="24"/>
          <w:vertAlign w:val="subscript"/>
        </w:rPr>
        <w:t>2</w:t>
      </w:r>
      <w:r>
        <w:rPr>
          <w:sz w:val="24"/>
          <w:szCs w:val="24"/>
          <w:lang w:val="uk-UA"/>
        </w:rPr>
        <w:t>). Занесіть до таблиці 2.</w:t>
      </w:r>
    </w:p>
    <w:p w:rsid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Повторіть попередні дії для розчину солі, заносячи результати у таблицю 2.</w:t>
      </w:r>
    </w:p>
    <w:p w:rsidR="001B262F" w:rsidRPr="001754DB" w:rsidRDefault="001B262F" w:rsidP="001B262F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sz w:val="24"/>
          <w:lang w:val="uk-UA"/>
        </w:rPr>
      </w:pPr>
    </w:p>
    <w:p w:rsidR="00797812" w:rsidRDefault="00797812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1B262F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lastRenderedPageBreak/>
        <w:t>Аналіз даних</w:t>
      </w:r>
    </w:p>
    <w:p w:rsidR="001B262F" w:rsidRPr="00DE576E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797812" w:rsidRPr="00917E08" w:rsidRDefault="001B262F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>Розрахуйте</w:t>
      </w:r>
      <w:r w:rsidR="00797812" w:rsidRPr="00917E08">
        <w:rPr>
          <w:sz w:val="24"/>
          <w:szCs w:val="24"/>
          <w:lang w:val="uk-UA"/>
        </w:rPr>
        <w:t xml:space="preserve"> кількість теплоти, виділену нагрівником у експерименті з водою Q1 за формулою (1).</w:t>
      </w:r>
      <w:r w:rsidRPr="00917E08">
        <w:rPr>
          <w:sz w:val="24"/>
          <w:szCs w:val="24"/>
          <w:lang w:val="uk-UA"/>
        </w:rPr>
        <w:t xml:space="preserve"> </w:t>
      </w:r>
    </w:p>
    <w:p w:rsidR="00797812" w:rsidRPr="00917E08" w:rsidRDefault="00797812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>Розрахуйте кількість теплоти, отриману водою Q2 за формулою (2).</w:t>
      </w:r>
      <w:r w:rsidR="001B262F" w:rsidRPr="00917E08">
        <w:rPr>
          <w:sz w:val="24"/>
          <w:szCs w:val="24"/>
          <w:lang w:val="uk-UA"/>
        </w:rPr>
        <w:t xml:space="preserve"> </w:t>
      </w:r>
    </w:p>
    <w:p w:rsidR="00797812" w:rsidRDefault="00797812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 xml:space="preserve">Розрахуйте </w:t>
      </w:r>
      <w:proofErr w:type="spellStart"/>
      <w:r w:rsidRPr="00917E08">
        <w:rPr>
          <w:sz w:val="24"/>
          <w:szCs w:val="24"/>
          <w:lang w:val="uk-UA"/>
        </w:rPr>
        <w:t>к.к.д</w:t>
      </w:r>
      <w:proofErr w:type="spellEnd"/>
      <w:r w:rsidRPr="00917E08">
        <w:rPr>
          <w:sz w:val="24"/>
          <w:szCs w:val="24"/>
          <w:lang w:val="uk-UA"/>
        </w:rPr>
        <w:t xml:space="preserve"> нагрівника η за формулою (3). </w:t>
      </w:r>
    </w:p>
    <w:p w:rsidR="00917E08" w:rsidRDefault="00917E08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Розрахуйте питому теплоємність насиченого соляного розчину </w:t>
      </w:r>
      <w:r w:rsidR="00746C68">
        <w:rPr>
          <w:sz w:val="24"/>
          <w:szCs w:val="24"/>
          <w:lang w:val="en-US"/>
        </w:rPr>
        <w:t>c</w:t>
      </w:r>
      <w:r w:rsidR="00746C68" w:rsidRPr="00746C68">
        <w:rPr>
          <w:sz w:val="24"/>
          <w:szCs w:val="24"/>
          <w:vertAlign w:val="subscript"/>
          <w:lang w:val="uk-UA"/>
        </w:rPr>
        <w:t>р</w:t>
      </w:r>
      <w:r w:rsidR="00746C68">
        <w:rPr>
          <w:sz w:val="24"/>
          <w:szCs w:val="24"/>
          <w:vertAlign w:val="subscript"/>
          <w:lang w:val="uk-UA"/>
        </w:rPr>
        <w:t xml:space="preserve"> </w:t>
      </w:r>
      <w:r>
        <w:rPr>
          <w:sz w:val="24"/>
          <w:szCs w:val="24"/>
          <w:lang w:val="uk-UA"/>
        </w:rPr>
        <w:t>за формулою (4).</w:t>
      </w:r>
    </w:p>
    <w:p w:rsidR="00917E08" w:rsidRPr="00917E08" w:rsidRDefault="00917E08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Занотуйте висновки дослідження.</w:t>
      </w:r>
    </w:p>
    <w:p w:rsidR="001B262F" w:rsidRPr="00584C00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</w:rPr>
      </w:pPr>
    </w:p>
    <w:p w:rsidR="001B262F" w:rsidRPr="00C56F86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 xml:space="preserve">Таблиця результатів </w:t>
      </w:r>
      <w:r w:rsidR="00917E08">
        <w:rPr>
          <w:rFonts w:cs="Times New Roman"/>
          <w:b/>
          <w:i/>
          <w:sz w:val="24"/>
          <w:lang w:val="uk-UA"/>
        </w:rPr>
        <w:t>1</w:t>
      </w:r>
    </w:p>
    <w:p w:rsidR="001B262F" w:rsidRDefault="001B262F" w:rsidP="001B262F">
      <w:pPr>
        <w:pStyle w:val="Numberedbullet"/>
      </w:pPr>
    </w:p>
    <w:tbl>
      <w:tblPr>
        <w:tblStyle w:val="a7"/>
        <w:tblW w:w="0" w:type="auto"/>
        <w:tblInd w:w="108" w:type="dxa"/>
        <w:tblLook w:val="04A0"/>
      </w:tblPr>
      <w:tblGrid>
        <w:gridCol w:w="1071"/>
        <w:gridCol w:w="1074"/>
        <w:gridCol w:w="1072"/>
        <w:gridCol w:w="1108"/>
        <w:gridCol w:w="933"/>
        <w:gridCol w:w="959"/>
        <w:gridCol w:w="959"/>
        <w:gridCol w:w="891"/>
      </w:tblGrid>
      <w:tr w:rsidR="00917E08" w:rsidRPr="000E4819" w:rsidTr="00CC3845">
        <w:tc>
          <w:tcPr>
            <w:tcW w:w="1071" w:type="dxa"/>
          </w:tcPr>
          <w:p w:rsidR="00917E08" w:rsidRPr="00917E08" w:rsidRDefault="00917E08" w:rsidP="00917E08">
            <w:pPr>
              <w:pStyle w:val="Numberedbulle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917E08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кг</w:t>
            </w:r>
            <w:r>
              <w:rPr>
                <w:lang w:val="en-US"/>
              </w:rPr>
              <w:t>)</w:t>
            </w:r>
          </w:p>
        </w:tc>
        <w:tc>
          <w:tcPr>
            <w:tcW w:w="1074" w:type="dxa"/>
          </w:tcPr>
          <w:p w:rsidR="00917E08" w:rsidRPr="00917E08" w:rsidRDefault="00917E08" w:rsidP="00917E08">
            <w:pPr>
              <w:pStyle w:val="Numberedbulle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917E08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>)</w:t>
            </w:r>
          </w:p>
        </w:tc>
        <w:tc>
          <w:tcPr>
            <w:tcW w:w="1072" w:type="dxa"/>
          </w:tcPr>
          <w:p w:rsidR="00917E08" w:rsidRPr="00917E08" w:rsidRDefault="00917E08" w:rsidP="00917E08">
            <w:pPr>
              <w:pStyle w:val="Numberedbulle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17E08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В</w:t>
            </w:r>
            <w:r>
              <w:rPr>
                <w:lang w:val="en-US"/>
              </w:rPr>
              <w:t>)</w:t>
            </w:r>
          </w:p>
        </w:tc>
        <w:tc>
          <w:tcPr>
            <w:tcW w:w="1108" w:type="dxa"/>
          </w:tcPr>
          <w:p w:rsidR="00917E08" w:rsidRPr="00917E08" w:rsidRDefault="00917E08" w:rsidP="00917E08">
            <w:pPr>
              <w:pStyle w:val="Numberedbullet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</w:t>
            </w:r>
            <w:r w:rsidRPr="00917E08">
              <w:rPr>
                <w:rFonts w:eastAsia="Calibri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lang w:val="en-US"/>
              </w:rPr>
              <w:t>)</w:t>
            </w:r>
          </w:p>
        </w:tc>
        <w:tc>
          <w:tcPr>
            <w:tcW w:w="735" w:type="dxa"/>
          </w:tcPr>
          <w:p w:rsidR="00917E08" w:rsidRPr="000E4819" w:rsidRDefault="00917E08" w:rsidP="00917E08">
            <w:pPr>
              <w:pStyle w:val="Numberedbullet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Δt</w:t>
            </w:r>
            <w:r w:rsidRPr="00917E08">
              <w:rPr>
                <w:rFonts w:eastAsia="Calibri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°С</w:t>
            </w:r>
            <w:r>
              <w:rPr>
                <w:lang w:val="en-US"/>
              </w:rPr>
              <w:t>)</w:t>
            </w:r>
          </w:p>
        </w:tc>
        <w:tc>
          <w:tcPr>
            <w:tcW w:w="791" w:type="dxa"/>
          </w:tcPr>
          <w:p w:rsidR="00917E08" w:rsidRPr="000E4819" w:rsidRDefault="00917E08" w:rsidP="00917E08">
            <w:pPr>
              <w:pStyle w:val="Numberedbullet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Q</w:t>
            </w:r>
            <w:r w:rsidRPr="00917E08">
              <w:rPr>
                <w:rFonts w:eastAsia="Calibri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>
              <w:t>Дж</w:t>
            </w:r>
            <w:r>
              <w:rPr>
                <w:lang w:val="en-US"/>
              </w:rPr>
              <w:t>)</w:t>
            </w:r>
          </w:p>
        </w:tc>
        <w:tc>
          <w:tcPr>
            <w:tcW w:w="791" w:type="dxa"/>
          </w:tcPr>
          <w:p w:rsidR="00917E08" w:rsidRPr="000E4819" w:rsidRDefault="00917E08" w:rsidP="00917E08">
            <w:pPr>
              <w:pStyle w:val="Numberedbullet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Q</w:t>
            </w:r>
            <w:r w:rsidRPr="00917E08">
              <w:rPr>
                <w:rFonts w:eastAsia="Calibri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Дж</w:t>
            </w:r>
            <w:r>
              <w:rPr>
                <w:lang w:val="en-US"/>
              </w:rPr>
              <w:t>)</w:t>
            </w:r>
          </w:p>
        </w:tc>
        <w:tc>
          <w:tcPr>
            <w:tcW w:w="891" w:type="dxa"/>
          </w:tcPr>
          <w:p w:rsidR="00917E08" w:rsidRPr="000E4819" w:rsidRDefault="00917E08" w:rsidP="00917E08">
            <w:pPr>
              <w:pStyle w:val="Numberedbullet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η</w:t>
            </w:r>
          </w:p>
        </w:tc>
      </w:tr>
      <w:tr w:rsidR="00917E08" w:rsidTr="00CC3845">
        <w:trPr>
          <w:trHeight w:val="743"/>
        </w:trPr>
        <w:tc>
          <w:tcPr>
            <w:tcW w:w="1071" w:type="dxa"/>
          </w:tcPr>
          <w:p w:rsidR="00917E08" w:rsidRPr="007D69E9" w:rsidRDefault="00917E08" w:rsidP="00CC3845">
            <w:pPr>
              <w:pStyle w:val="Numberedbullet"/>
            </w:pPr>
          </w:p>
        </w:tc>
        <w:tc>
          <w:tcPr>
            <w:tcW w:w="1074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72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108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35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9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9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891" w:type="dxa"/>
          </w:tcPr>
          <w:p w:rsidR="00917E08" w:rsidRDefault="00917E08" w:rsidP="00CC3845">
            <w:pPr>
              <w:pStyle w:val="Numberedbullet"/>
            </w:pPr>
          </w:p>
        </w:tc>
      </w:tr>
    </w:tbl>
    <w:p w:rsidR="001B262F" w:rsidRPr="00050DF7" w:rsidRDefault="001B262F" w:rsidP="001B262F">
      <w:pPr>
        <w:pStyle w:val="Numberedbullet"/>
      </w:pPr>
    </w:p>
    <w:p w:rsidR="00917E08" w:rsidRPr="00C56F86" w:rsidRDefault="00917E08" w:rsidP="00917E08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 xml:space="preserve">Таблиця результатів </w:t>
      </w:r>
      <w:r>
        <w:rPr>
          <w:rFonts w:cs="Times New Roman"/>
          <w:b/>
          <w:i/>
          <w:sz w:val="24"/>
          <w:lang w:val="uk-UA"/>
        </w:rPr>
        <w:t>2</w:t>
      </w:r>
    </w:p>
    <w:p w:rsidR="00917E08" w:rsidRDefault="00917E08" w:rsidP="00917E08">
      <w:pPr>
        <w:pStyle w:val="Numberedbullet"/>
      </w:pPr>
    </w:p>
    <w:tbl>
      <w:tblPr>
        <w:tblStyle w:val="a7"/>
        <w:tblW w:w="0" w:type="auto"/>
        <w:tblInd w:w="108" w:type="dxa"/>
        <w:tblLook w:val="04A0"/>
      </w:tblPr>
      <w:tblGrid>
        <w:gridCol w:w="1032"/>
        <w:gridCol w:w="1008"/>
        <w:gridCol w:w="1021"/>
        <w:gridCol w:w="1021"/>
        <w:gridCol w:w="933"/>
        <w:gridCol w:w="1334"/>
      </w:tblGrid>
      <w:tr w:rsidR="00917E08" w:rsidRPr="000E4819" w:rsidTr="00917E08">
        <w:tc>
          <w:tcPr>
            <w:tcW w:w="1032" w:type="dxa"/>
          </w:tcPr>
          <w:p w:rsidR="00917E08" w:rsidRPr="000E4819" w:rsidRDefault="00917E08" w:rsidP="00CC3845">
            <w:pPr>
              <w:pStyle w:val="Numberedbullet"/>
              <w:ind w:left="0"/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(</w:t>
            </w:r>
            <w:r>
              <w:t>кг</w:t>
            </w:r>
            <w:r>
              <w:rPr>
                <w:lang w:val="en-US"/>
              </w:rPr>
              <w:t>)</w:t>
            </w:r>
          </w:p>
        </w:tc>
        <w:tc>
          <w:tcPr>
            <w:tcW w:w="1008" w:type="dxa"/>
          </w:tcPr>
          <w:p w:rsidR="00917E08" w:rsidRPr="000E4819" w:rsidRDefault="00917E08" w:rsidP="00CC3845">
            <w:pPr>
              <w:pStyle w:val="Numberedbullet"/>
              <w:ind w:left="0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>)</w:t>
            </w:r>
          </w:p>
        </w:tc>
        <w:tc>
          <w:tcPr>
            <w:tcW w:w="1021" w:type="dxa"/>
          </w:tcPr>
          <w:p w:rsidR="00917E08" w:rsidRPr="000E4819" w:rsidRDefault="00917E08" w:rsidP="00CC3845">
            <w:pPr>
              <w:pStyle w:val="Numberedbullet"/>
              <w:ind w:left="0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В</w:t>
            </w:r>
            <w:r>
              <w:rPr>
                <w:lang w:val="en-US"/>
              </w:rPr>
              <w:t>)</w:t>
            </w:r>
          </w:p>
        </w:tc>
        <w:tc>
          <w:tcPr>
            <w:tcW w:w="1021" w:type="dxa"/>
          </w:tcPr>
          <w:p w:rsidR="00917E08" w:rsidRPr="000E4819" w:rsidRDefault="00917E08" w:rsidP="00CC3845">
            <w:pPr>
              <w:pStyle w:val="Numberedbullet"/>
              <w:ind w:left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t</w:t>
            </w:r>
            <w:r>
              <w:rPr>
                <w:rFonts w:eastAsia="Calibri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lang w:val="en-US"/>
              </w:rPr>
              <w:t>)</w:t>
            </w:r>
          </w:p>
        </w:tc>
        <w:tc>
          <w:tcPr>
            <w:tcW w:w="933" w:type="dxa"/>
          </w:tcPr>
          <w:p w:rsidR="00917E08" w:rsidRPr="000E4819" w:rsidRDefault="00917E08" w:rsidP="00917E08">
            <w:pPr>
              <w:pStyle w:val="Numberedbullet"/>
              <w:ind w:left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Δt</w:t>
            </w:r>
            <w:r w:rsidRPr="00917E08">
              <w:rPr>
                <w:rFonts w:eastAsia="Calibri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°С</w:t>
            </w:r>
            <w:r>
              <w:rPr>
                <w:lang w:val="en-US"/>
              </w:rPr>
              <w:t>)</w:t>
            </w:r>
          </w:p>
        </w:tc>
        <w:tc>
          <w:tcPr>
            <w:tcW w:w="1334" w:type="dxa"/>
          </w:tcPr>
          <w:p w:rsidR="00917E08" w:rsidRPr="00917E08" w:rsidRDefault="00917E08" w:rsidP="00CC3845">
            <w:pPr>
              <w:pStyle w:val="Numberedbullet"/>
              <w:ind w:left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</w:t>
            </w:r>
            <w:r w:rsidRPr="00917E08">
              <w:rPr>
                <w:rFonts w:eastAsia="Calibri"/>
                <w:vertAlign w:val="subscript"/>
              </w:rPr>
              <w:t>р</w:t>
            </w:r>
            <w:proofErr w:type="spellEnd"/>
            <w:r>
              <w:rPr>
                <w:rFonts w:eastAsia="Calibri"/>
              </w:rPr>
              <w:t>(Дж/кгК)</w:t>
            </w:r>
          </w:p>
        </w:tc>
      </w:tr>
      <w:tr w:rsidR="00917E08" w:rsidTr="00917E08">
        <w:trPr>
          <w:trHeight w:val="743"/>
        </w:trPr>
        <w:tc>
          <w:tcPr>
            <w:tcW w:w="1032" w:type="dxa"/>
          </w:tcPr>
          <w:p w:rsidR="00917E08" w:rsidRPr="007D69E9" w:rsidRDefault="00917E08" w:rsidP="00CC3845">
            <w:pPr>
              <w:pStyle w:val="Numberedbullet"/>
            </w:pPr>
          </w:p>
        </w:tc>
        <w:tc>
          <w:tcPr>
            <w:tcW w:w="1008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2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2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933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334" w:type="dxa"/>
          </w:tcPr>
          <w:p w:rsidR="00917E08" w:rsidRDefault="00917E08" w:rsidP="00CC3845">
            <w:pPr>
              <w:pStyle w:val="Numberedbullet"/>
            </w:pPr>
          </w:p>
        </w:tc>
      </w:tr>
    </w:tbl>
    <w:p w:rsidR="00917E08" w:rsidRPr="00050DF7" w:rsidRDefault="00917E08" w:rsidP="00917E08">
      <w:pPr>
        <w:pStyle w:val="Numberedbullet"/>
      </w:pPr>
    </w:p>
    <w:p w:rsidR="00917E08" w:rsidRDefault="00917E08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1B262F" w:rsidRPr="00C56F86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>Висновки дослідження</w:t>
      </w:r>
    </w:p>
    <w:p w:rsidR="001B262F" w:rsidRDefault="001B262F" w:rsidP="001B262F">
      <w:pPr>
        <w:pStyle w:val="Numberedbullet"/>
      </w:pPr>
    </w:p>
    <w:p w:rsidR="001B262F" w:rsidRPr="00052BDD" w:rsidRDefault="001B262F" w:rsidP="001B262F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6708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62F" w:rsidRDefault="001B262F" w:rsidP="001B262F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sectPr w:rsidR="00E601C4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24C2"/>
    <w:multiLevelType w:val="hybridMultilevel"/>
    <w:tmpl w:val="3AF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34CE7"/>
    <w:multiLevelType w:val="hybridMultilevel"/>
    <w:tmpl w:val="F334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57920"/>
    <w:multiLevelType w:val="hybridMultilevel"/>
    <w:tmpl w:val="4FC845C6"/>
    <w:lvl w:ilvl="0" w:tplc="4E4C2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76440"/>
    <w:multiLevelType w:val="hybridMultilevel"/>
    <w:tmpl w:val="AC687F8C"/>
    <w:lvl w:ilvl="0" w:tplc="213ED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B7628"/>
    <w:multiLevelType w:val="hybridMultilevel"/>
    <w:tmpl w:val="75C6C920"/>
    <w:lvl w:ilvl="0" w:tplc="E9724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2"/>
  </w:num>
  <w:num w:numId="5">
    <w:abstractNumId w:val="6"/>
  </w:num>
  <w:num w:numId="6">
    <w:abstractNumId w:val="30"/>
  </w:num>
  <w:num w:numId="7">
    <w:abstractNumId w:val="20"/>
  </w:num>
  <w:num w:numId="8">
    <w:abstractNumId w:val="15"/>
  </w:num>
  <w:num w:numId="9">
    <w:abstractNumId w:val="5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1"/>
  </w:num>
  <w:num w:numId="15">
    <w:abstractNumId w:val="4"/>
  </w:num>
  <w:num w:numId="16">
    <w:abstractNumId w:val="2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4"/>
  </w:num>
  <w:num w:numId="20">
    <w:abstractNumId w:val="17"/>
  </w:num>
  <w:num w:numId="21">
    <w:abstractNumId w:val="13"/>
  </w:num>
  <w:num w:numId="22">
    <w:abstractNumId w:val="19"/>
  </w:num>
  <w:num w:numId="23">
    <w:abstractNumId w:val="11"/>
  </w:num>
  <w:num w:numId="24">
    <w:abstractNumId w:val="31"/>
  </w:num>
  <w:num w:numId="25">
    <w:abstractNumId w:val="12"/>
  </w:num>
  <w:num w:numId="26">
    <w:abstractNumId w:val="8"/>
  </w:num>
  <w:num w:numId="27">
    <w:abstractNumId w:val="27"/>
  </w:num>
  <w:num w:numId="28">
    <w:abstractNumId w:val="29"/>
  </w:num>
  <w:num w:numId="29">
    <w:abstractNumId w:val="28"/>
  </w:num>
  <w:num w:numId="30">
    <w:abstractNumId w:val="14"/>
  </w:num>
  <w:num w:numId="31">
    <w:abstractNumId w:val="26"/>
  </w:num>
  <w:num w:numId="32">
    <w:abstractNumId w:val="18"/>
  </w:num>
  <w:num w:numId="33">
    <w:abstractNumId w:val="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0944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43228"/>
    <w:rsid w:val="0016076F"/>
    <w:rsid w:val="00160997"/>
    <w:rsid w:val="001651A2"/>
    <w:rsid w:val="001662F6"/>
    <w:rsid w:val="00181BB5"/>
    <w:rsid w:val="001840B0"/>
    <w:rsid w:val="001840DE"/>
    <w:rsid w:val="001A46E3"/>
    <w:rsid w:val="001B262F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402A81"/>
    <w:rsid w:val="00404BBC"/>
    <w:rsid w:val="00404F1B"/>
    <w:rsid w:val="00422805"/>
    <w:rsid w:val="00423010"/>
    <w:rsid w:val="0042722F"/>
    <w:rsid w:val="00452765"/>
    <w:rsid w:val="00457C2E"/>
    <w:rsid w:val="004662EF"/>
    <w:rsid w:val="0048717C"/>
    <w:rsid w:val="00491444"/>
    <w:rsid w:val="00494EBE"/>
    <w:rsid w:val="004A08A1"/>
    <w:rsid w:val="004B4E82"/>
    <w:rsid w:val="004C1819"/>
    <w:rsid w:val="004D4CD9"/>
    <w:rsid w:val="004F456D"/>
    <w:rsid w:val="004F67A8"/>
    <w:rsid w:val="005006B2"/>
    <w:rsid w:val="00502CCD"/>
    <w:rsid w:val="00504613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67308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46C68"/>
    <w:rsid w:val="0075534F"/>
    <w:rsid w:val="007801A5"/>
    <w:rsid w:val="00784992"/>
    <w:rsid w:val="0078654E"/>
    <w:rsid w:val="00797812"/>
    <w:rsid w:val="007A29BB"/>
    <w:rsid w:val="007B76AF"/>
    <w:rsid w:val="007D6C0F"/>
    <w:rsid w:val="007E1200"/>
    <w:rsid w:val="007E56D4"/>
    <w:rsid w:val="00840E4D"/>
    <w:rsid w:val="008629F9"/>
    <w:rsid w:val="00865EBB"/>
    <w:rsid w:val="00882535"/>
    <w:rsid w:val="008A7716"/>
    <w:rsid w:val="008C4CAB"/>
    <w:rsid w:val="008C56B5"/>
    <w:rsid w:val="008D2447"/>
    <w:rsid w:val="008E0D1A"/>
    <w:rsid w:val="008E36B0"/>
    <w:rsid w:val="008E537F"/>
    <w:rsid w:val="009021FC"/>
    <w:rsid w:val="0090339E"/>
    <w:rsid w:val="00905F0D"/>
    <w:rsid w:val="00917E08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74DC5"/>
    <w:rsid w:val="00A93B16"/>
    <w:rsid w:val="00AA3B9C"/>
    <w:rsid w:val="00AC351F"/>
    <w:rsid w:val="00AF6D25"/>
    <w:rsid w:val="00B021E7"/>
    <w:rsid w:val="00B2563C"/>
    <w:rsid w:val="00B43107"/>
    <w:rsid w:val="00B51748"/>
    <w:rsid w:val="00B534B1"/>
    <w:rsid w:val="00B91110"/>
    <w:rsid w:val="00BB07DA"/>
    <w:rsid w:val="00BB091E"/>
    <w:rsid w:val="00BB106B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CE0369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14FAC"/>
    <w:rsid w:val="00E222C6"/>
    <w:rsid w:val="00E35681"/>
    <w:rsid w:val="00E424CC"/>
    <w:rsid w:val="00E601C4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042FA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954E4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1%80%D0%BE%D0%B2%D1%96%D0%B4%D0%BD%D0%B8%D0%BA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5%D0%BB%D0%B5%D0%BA%D1%82%D1%80%D0%B8%D1%87%D0%BD%D0%B8%D0%B9_%D1%81%D1%82%D1%80%D1%83%D0%B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9A%D1%96%D0%BB%D1%8C%D0%BA%D1%96%D1%81%D1%82%D1%8C_%D1%82%D0%B5%D0%BF%D0%BB%D0%BE%D1%82%D0%B8" TargetMode="External"/><Relationship Id="rId11" Type="http://schemas.openxmlformats.org/officeDocument/2006/relationships/hyperlink" Target="http://uk.wikipedia.org/wiki/%D0%95%D0%BB%D0%B5%D0%BA%D1%82%D1%80%D0%B8%D1%87%D0%BD%D0%B8%D0%B9_%D1%81%D1%82%D1%80%D1%83%D0%B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uk.wikipedia.org/wiki/%D0%9F%D0%B0%D0%B4%D1%96%D0%BD%D0%BD%D1%8F_%D0%BD%D0%B0%D0%BF%D1%80%D1%83%D0%B3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1%D0%B8%D0%BB%D0%B0_%D1%81%D1%82%D1%80%D1%83%D0%BC%D1%8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F8D9-8C07-40A7-8200-EE1B80C2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2012-06-04T14:54:00Z</cp:lastPrinted>
  <dcterms:created xsi:type="dcterms:W3CDTF">2013-02-20T14:34:00Z</dcterms:created>
  <dcterms:modified xsi:type="dcterms:W3CDTF">2013-05-27T11:31:00Z</dcterms:modified>
</cp:coreProperties>
</file>