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BC" w:rsidRPr="00DC27D3" w:rsidRDefault="00E6183F" w:rsidP="0048717C">
      <w:pPr>
        <w:jc w:val="center"/>
        <w:rPr>
          <w:b/>
          <w:sz w:val="24"/>
        </w:rPr>
      </w:pPr>
      <w:r w:rsidRPr="0048717C">
        <w:rPr>
          <w:b/>
          <w:sz w:val="24"/>
          <w:lang w:val="uk-UA"/>
        </w:rPr>
        <w:t>Н</w:t>
      </w:r>
      <w:r w:rsidR="00E6110B">
        <w:rPr>
          <w:b/>
          <w:sz w:val="24"/>
          <w:lang w:val="uk-UA"/>
        </w:rPr>
        <w:t>авчально-дослідницька робота №3</w:t>
      </w:r>
    </w:p>
    <w:p w:rsidR="00E6183F" w:rsidRPr="0048717C" w:rsidRDefault="00E6183F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sz w:val="24"/>
          <w:szCs w:val="24"/>
          <w:lang w:val="uk-UA"/>
        </w:rPr>
        <w:t>Тема дослідження</w:t>
      </w:r>
      <w:r w:rsidR="00DC27D3">
        <w:rPr>
          <w:b/>
          <w:sz w:val="24"/>
          <w:szCs w:val="24"/>
        </w:rPr>
        <w:t>.</w:t>
      </w:r>
      <w:r w:rsidRPr="0048717C">
        <w:rPr>
          <w:sz w:val="24"/>
          <w:szCs w:val="24"/>
          <w:lang w:val="uk-UA"/>
        </w:rPr>
        <w:t xml:space="preserve"> </w:t>
      </w:r>
      <w:r w:rsidR="00E6110B">
        <w:rPr>
          <w:b/>
          <w:i/>
          <w:sz w:val="24"/>
          <w:szCs w:val="24"/>
          <w:lang w:val="uk-UA"/>
        </w:rPr>
        <w:t xml:space="preserve">Вивчення </w:t>
      </w:r>
      <w:r w:rsidR="00D02063">
        <w:rPr>
          <w:b/>
          <w:i/>
          <w:sz w:val="24"/>
          <w:szCs w:val="24"/>
          <w:lang w:val="uk-UA"/>
        </w:rPr>
        <w:t>систем</w:t>
      </w:r>
      <w:r w:rsidR="003932B8">
        <w:rPr>
          <w:b/>
          <w:i/>
          <w:sz w:val="24"/>
          <w:szCs w:val="24"/>
          <w:lang w:val="uk-UA"/>
        </w:rPr>
        <w:t>и нитяного маятника</w:t>
      </w:r>
      <w:r w:rsidR="00D02063">
        <w:rPr>
          <w:b/>
          <w:i/>
          <w:sz w:val="24"/>
          <w:szCs w:val="24"/>
          <w:lang w:val="uk-UA"/>
        </w:rPr>
        <w:t xml:space="preserve"> та </w:t>
      </w:r>
      <w:r w:rsidR="00E6110B">
        <w:rPr>
          <w:b/>
          <w:i/>
          <w:sz w:val="24"/>
          <w:szCs w:val="24"/>
          <w:lang w:val="uk-UA"/>
        </w:rPr>
        <w:t>перетворень енергії</w:t>
      </w:r>
      <w:r w:rsidR="00D02063">
        <w:rPr>
          <w:b/>
          <w:i/>
          <w:sz w:val="24"/>
          <w:szCs w:val="24"/>
          <w:lang w:val="uk-UA"/>
        </w:rPr>
        <w:t>, що відбуваються</w:t>
      </w:r>
      <w:r w:rsidR="00E6110B">
        <w:rPr>
          <w:b/>
          <w:i/>
          <w:sz w:val="24"/>
          <w:szCs w:val="24"/>
          <w:lang w:val="uk-UA"/>
        </w:rPr>
        <w:t xml:space="preserve"> у </w:t>
      </w:r>
      <w:r w:rsidR="003932B8">
        <w:rPr>
          <w:b/>
          <w:i/>
          <w:sz w:val="24"/>
          <w:szCs w:val="24"/>
          <w:lang w:val="uk-UA"/>
        </w:rPr>
        <w:t>ній</w:t>
      </w:r>
      <w:r w:rsidRPr="0048717C">
        <w:rPr>
          <w:b/>
          <w:i/>
          <w:sz w:val="24"/>
          <w:szCs w:val="24"/>
          <w:lang w:val="uk-UA"/>
        </w:rPr>
        <w:t>.</w:t>
      </w:r>
    </w:p>
    <w:p w:rsidR="0048717C" w:rsidRDefault="0048717C" w:rsidP="0048717C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</w:p>
    <w:p w:rsidR="00F864EB" w:rsidRDefault="00F864EB" w:rsidP="00D41EC9">
      <w:pPr>
        <w:spacing w:after="0" w:line="240" w:lineRule="auto"/>
        <w:ind w:firstLine="709"/>
        <w:jc w:val="both"/>
        <w:rPr>
          <w:b/>
          <w:i/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 xml:space="preserve">Завдання дослідження: </w:t>
      </w:r>
    </w:p>
    <w:p w:rsidR="00FD00D6" w:rsidRPr="0048717C" w:rsidRDefault="00FD00D6" w:rsidP="00FD00D6">
      <w:pPr>
        <w:spacing w:after="0" w:line="240" w:lineRule="auto"/>
        <w:jc w:val="both"/>
        <w:rPr>
          <w:b/>
          <w:i/>
          <w:sz w:val="24"/>
          <w:szCs w:val="24"/>
          <w:lang w:val="uk-UA"/>
        </w:rPr>
      </w:pPr>
    </w:p>
    <w:p w:rsidR="00FD00D6" w:rsidRDefault="00FD00D6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Ознайомитись з теоретичною частиною навчально-дослідницької роботи.</w:t>
      </w:r>
    </w:p>
    <w:p w:rsidR="00E6110B" w:rsidRDefault="00E6110B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Встановити залежність періоду коливань нитяного маятника від </w:t>
      </w:r>
      <w:r w:rsidR="00053E76">
        <w:rPr>
          <w:sz w:val="24"/>
          <w:szCs w:val="24"/>
          <w:lang w:val="uk-UA"/>
        </w:rPr>
        <w:t>кута відхилення</w:t>
      </w:r>
      <w:r>
        <w:rPr>
          <w:sz w:val="24"/>
          <w:szCs w:val="24"/>
          <w:lang w:val="uk-UA"/>
        </w:rPr>
        <w:t xml:space="preserve">. </w:t>
      </w:r>
    </w:p>
    <w:p w:rsidR="00F864EB" w:rsidRPr="0048717C" w:rsidRDefault="00E6110B" w:rsidP="00DC27D3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Встановити залежність повної механічної енергії нитяного маятника від часу коливань</w:t>
      </w:r>
      <w:r w:rsidR="002D2265">
        <w:rPr>
          <w:sz w:val="24"/>
          <w:szCs w:val="24"/>
          <w:lang w:val="uk-UA"/>
        </w:rPr>
        <w:t>.</w:t>
      </w:r>
    </w:p>
    <w:p w:rsidR="0048717C" w:rsidRDefault="0048717C" w:rsidP="00DC27D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b/>
          <w:i/>
          <w:sz w:val="24"/>
          <w:szCs w:val="24"/>
          <w:lang w:val="uk-UA"/>
        </w:rPr>
      </w:pPr>
    </w:p>
    <w:p w:rsidR="00F864EB" w:rsidRPr="0048717C" w:rsidRDefault="00F864EB" w:rsidP="00D41EC9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48717C">
        <w:rPr>
          <w:b/>
          <w:i/>
          <w:sz w:val="24"/>
          <w:szCs w:val="24"/>
          <w:lang w:val="uk-UA"/>
        </w:rPr>
        <w:t>Обладнання:</w:t>
      </w:r>
      <w:r w:rsidRPr="0048717C">
        <w:rPr>
          <w:sz w:val="24"/>
          <w:szCs w:val="24"/>
          <w:lang w:val="uk-UA"/>
        </w:rPr>
        <w:t xml:space="preserve"> мобільна лабораторія </w:t>
      </w:r>
      <w:r w:rsidRPr="0048717C">
        <w:rPr>
          <w:sz w:val="24"/>
          <w:szCs w:val="24"/>
          <w:lang w:val="en-US"/>
        </w:rPr>
        <w:t>NOVA</w:t>
      </w:r>
      <w:r w:rsidRPr="0048717C">
        <w:rPr>
          <w:sz w:val="24"/>
          <w:szCs w:val="24"/>
          <w:lang w:val="uk-UA"/>
        </w:rPr>
        <w:t xml:space="preserve">5000, датчик сили </w:t>
      </w:r>
      <w:r w:rsidRPr="0048717C">
        <w:rPr>
          <w:sz w:val="24"/>
          <w:szCs w:val="24"/>
          <w:lang w:val="en-US"/>
        </w:rPr>
        <w:t>DT</w:t>
      </w:r>
      <w:r w:rsidRPr="0048717C">
        <w:rPr>
          <w:sz w:val="24"/>
          <w:szCs w:val="24"/>
          <w:lang w:val="uk-UA"/>
        </w:rPr>
        <w:t>272,</w:t>
      </w:r>
      <w:r w:rsidR="003932B8">
        <w:rPr>
          <w:sz w:val="24"/>
          <w:szCs w:val="24"/>
          <w:lang w:val="uk-UA"/>
        </w:rPr>
        <w:t xml:space="preserve"> </w:t>
      </w:r>
      <w:r w:rsidR="009C62BE">
        <w:rPr>
          <w:sz w:val="24"/>
          <w:szCs w:val="24"/>
          <w:lang w:val="uk-UA"/>
        </w:rPr>
        <w:t>штатив,</w:t>
      </w:r>
      <w:r w:rsidRPr="0048717C">
        <w:rPr>
          <w:sz w:val="24"/>
          <w:szCs w:val="24"/>
          <w:lang w:val="uk-UA"/>
        </w:rPr>
        <w:t xml:space="preserve"> </w:t>
      </w:r>
      <w:r w:rsidR="00E6110B">
        <w:rPr>
          <w:sz w:val="24"/>
          <w:szCs w:val="24"/>
          <w:lang w:val="uk-UA"/>
        </w:rPr>
        <w:t>кулька</w:t>
      </w:r>
      <w:r w:rsidRPr="0048717C">
        <w:rPr>
          <w:sz w:val="24"/>
          <w:szCs w:val="24"/>
          <w:lang w:val="uk-UA"/>
        </w:rPr>
        <w:t>, нитка,</w:t>
      </w:r>
      <w:r w:rsidR="00084A6D" w:rsidRPr="00084A6D">
        <w:rPr>
          <w:sz w:val="24"/>
          <w:szCs w:val="24"/>
          <w:lang w:val="uk-UA"/>
        </w:rPr>
        <w:t xml:space="preserve"> транспортир</w:t>
      </w:r>
      <w:r w:rsidR="00E6110B">
        <w:rPr>
          <w:sz w:val="24"/>
          <w:szCs w:val="24"/>
          <w:lang w:val="uk-UA"/>
        </w:rPr>
        <w:t>.</w:t>
      </w:r>
    </w:p>
    <w:p w:rsidR="00AF6D25" w:rsidRDefault="00DC27D3" w:rsidP="00D41EC9">
      <w:pPr>
        <w:spacing w:line="240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Теоретична частина</w:t>
      </w:r>
    </w:p>
    <w:p w:rsidR="00084A6D" w:rsidRDefault="007B76AF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Період коливання нитяного маятника визначається з використанням математичної моделі, що носить назву математичний маятник. Згідно до цієї моделі період коливання маятника залишається сталою і визначеною величиною за умови малої амплітуди його коливань</w:t>
      </w:r>
      <w:r w:rsidR="00084A6D">
        <w:rPr>
          <w:sz w:val="24"/>
          <w:lang w:val="uk-UA"/>
        </w:rPr>
        <w:t xml:space="preserve"> та розраховується за виразом:</w:t>
      </w:r>
    </w:p>
    <w:p w:rsidR="00084A6D" w:rsidRPr="00084A6D" w:rsidRDefault="00084A6D" w:rsidP="00DC27D3">
      <w:pPr>
        <w:spacing w:after="0" w:line="240" w:lineRule="auto"/>
        <w:ind w:firstLine="567"/>
        <w:jc w:val="both"/>
        <w:rPr>
          <w:sz w:val="24"/>
          <w:lang w:val="uk-UA"/>
        </w:rPr>
      </w:pPr>
      <m:oMath>
        <m:r>
          <w:rPr>
            <w:rFonts w:ascii="Cambria Math" w:hAnsi="Cambria Math"/>
            <w:sz w:val="24"/>
            <w:lang w:val="uk-UA"/>
          </w:rPr>
          <m:t>T=2π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lang w:val="uk-UA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uk-U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uk-UA"/>
                  </w:rPr>
                  <m:t>l</m:t>
                </m:r>
              </m:num>
              <m:den>
                <m:r>
                  <w:rPr>
                    <w:rFonts w:ascii="Cambria Math" w:hAnsi="Cambria Math"/>
                    <w:sz w:val="24"/>
                    <w:lang w:val="uk-UA"/>
                  </w:rPr>
                  <m:t>g</m:t>
                </m:r>
              </m:den>
            </m:f>
          </m:e>
        </m:rad>
      </m:oMath>
      <w:r w:rsidRPr="00084A6D">
        <w:rPr>
          <w:rFonts w:eastAsiaTheme="minorEastAsia"/>
          <w:sz w:val="24"/>
        </w:rPr>
        <w:t xml:space="preserve"> </w:t>
      </w:r>
      <w:r w:rsidR="00260085">
        <w:rPr>
          <w:rFonts w:eastAsiaTheme="minorEastAsia"/>
          <w:sz w:val="24"/>
          <w:lang w:val="uk-UA"/>
        </w:rPr>
        <w:t>(1)</w:t>
      </w:r>
      <w:r>
        <w:rPr>
          <w:rFonts w:eastAsiaTheme="minorEastAsia"/>
          <w:sz w:val="24"/>
        </w:rPr>
        <w:t>,</w:t>
      </w:r>
      <w:r w:rsidR="00260085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</w:rPr>
        <w:t xml:space="preserve"> </w:t>
      </w:r>
      <w:r>
        <w:rPr>
          <w:rFonts w:eastAsiaTheme="minorEastAsia"/>
          <w:sz w:val="24"/>
          <w:lang w:val="uk-UA"/>
        </w:rPr>
        <w:t xml:space="preserve">де </w:t>
      </w:r>
      <w:r>
        <w:rPr>
          <w:rFonts w:eastAsiaTheme="minorEastAsia"/>
          <w:sz w:val="24"/>
          <w:lang w:val="en-US"/>
        </w:rPr>
        <w:t>l</w:t>
      </w:r>
      <w:r w:rsidRPr="00084A6D">
        <w:rPr>
          <w:rFonts w:eastAsiaTheme="minorEastAsia"/>
          <w:sz w:val="24"/>
        </w:rPr>
        <w:t xml:space="preserve"> – </w:t>
      </w:r>
      <w:r>
        <w:rPr>
          <w:rFonts w:eastAsiaTheme="minorEastAsia"/>
          <w:sz w:val="24"/>
          <w:lang w:val="uk-UA"/>
        </w:rPr>
        <w:t xml:space="preserve">довжина маятника, </w:t>
      </w:r>
      <w:r>
        <w:rPr>
          <w:rFonts w:eastAsiaTheme="minorEastAsia"/>
          <w:sz w:val="24"/>
          <w:lang w:val="en-US"/>
        </w:rPr>
        <w:t>g</w:t>
      </w:r>
      <w:r w:rsidRPr="00084A6D">
        <w:rPr>
          <w:rFonts w:eastAsiaTheme="minorEastAsia"/>
          <w:sz w:val="24"/>
        </w:rPr>
        <w:t xml:space="preserve"> = 9</w:t>
      </w:r>
      <w:r>
        <w:rPr>
          <w:rFonts w:eastAsiaTheme="minorEastAsia"/>
          <w:sz w:val="24"/>
        </w:rPr>
        <w:t>,</w:t>
      </w:r>
      <w:r>
        <w:rPr>
          <w:rFonts w:eastAsiaTheme="minorEastAsia"/>
          <w:sz w:val="24"/>
          <w:lang w:val="uk-UA"/>
        </w:rPr>
        <w:t>81 м/с</w:t>
      </w:r>
      <w:r w:rsidRPr="00084A6D">
        <w:rPr>
          <w:rFonts w:eastAsiaTheme="minorEastAsia"/>
          <w:sz w:val="24"/>
          <w:vertAlign w:val="superscript"/>
          <w:lang w:val="uk-UA"/>
        </w:rPr>
        <w:t>2</w:t>
      </w:r>
      <w:r>
        <w:rPr>
          <w:rFonts w:eastAsiaTheme="minorEastAsia"/>
          <w:sz w:val="24"/>
          <w:lang w:val="uk-UA"/>
        </w:rPr>
        <w:t>.</w:t>
      </w:r>
    </w:p>
    <w:p w:rsidR="00744F51" w:rsidRDefault="007B76AF" w:rsidP="00744F51">
      <w:pPr>
        <w:spacing w:after="0" w:line="240" w:lineRule="auto"/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Проте умова малості амплітуди точно не зазначається. У запропонованому дослідженні необхідно дослідити залежність періоду коливань нитяного маятника від </w:t>
      </w:r>
      <w:r w:rsidR="00053E76">
        <w:rPr>
          <w:sz w:val="24"/>
          <w:lang w:val="uk-UA"/>
        </w:rPr>
        <w:t>кута відхилення</w:t>
      </w:r>
      <w:r>
        <w:rPr>
          <w:sz w:val="24"/>
          <w:lang w:val="uk-UA"/>
        </w:rPr>
        <w:t xml:space="preserve">. </w:t>
      </w:r>
      <w:r w:rsidR="00502CCD">
        <w:rPr>
          <w:sz w:val="24"/>
          <w:lang w:val="uk-UA"/>
        </w:rPr>
        <w:t>У вигляді математичного запису ця залежність складна.</w:t>
      </w:r>
      <w:r>
        <w:rPr>
          <w:sz w:val="24"/>
          <w:lang w:val="uk-UA"/>
        </w:rPr>
        <w:t xml:space="preserve"> Тому варіюючи кут відхилення будемо визначати </w:t>
      </w:r>
      <w:r w:rsidR="00084A6D">
        <w:rPr>
          <w:sz w:val="24"/>
          <w:lang w:val="uk-UA"/>
        </w:rPr>
        <w:t>залежність</w:t>
      </w:r>
      <w:r>
        <w:rPr>
          <w:sz w:val="24"/>
          <w:lang w:val="uk-UA"/>
        </w:rPr>
        <w:t xml:space="preserve"> періоду коливань</w:t>
      </w:r>
      <w:r w:rsidR="00084A6D">
        <w:rPr>
          <w:sz w:val="24"/>
          <w:lang w:val="uk-UA"/>
        </w:rPr>
        <w:t xml:space="preserve"> від кута </w:t>
      </w:r>
      <w:r w:rsidR="00084A6D">
        <w:rPr>
          <w:sz w:val="24"/>
          <w:lang w:val="en-US"/>
        </w:rPr>
        <w:t>T</w:t>
      </w:r>
      <w:r w:rsidR="00084A6D" w:rsidRPr="00053E76">
        <w:rPr>
          <w:sz w:val="24"/>
          <w:lang w:val="uk-UA"/>
        </w:rPr>
        <w:t>(</w:t>
      </w:r>
      <w:r w:rsidR="00084A6D">
        <w:rPr>
          <w:rFonts w:cs="Times New Roman"/>
          <w:sz w:val="24"/>
        </w:rPr>
        <w:t>α</w:t>
      </w:r>
      <w:r w:rsidR="00084A6D" w:rsidRPr="00053E76">
        <w:rPr>
          <w:sz w:val="24"/>
          <w:lang w:val="uk-UA"/>
        </w:rPr>
        <w:t>)</w:t>
      </w:r>
      <w:r w:rsidR="00053E76">
        <w:rPr>
          <w:sz w:val="24"/>
          <w:lang w:val="uk-UA"/>
        </w:rPr>
        <w:t xml:space="preserve"> на досліді та побудуємо графік цієї залежності</w:t>
      </w:r>
      <w:r w:rsidR="00502CCD">
        <w:rPr>
          <w:sz w:val="24"/>
          <w:lang w:val="uk-UA"/>
        </w:rPr>
        <w:t xml:space="preserve">. </w:t>
      </w:r>
    </w:p>
    <w:p w:rsidR="00744F51" w:rsidRDefault="00295742" w:rsidP="00744F51">
      <w:pPr>
        <w:spacing w:after="0" w:line="240" w:lineRule="auto"/>
        <w:ind w:firstLine="567"/>
        <w:jc w:val="both"/>
        <w:rPr>
          <w:sz w:val="24"/>
        </w:rPr>
      </w:pPr>
      <w:r>
        <w:rPr>
          <w:sz w:val="24"/>
          <w:lang w:val="uk-UA"/>
        </w:rPr>
        <w:t>З огляду на друге завдання дослідження пропонується встановити залежність повної механічної енергії нитяного маятника</w:t>
      </w:r>
      <w:r w:rsidR="00084A6D">
        <w:rPr>
          <w:sz w:val="24"/>
          <w:lang w:val="uk-UA"/>
        </w:rPr>
        <w:t xml:space="preserve"> </w:t>
      </w:r>
      <w:r>
        <w:rPr>
          <w:sz w:val="24"/>
          <w:lang w:val="uk-UA"/>
        </w:rPr>
        <w:t>від часу</w:t>
      </w:r>
      <w:r w:rsidR="00084A6D" w:rsidRPr="00744F51">
        <w:rPr>
          <w:sz w:val="24"/>
          <w:lang w:val="uk-UA"/>
        </w:rPr>
        <w:t xml:space="preserve"> у </w:t>
      </w:r>
      <w:r w:rsidR="00084A6D">
        <w:rPr>
          <w:sz w:val="24"/>
          <w:lang w:val="uk-UA"/>
        </w:rPr>
        <w:t xml:space="preserve">вигляді графіка </w:t>
      </w:r>
      <w:r w:rsidR="00084A6D">
        <w:rPr>
          <w:sz w:val="24"/>
          <w:lang w:val="en-US"/>
        </w:rPr>
        <w:t>E</w:t>
      </w:r>
      <w:r w:rsidR="00084A6D" w:rsidRPr="00744F51">
        <w:rPr>
          <w:sz w:val="24"/>
          <w:lang w:val="uk-UA"/>
        </w:rPr>
        <w:t>(</w:t>
      </w:r>
      <w:r w:rsidR="00084A6D">
        <w:rPr>
          <w:sz w:val="24"/>
          <w:lang w:val="en-US"/>
        </w:rPr>
        <w:t>t</w:t>
      </w:r>
      <w:r w:rsidR="00084A6D" w:rsidRPr="00744F51">
        <w:rPr>
          <w:sz w:val="24"/>
          <w:lang w:val="uk-UA"/>
        </w:rPr>
        <w:t>)</w:t>
      </w:r>
      <w:r>
        <w:rPr>
          <w:sz w:val="24"/>
          <w:lang w:val="uk-UA"/>
        </w:rPr>
        <w:t>. За наявності сил опору повітря, сил тертя у підвісі маятника та сил пружності у нитці маятника частина механічної енергії поступово буде переходити у внутрішню енергію системи маятника та оточуюче середовище. Вказану залежність також доведеться отримувати емпірично виходячи зі зміни амплітуди і відповідно сили натягу нитки маятника.</w:t>
      </w:r>
      <w:r w:rsidR="00744F51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 w:rsidR="00744F51" w:rsidRPr="003932B8">
        <w:rPr>
          <w:sz w:val="24"/>
          <w:lang w:val="uk-UA"/>
        </w:rPr>
        <w:t xml:space="preserve">Для визначення повної механічної енергії </w:t>
      </w:r>
      <w:r w:rsidR="00744F51">
        <w:rPr>
          <w:sz w:val="24"/>
          <w:lang w:val="en-US"/>
        </w:rPr>
        <w:t>E</w:t>
      </w:r>
      <w:r w:rsidR="00744F51" w:rsidRPr="003932B8">
        <w:rPr>
          <w:sz w:val="24"/>
          <w:lang w:val="uk-UA"/>
        </w:rPr>
        <w:t xml:space="preserve"> нитяного маятника, будемо вважати, що нульовим рівнем відліку потенціальної енергії є найнижча точка траєкторії руху кульки. </w:t>
      </w:r>
      <w:r w:rsidR="00744F51">
        <w:rPr>
          <w:sz w:val="24"/>
        </w:rPr>
        <w:t>Тоді, при проходженні цієї точки повна енергія буде визначатися кінетичною енергією руху кульки. Для її розрахунку використаємо вираз:</w:t>
      </w:r>
    </w:p>
    <w:p w:rsidR="00744F51" w:rsidRDefault="00744F51" w:rsidP="00C73BDB">
      <w:pPr>
        <w:pStyle w:val="Numberedbullet"/>
        <w:ind w:left="720"/>
        <w:jc w:val="both"/>
        <w:rPr>
          <w:sz w:val="24"/>
        </w:rPr>
      </w:pPr>
      <w:r>
        <w:rPr>
          <w:rFonts w:ascii="Times New Roman"/>
          <w:sz w:val="24"/>
        </w:rPr>
        <w:t xml:space="preserve"> </w:t>
      </w:r>
      <m:oMath>
        <m:r>
          <w:rPr>
            <w:rFonts w:hAnsi="Cambria Math"/>
            <w:sz w:val="24"/>
          </w:rPr>
          <m:t>E=</m:t>
        </m:r>
        <m:f>
          <m:fPr>
            <m:ctrlPr>
              <w:rPr>
                <w:rFonts w:hAnsi="Cambria Math"/>
                <w:i/>
                <w:sz w:val="24"/>
              </w:rPr>
            </m:ctrlPr>
          </m:fPr>
          <m:num>
            <m:d>
              <m:dPr>
                <m:ctrlPr>
                  <w:rPr>
                    <w:rFonts w:hAnsi="Cambria Math"/>
                    <w:i/>
                    <w:sz w:val="24"/>
                  </w:rPr>
                </m:ctrlPr>
              </m:dPr>
              <m:e>
                <m:sSub>
                  <m:sSubPr>
                    <m:ctrlPr>
                      <w:rPr>
                        <w:rFonts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hAnsi="Cambria Math"/>
                        <w:sz w:val="24"/>
                      </w:rPr>
                      <m:t>F</m:t>
                    </m:r>
                  </m:e>
                  <m:sub>
                    <m:r>
                      <w:rPr>
                        <w:rFonts w:hAnsi="Cambria Math"/>
                        <w:sz w:val="24"/>
                        <w:lang w:val="ru-RU"/>
                      </w:rPr>
                      <m:t>н</m:t>
                    </m:r>
                  </m:sub>
                </m:sSub>
                <m:r>
                  <w:rPr>
                    <w:rFonts w:hAnsi="Cambria Math"/>
                    <w:sz w:val="24"/>
                  </w:rPr>
                  <m:t>-</m:t>
                </m:r>
                <m:r>
                  <w:rPr>
                    <w:rFonts w:hAnsi="Cambria Math"/>
                    <w:sz w:val="24"/>
                    <w:lang w:val="en-US"/>
                  </w:rPr>
                  <m:t>P</m:t>
                </m:r>
                <m:ctrlPr>
                  <w:rPr>
                    <w:rFonts w:hAnsi="Cambria Math"/>
                    <w:i/>
                    <w:sz w:val="24"/>
                    <w:lang w:val="en-US"/>
                  </w:rPr>
                </m:ctrlPr>
              </m:e>
            </m:d>
            <m:r>
              <w:rPr>
                <w:rFonts w:hAnsi="Cambria Math"/>
                <w:sz w:val="24"/>
                <w:lang w:val="en-US"/>
              </w:rPr>
              <m:t>R</m:t>
            </m:r>
          </m:num>
          <m:den>
            <m:r>
              <w:rPr>
                <w:rFonts w:hAnsi="Cambria Math"/>
                <w:sz w:val="24"/>
              </w:rPr>
              <m:t>2</m:t>
            </m:r>
          </m:den>
        </m:f>
      </m:oMath>
      <w:r w:rsidRPr="00744F51">
        <w:rPr>
          <w:rFonts w:ascii="Times New Roman"/>
          <w:sz w:val="24"/>
          <w:lang w:val="ru-RU"/>
        </w:rPr>
        <w:t xml:space="preserve"> </w:t>
      </w:r>
      <w:r w:rsidR="00260085">
        <w:rPr>
          <w:rFonts w:ascii="Times New Roman"/>
          <w:sz w:val="24"/>
          <w:lang w:val="ru-RU"/>
        </w:rPr>
        <w:t>(2)</w:t>
      </w:r>
      <w:r>
        <w:rPr>
          <w:rFonts w:ascii="Times New Roman"/>
          <w:sz w:val="24"/>
          <w:lang w:val="ru-RU"/>
        </w:rPr>
        <w:t>,</w:t>
      </w:r>
      <w:r>
        <w:rPr>
          <w:rFonts w:ascii="Times New Roman"/>
          <w:sz w:val="24"/>
        </w:rPr>
        <w:t xml:space="preserve"> де </w:t>
      </w:r>
      <m:oMath>
        <m:sSub>
          <m:sSubPr>
            <m:ctrlPr>
              <w:rPr>
                <w:rFonts w:hAnsi="Cambria Math"/>
                <w:i/>
                <w:sz w:val="24"/>
              </w:rPr>
            </m:ctrlPr>
          </m:sSubPr>
          <m:e>
            <m:r>
              <w:rPr>
                <w:rFonts w:hAnsi="Cambria Math"/>
                <w:sz w:val="24"/>
              </w:rPr>
              <m:t>F</m:t>
            </m:r>
          </m:e>
          <m:sub>
            <m:r>
              <w:rPr>
                <w:rFonts w:hAnsi="Cambria Math"/>
                <w:sz w:val="24"/>
                <w:lang w:val="ru-RU"/>
              </w:rPr>
              <m:t>н</m:t>
            </m:r>
          </m:sub>
        </m:sSub>
      </m:oMath>
      <w:r>
        <w:rPr>
          <w:rFonts w:ascii="Times New Roman"/>
          <w:sz w:val="24"/>
        </w:rPr>
        <w:t xml:space="preserve">- сила натягу нитки маятника, </w:t>
      </w:r>
      <m:oMath>
        <m:r>
          <w:rPr>
            <w:rFonts w:hAnsi="Cambria Math"/>
            <w:sz w:val="24"/>
            <w:lang w:val="en-US"/>
          </w:rPr>
          <m:t>P</m:t>
        </m:r>
      </m:oMath>
      <w:r w:rsidR="00C73BDB">
        <w:rPr>
          <w:rFonts w:ascii="Times New Roman"/>
          <w:sz w:val="24"/>
        </w:rPr>
        <w:t xml:space="preserve"> - вага маятника, </w:t>
      </w:r>
      <m:oMath>
        <m:r>
          <w:rPr>
            <w:rFonts w:hAnsi="Cambria Math"/>
            <w:sz w:val="24"/>
            <w:lang w:val="en-US"/>
          </w:rPr>
          <m:t>R</m:t>
        </m:r>
      </m:oMath>
      <w:r w:rsidR="00C73BDB">
        <w:rPr>
          <w:rFonts w:ascii="Times New Roman"/>
          <w:sz w:val="24"/>
        </w:rPr>
        <w:t xml:space="preserve"> - радіус траєкторії, або відстань від точки </w:t>
      </w:r>
      <w:proofErr w:type="gramStart"/>
      <w:r w:rsidR="00C73BDB">
        <w:rPr>
          <w:rFonts w:ascii="Times New Roman"/>
          <w:sz w:val="24"/>
        </w:rPr>
        <w:t>п</w:t>
      </w:r>
      <w:proofErr w:type="spellStart"/>
      <w:proofErr w:type="gramEnd"/>
      <w:r w:rsidR="00C73BDB">
        <w:rPr>
          <w:rFonts w:ascii="Times New Roman"/>
          <w:sz w:val="24"/>
        </w:rPr>
        <w:t>ідвісу</w:t>
      </w:r>
      <w:proofErr w:type="spellEnd"/>
      <w:r w:rsidR="00C73BDB">
        <w:rPr>
          <w:rFonts w:ascii="Times New Roman"/>
          <w:sz w:val="24"/>
        </w:rPr>
        <w:t xml:space="preserve"> до центру кульки.</w:t>
      </w:r>
    </w:p>
    <w:p w:rsidR="0011640E" w:rsidRDefault="0011640E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</w:p>
    <w:p w:rsidR="00702017" w:rsidRDefault="00A1579C" w:rsidP="00DC27D3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>
        <w:rPr>
          <w:rFonts w:eastAsiaTheme="minorEastAsia"/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127635</wp:posOffset>
            </wp:positionV>
            <wp:extent cx="1788795" cy="1199515"/>
            <wp:effectExtent l="0" t="285750" r="0" b="267335"/>
            <wp:wrapSquare wrapText="bothSides"/>
            <wp:docPr id="1" name="Рисунок 3" descr="DSC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712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8795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40E">
        <w:rPr>
          <w:rFonts w:eastAsiaTheme="minorEastAsia"/>
          <w:sz w:val="24"/>
          <w:lang w:val="uk-UA"/>
        </w:rPr>
        <w:t xml:space="preserve"> </w:t>
      </w:r>
      <w:r w:rsidR="00702017">
        <w:rPr>
          <w:rFonts w:eastAsiaTheme="minorEastAsia"/>
          <w:sz w:val="24"/>
          <w:lang w:val="uk-UA"/>
        </w:rPr>
        <w:t xml:space="preserve">При виконанні дослідження використовується мобільна лабораторія </w:t>
      </w:r>
      <w:r w:rsidR="00702017">
        <w:rPr>
          <w:rFonts w:eastAsiaTheme="minorEastAsia"/>
          <w:sz w:val="24"/>
          <w:lang w:val="en-US"/>
        </w:rPr>
        <w:t>NOVA</w:t>
      </w:r>
      <w:r w:rsidR="00702017" w:rsidRPr="00FB3A85">
        <w:rPr>
          <w:rFonts w:eastAsiaTheme="minorEastAsia"/>
          <w:sz w:val="24"/>
          <w:lang w:val="uk-UA"/>
        </w:rPr>
        <w:t>5000</w:t>
      </w:r>
      <w:r w:rsidR="00702017">
        <w:rPr>
          <w:rFonts w:eastAsiaTheme="minorEastAsia"/>
          <w:sz w:val="24"/>
          <w:lang w:val="uk-UA"/>
        </w:rPr>
        <w:t xml:space="preserve"> з датчиком сили </w:t>
      </w:r>
      <w:r w:rsidR="00702017">
        <w:rPr>
          <w:rFonts w:eastAsiaTheme="minorEastAsia"/>
          <w:sz w:val="24"/>
          <w:lang w:val="en-US"/>
        </w:rPr>
        <w:t>DT</w:t>
      </w:r>
      <w:r w:rsidR="00702017" w:rsidRPr="00FB3A85">
        <w:rPr>
          <w:rFonts w:eastAsiaTheme="minorEastAsia"/>
          <w:sz w:val="24"/>
          <w:lang w:val="uk-UA"/>
        </w:rPr>
        <w:t>272</w:t>
      </w:r>
      <w:r w:rsidR="00FB3A85" w:rsidRPr="00FB3A85">
        <w:rPr>
          <w:rFonts w:eastAsiaTheme="minorEastAsia"/>
          <w:sz w:val="24"/>
          <w:lang w:val="uk-UA"/>
        </w:rPr>
        <w:t xml:space="preserve"> </w:t>
      </w:r>
      <w:r w:rsidR="00FB3A85">
        <w:rPr>
          <w:rFonts w:eastAsiaTheme="minorEastAsia"/>
          <w:sz w:val="24"/>
          <w:lang w:val="uk-UA"/>
        </w:rPr>
        <w:t xml:space="preserve">та датчик відстані </w:t>
      </w:r>
      <w:r w:rsidR="00FB3A85">
        <w:rPr>
          <w:rFonts w:eastAsiaTheme="minorEastAsia"/>
          <w:sz w:val="24"/>
          <w:lang w:val="en-US"/>
        </w:rPr>
        <w:t>DT</w:t>
      </w:r>
      <w:r w:rsidR="00FB3A85" w:rsidRPr="00FB3A85">
        <w:rPr>
          <w:rFonts w:eastAsiaTheme="minorEastAsia"/>
          <w:sz w:val="24"/>
          <w:lang w:val="uk-UA"/>
        </w:rPr>
        <w:t>020-1</w:t>
      </w:r>
      <w:r w:rsidR="00702017">
        <w:rPr>
          <w:rFonts w:eastAsiaTheme="minorEastAsia"/>
          <w:sz w:val="24"/>
          <w:lang w:val="uk-UA"/>
        </w:rPr>
        <w:t xml:space="preserve"> </w:t>
      </w:r>
    </w:p>
    <w:p w:rsidR="00FD00D6" w:rsidRDefault="00FD00D6" w:rsidP="00FD00D6">
      <w:pPr>
        <w:spacing w:after="0" w:line="240" w:lineRule="auto"/>
        <w:jc w:val="center"/>
        <w:rPr>
          <w:rFonts w:eastAsiaTheme="minorEastAsia"/>
          <w:i/>
          <w:sz w:val="24"/>
          <w:lang w:val="uk-UA"/>
        </w:rPr>
      </w:pPr>
    </w:p>
    <w:p w:rsidR="00A1579C" w:rsidRPr="00FD00D6" w:rsidRDefault="00A1579C" w:rsidP="00A1579C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 xml:space="preserve">Детальний опис датчика сили </w:t>
      </w:r>
      <w:r w:rsidRPr="00FD00D6">
        <w:rPr>
          <w:rFonts w:eastAsiaTheme="minorEastAsia"/>
          <w:b/>
          <w:i/>
          <w:sz w:val="24"/>
          <w:lang w:val="en-US"/>
        </w:rPr>
        <w:t>DT</w:t>
      </w:r>
      <w:r w:rsidRPr="00FD00D6">
        <w:rPr>
          <w:rFonts w:eastAsiaTheme="minorEastAsia"/>
          <w:b/>
          <w:i/>
          <w:sz w:val="24"/>
        </w:rPr>
        <w:t>272</w:t>
      </w:r>
      <w:r w:rsidRPr="00FD00D6">
        <w:rPr>
          <w:rFonts w:eastAsiaTheme="minorEastAsia"/>
          <w:b/>
          <w:i/>
          <w:sz w:val="24"/>
          <w:lang w:val="uk-UA"/>
        </w:rPr>
        <w:t>.</w:t>
      </w:r>
    </w:p>
    <w:p w:rsidR="00A1579C" w:rsidRPr="00F56C2B" w:rsidRDefault="00A1579C" w:rsidP="00A1579C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F56C2B">
        <w:rPr>
          <w:rFonts w:eastAsiaTheme="minorEastAsia"/>
          <w:sz w:val="24"/>
          <w:lang w:val="uk-UA"/>
        </w:rPr>
        <w:t>Це популярний дводіапазонний силовий датчик, який здатний вимірювати сили. Датчик має два діапазони дії: ±10 Н або ±50 Н. Він легко кріпиться на штатив</w:t>
      </w:r>
      <w:r>
        <w:rPr>
          <w:rFonts w:eastAsiaTheme="minorEastAsia"/>
          <w:sz w:val="24"/>
          <w:lang w:val="uk-UA"/>
        </w:rPr>
        <w:t>і</w:t>
      </w:r>
      <w:r w:rsidRPr="00F56C2B">
        <w:rPr>
          <w:rFonts w:eastAsiaTheme="minorEastAsia"/>
          <w:sz w:val="24"/>
          <w:lang w:val="uk-UA"/>
        </w:rPr>
        <w:t xml:space="preserve"> або ж засто</w:t>
      </w:r>
      <w:r>
        <w:rPr>
          <w:rFonts w:eastAsiaTheme="minorEastAsia"/>
          <w:sz w:val="24"/>
          <w:lang w:val="uk-UA"/>
        </w:rPr>
        <w:t>совується як пружинні терези</w:t>
      </w:r>
      <w:r w:rsidRPr="00F56C2B">
        <w:rPr>
          <w:rFonts w:eastAsiaTheme="minorEastAsia"/>
          <w:sz w:val="24"/>
          <w:lang w:val="uk-UA"/>
        </w:rPr>
        <w:t xml:space="preserve">. </w:t>
      </w:r>
    </w:p>
    <w:p w:rsidR="00A1579C" w:rsidRPr="00FD00D6" w:rsidRDefault="00A1579C" w:rsidP="00A1579C">
      <w:pPr>
        <w:spacing w:after="0"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>Принцип роботи</w:t>
      </w:r>
    </w:p>
    <w:p w:rsidR="00A1579C" w:rsidRPr="00EF212E" w:rsidRDefault="00A1579C" w:rsidP="00A1579C">
      <w:pPr>
        <w:spacing w:after="0"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EF212E">
        <w:rPr>
          <w:rFonts w:eastAsiaTheme="minorEastAsia"/>
          <w:sz w:val="24"/>
          <w:lang w:val="uk-UA"/>
        </w:rPr>
        <w:t>Датчик вимірює силу за принципом тензометра</w:t>
      </w:r>
      <w:r>
        <w:rPr>
          <w:rFonts w:eastAsiaTheme="minorEastAsia"/>
          <w:sz w:val="24"/>
          <w:lang w:val="uk-UA"/>
        </w:rPr>
        <w:t xml:space="preserve"> (резистора, що змінює опір при механічному навантаженні)</w:t>
      </w:r>
      <w:r w:rsidRPr="00EF212E">
        <w:rPr>
          <w:rFonts w:eastAsiaTheme="minorEastAsia"/>
          <w:sz w:val="24"/>
          <w:lang w:val="uk-UA"/>
        </w:rPr>
        <w:t xml:space="preserve">, на основі </w:t>
      </w:r>
      <w:r>
        <w:rPr>
          <w:rFonts w:eastAsiaTheme="minorEastAsia"/>
          <w:sz w:val="24"/>
          <w:lang w:val="uk-UA"/>
        </w:rPr>
        <w:t>прогинання бруска</w:t>
      </w:r>
      <w:r w:rsidRPr="00EF212E">
        <w:rPr>
          <w:rFonts w:eastAsiaTheme="minorEastAsia"/>
          <w:sz w:val="24"/>
          <w:lang w:val="uk-UA"/>
        </w:rPr>
        <w:t xml:space="preserve">. Прикріплені  з обох боків </w:t>
      </w:r>
      <w:r w:rsidRPr="00EF212E">
        <w:rPr>
          <w:rFonts w:eastAsiaTheme="minorEastAsia"/>
          <w:sz w:val="24"/>
          <w:lang w:val="uk-UA"/>
        </w:rPr>
        <w:lastRenderedPageBreak/>
        <w:t>брус</w:t>
      </w:r>
      <w:r>
        <w:rPr>
          <w:rFonts w:eastAsiaTheme="minorEastAsia"/>
          <w:sz w:val="24"/>
          <w:lang w:val="uk-UA"/>
        </w:rPr>
        <w:t>ка</w:t>
      </w:r>
      <w:r w:rsidRPr="00EF212E">
        <w:rPr>
          <w:rFonts w:eastAsiaTheme="minorEastAsia"/>
          <w:sz w:val="24"/>
          <w:lang w:val="uk-UA"/>
        </w:rPr>
        <w:t xml:space="preserve"> тензометри вбудовані в мостову </w:t>
      </w:r>
      <w:r>
        <w:rPr>
          <w:rFonts w:eastAsiaTheme="minorEastAsia"/>
          <w:sz w:val="24"/>
          <w:lang w:val="uk-UA"/>
        </w:rPr>
        <w:t xml:space="preserve">електричну </w:t>
      </w:r>
      <w:r w:rsidRPr="00EF212E">
        <w:rPr>
          <w:rFonts w:eastAsiaTheme="minorEastAsia"/>
          <w:sz w:val="24"/>
          <w:lang w:val="uk-UA"/>
        </w:rPr>
        <w:t>схему</w:t>
      </w:r>
      <w:r>
        <w:rPr>
          <w:rFonts w:eastAsiaTheme="minorEastAsia"/>
          <w:sz w:val="24"/>
          <w:lang w:val="uk-UA"/>
        </w:rPr>
        <w:t>.</w:t>
      </w:r>
      <w:r w:rsidRPr="00EF212E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>З</w:t>
      </w:r>
      <w:r w:rsidRPr="00EF212E">
        <w:rPr>
          <w:rFonts w:eastAsiaTheme="minorEastAsia"/>
          <w:sz w:val="24"/>
          <w:lang w:val="uk-UA"/>
        </w:rPr>
        <w:t xml:space="preserve">міни опору призводять до </w:t>
      </w:r>
      <w:r>
        <w:rPr>
          <w:rFonts w:eastAsiaTheme="minorEastAsia"/>
          <w:sz w:val="24"/>
          <w:lang w:val="uk-UA"/>
        </w:rPr>
        <w:t>невеликих змін напруги. Схема під</w:t>
      </w:r>
      <w:r w:rsidRPr="00EF212E">
        <w:rPr>
          <w:rFonts w:eastAsiaTheme="minorEastAsia"/>
          <w:sz w:val="24"/>
          <w:lang w:val="uk-UA"/>
        </w:rPr>
        <w:t>силювача всередині датчика підвищує цю напругу</w:t>
      </w:r>
      <w:r>
        <w:rPr>
          <w:rFonts w:eastAsiaTheme="minorEastAsia"/>
          <w:sz w:val="24"/>
          <w:lang w:val="uk-UA"/>
        </w:rPr>
        <w:t xml:space="preserve"> для її вимірювання на</w:t>
      </w:r>
      <w:r w:rsidRPr="00EF212E">
        <w:rPr>
          <w:rFonts w:eastAsiaTheme="minorEastAsia"/>
          <w:sz w:val="24"/>
          <w:lang w:val="uk-UA"/>
        </w:rPr>
        <w:t xml:space="preserve"> </w:t>
      </w:r>
      <w:r>
        <w:rPr>
          <w:rFonts w:eastAsiaTheme="minorEastAsia"/>
          <w:sz w:val="24"/>
          <w:lang w:val="uk-UA"/>
        </w:rPr>
        <w:t>реєстраторі</w:t>
      </w:r>
      <w:r w:rsidRPr="00EF212E">
        <w:rPr>
          <w:rFonts w:eastAsiaTheme="minorEastAsia"/>
          <w:sz w:val="24"/>
          <w:lang w:val="uk-UA"/>
        </w:rPr>
        <w:t xml:space="preserve"> цифрової лабораторії. До мостової схеми </w:t>
      </w:r>
      <w:r>
        <w:rPr>
          <w:rFonts w:eastAsiaTheme="minorEastAsia"/>
          <w:sz w:val="24"/>
          <w:lang w:val="uk-UA"/>
        </w:rPr>
        <w:t>ввімкнуті</w:t>
      </w:r>
      <w:r w:rsidRPr="00EF212E">
        <w:rPr>
          <w:rFonts w:eastAsiaTheme="minorEastAsia"/>
          <w:sz w:val="24"/>
          <w:lang w:val="uk-UA"/>
        </w:rPr>
        <w:t xml:space="preserve"> потенціометри для налаштування. Датчик сили було розроблено </w:t>
      </w:r>
      <w:r>
        <w:rPr>
          <w:rFonts w:eastAsiaTheme="minorEastAsia"/>
          <w:sz w:val="24"/>
          <w:lang w:val="uk-UA"/>
        </w:rPr>
        <w:t>таким чином, щоб</w:t>
      </w:r>
      <w:r w:rsidRPr="00EF212E">
        <w:rPr>
          <w:rFonts w:eastAsiaTheme="minorEastAsia"/>
          <w:sz w:val="24"/>
          <w:lang w:val="uk-UA"/>
        </w:rPr>
        <w:t xml:space="preserve"> напруг</w:t>
      </w:r>
      <w:r>
        <w:rPr>
          <w:rFonts w:eastAsiaTheme="minorEastAsia"/>
          <w:sz w:val="24"/>
          <w:lang w:val="uk-UA"/>
        </w:rPr>
        <w:t>а</w:t>
      </w:r>
      <w:r w:rsidRPr="00EF212E">
        <w:rPr>
          <w:rFonts w:eastAsiaTheme="minorEastAsia"/>
          <w:sz w:val="24"/>
          <w:lang w:val="uk-UA"/>
        </w:rPr>
        <w:t xml:space="preserve"> зміню</w:t>
      </w:r>
      <w:r>
        <w:rPr>
          <w:rFonts w:eastAsiaTheme="minorEastAsia"/>
          <w:sz w:val="24"/>
          <w:lang w:val="uk-UA"/>
        </w:rPr>
        <w:t>валася в залежності від прикладеної сили за лінійним законом</w:t>
      </w:r>
      <w:r w:rsidRPr="00EF212E">
        <w:rPr>
          <w:rFonts w:eastAsiaTheme="minorEastAsia"/>
          <w:sz w:val="24"/>
          <w:lang w:val="uk-UA"/>
        </w:rPr>
        <w:t>.</w:t>
      </w:r>
    </w:p>
    <w:p w:rsidR="00A1579C" w:rsidRPr="00FD00D6" w:rsidRDefault="00A1579C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FD00D6">
        <w:rPr>
          <w:rFonts w:eastAsiaTheme="minorEastAsia"/>
          <w:b/>
          <w:i/>
          <w:sz w:val="24"/>
          <w:lang w:val="uk-UA"/>
        </w:rPr>
        <w:t>Характеристики датчика</w:t>
      </w:r>
    </w:p>
    <w:tbl>
      <w:tblPr>
        <w:tblStyle w:val="a7"/>
        <w:tblW w:w="9464" w:type="dxa"/>
        <w:tblLook w:val="01E0"/>
      </w:tblPr>
      <w:tblGrid>
        <w:gridCol w:w="3794"/>
        <w:gridCol w:w="5670"/>
      </w:tblGrid>
      <w:tr w:rsidR="00A1579C" w:rsidRPr="002565BF" w:rsidTr="00DC6975">
        <w:trPr>
          <w:trHeight w:val="376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Назва характеристик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center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Параметри</w:t>
            </w:r>
          </w:p>
        </w:tc>
      </w:tr>
      <w:tr w:rsidR="00A1579C" w:rsidRPr="002565BF" w:rsidTr="00DC6975">
        <w:trPr>
          <w:trHeight w:val="713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Діапазон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- 10 Н до +10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- 50 Н до +50 Н</w:t>
            </w:r>
          </w:p>
        </w:tc>
      </w:tr>
      <w:tr w:rsidR="00A1579C" w:rsidRPr="002565BF" w:rsidTr="00DC6975">
        <w:trPr>
          <w:trHeight w:val="519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Точність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±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0,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2 % від повного діапазону</w:t>
            </w:r>
          </w:p>
        </w:tc>
      </w:tr>
      <w:tr w:rsidR="00A1579C" w:rsidRPr="002565BF" w:rsidTr="00DC6975">
        <w:trPr>
          <w:trHeight w:val="630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Роздільність (12-біт) для ±10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Роздільність (12-біт) для ±50 Н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0,0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5 Н</w:t>
            </w:r>
          </w:p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>
              <w:rPr>
                <w:rFonts w:eastAsiaTheme="minorEastAsia" w:cs="Arial"/>
                <w:sz w:val="24"/>
                <w:szCs w:val="28"/>
                <w:lang w:val="uk-UA"/>
              </w:rPr>
              <w:t>0,</w:t>
            </w:r>
            <w:r>
              <w:rPr>
                <w:rFonts w:eastAsiaTheme="minorEastAsia" w:cs="Arial"/>
                <w:sz w:val="24"/>
                <w:szCs w:val="28"/>
                <w:lang w:val="en-US"/>
              </w:rPr>
              <w:t>0</w:t>
            </w: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25 Н</w:t>
            </w:r>
          </w:p>
        </w:tc>
      </w:tr>
      <w:tr w:rsidR="00A1579C" w:rsidRPr="002565BF" w:rsidTr="00DC6975">
        <w:trPr>
          <w:trHeight w:val="495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Ч</w:t>
            </w:r>
            <w:r>
              <w:rPr>
                <w:rFonts w:eastAsiaTheme="minorEastAsia" w:cs="Arial"/>
                <w:sz w:val="24"/>
                <w:szCs w:val="28"/>
                <w:lang w:val="uk-UA"/>
              </w:rPr>
              <w:t>астота замірів за замовчуванням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>10 замірів на секунду</w:t>
            </w:r>
          </w:p>
        </w:tc>
      </w:tr>
      <w:tr w:rsidR="00A1579C" w:rsidRPr="002565BF" w:rsidTr="00DC6975">
        <w:trPr>
          <w:trHeight w:val="519"/>
        </w:trPr>
        <w:tc>
          <w:tcPr>
            <w:tcW w:w="3794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Особливості </w:t>
            </w:r>
            <w:r>
              <w:rPr>
                <w:rFonts w:eastAsiaTheme="minorEastAsia" w:cs="Arial"/>
                <w:sz w:val="24"/>
                <w:szCs w:val="28"/>
                <w:lang w:val="uk-UA"/>
              </w:rPr>
              <w:t>конструкції</w:t>
            </w:r>
          </w:p>
        </w:tc>
        <w:tc>
          <w:tcPr>
            <w:tcW w:w="5670" w:type="dxa"/>
          </w:tcPr>
          <w:p w:rsidR="00A1579C" w:rsidRPr="002565BF" w:rsidRDefault="00A1579C" w:rsidP="00DC6975">
            <w:pPr>
              <w:spacing w:after="200"/>
              <w:jc w:val="both"/>
              <w:rPr>
                <w:rFonts w:eastAsiaTheme="minorEastAsia" w:cs="Arial"/>
                <w:sz w:val="24"/>
                <w:szCs w:val="28"/>
                <w:lang w:val="uk-UA"/>
              </w:rPr>
            </w:pPr>
            <w:r w:rsidRPr="002565BF">
              <w:rPr>
                <w:rFonts w:eastAsiaTheme="minorEastAsia" w:cs="Arial"/>
                <w:sz w:val="24"/>
                <w:szCs w:val="28"/>
                <w:lang w:val="uk-UA"/>
              </w:rPr>
              <w:t xml:space="preserve">Поставляється із гвинтом регулювання посилення та двостороннім калібрувальним гвинтом </w:t>
            </w:r>
          </w:p>
        </w:tc>
      </w:tr>
    </w:tbl>
    <w:p w:rsidR="00A1579C" w:rsidRDefault="00A1579C" w:rsidP="00A1579C">
      <w:pPr>
        <w:spacing w:line="240" w:lineRule="auto"/>
        <w:jc w:val="both"/>
        <w:rPr>
          <w:rFonts w:eastAsiaTheme="minorEastAsia"/>
          <w:i/>
          <w:sz w:val="24"/>
          <w:lang w:val="uk-UA"/>
        </w:rPr>
      </w:pPr>
    </w:p>
    <w:p w:rsidR="00A1579C" w:rsidRPr="00B2563C" w:rsidRDefault="00A1579C" w:rsidP="00A1579C">
      <w:pPr>
        <w:spacing w:line="240" w:lineRule="auto"/>
        <w:jc w:val="center"/>
        <w:rPr>
          <w:rFonts w:eastAsiaTheme="minorEastAsia"/>
          <w:b/>
          <w:i/>
          <w:sz w:val="24"/>
          <w:lang w:val="uk-UA"/>
        </w:rPr>
      </w:pPr>
      <w:r w:rsidRPr="00B2563C">
        <w:rPr>
          <w:rFonts w:eastAsiaTheme="minorEastAsia"/>
          <w:b/>
          <w:i/>
          <w:sz w:val="24"/>
          <w:lang w:val="uk-UA"/>
        </w:rPr>
        <w:t>Технічні особливості</w:t>
      </w:r>
    </w:p>
    <w:p w:rsidR="00A1579C" w:rsidRPr="002565BF" w:rsidRDefault="00A1579C" w:rsidP="00A1579C">
      <w:pPr>
        <w:spacing w:line="240" w:lineRule="auto"/>
        <w:ind w:firstLine="567"/>
        <w:jc w:val="both"/>
        <w:rPr>
          <w:rFonts w:eastAsiaTheme="minorEastAsia"/>
          <w:sz w:val="24"/>
          <w:lang w:val="uk-UA"/>
        </w:rPr>
      </w:pPr>
      <w:r w:rsidRPr="002565BF">
        <w:rPr>
          <w:rFonts w:eastAsiaTheme="minorEastAsia"/>
          <w:sz w:val="24"/>
          <w:lang w:val="uk-UA"/>
        </w:rPr>
        <w:t xml:space="preserve">Здійснюйте тарування приладу на </w:t>
      </w:r>
      <w:r w:rsidRPr="00A60D97">
        <w:rPr>
          <w:rFonts w:eastAsiaTheme="minorEastAsia"/>
          <w:i/>
          <w:sz w:val="24"/>
          <w:u w:val="single"/>
          <w:lang w:val="uk-UA"/>
        </w:rPr>
        <w:t>нуль Н</w:t>
      </w:r>
      <w:r w:rsidRPr="002565BF">
        <w:rPr>
          <w:rFonts w:eastAsiaTheme="minorEastAsia"/>
          <w:sz w:val="24"/>
          <w:lang w:val="uk-UA"/>
        </w:rPr>
        <w:t xml:space="preserve"> перед кожним використанням, </w:t>
      </w:r>
      <w:proofErr w:type="spellStart"/>
      <w:r w:rsidRPr="002565BF">
        <w:rPr>
          <w:rFonts w:eastAsiaTheme="minorEastAsia"/>
          <w:sz w:val="24"/>
          <w:lang w:val="uk-UA"/>
        </w:rPr>
        <w:t>від’єднавши</w:t>
      </w:r>
      <w:proofErr w:type="spellEnd"/>
      <w:r w:rsidRPr="002565BF">
        <w:rPr>
          <w:rFonts w:eastAsiaTheme="minorEastAsia"/>
          <w:sz w:val="24"/>
          <w:lang w:val="uk-UA"/>
        </w:rPr>
        <w:t xml:space="preserve"> датчик сили від реєстратора даних, а потім знову увімкнувши. Завжди таруйте датчик, орієнтуючись на хід експерименту. </w:t>
      </w:r>
    </w:p>
    <w:p w:rsidR="00A1579C" w:rsidRPr="00FB0717" w:rsidRDefault="00A1579C" w:rsidP="00A1579C">
      <w:pPr>
        <w:spacing w:line="240" w:lineRule="auto"/>
        <w:ind w:firstLine="567"/>
        <w:jc w:val="both"/>
        <w:rPr>
          <w:rFonts w:eastAsiaTheme="minorEastAsia"/>
          <w:i/>
          <w:sz w:val="24"/>
          <w:lang w:val="uk-UA"/>
        </w:rPr>
      </w:pPr>
      <w:r w:rsidRPr="00FB0717">
        <w:rPr>
          <w:rFonts w:eastAsiaTheme="minorEastAsia"/>
          <w:i/>
          <w:sz w:val="24"/>
          <w:lang w:val="uk-UA"/>
        </w:rPr>
        <w:t xml:space="preserve">Застосування датчика сили з реєстратором даних Nova5000 та програмним забезпеченням </w:t>
      </w:r>
      <w:proofErr w:type="spellStart"/>
      <w:r w:rsidRPr="00FB0717">
        <w:rPr>
          <w:rFonts w:eastAsiaTheme="minorEastAsia"/>
          <w:i/>
          <w:sz w:val="24"/>
          <w:lang w:val="uk-UA"/>
        </w:rPr>
        <w:t>MultiLab</w:t>
      </w:r>
      <w:proofErr w:type="spellEnd"/>
    </w:p>
    <w:p w:rsidR="00A1579C" w:rsidRPr="00D41EC9" w:rsidRDefault="00A1579C" w:rsidP="00A1579C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en-US"/>
        </w:rPr>
        <w:t>CE</w:t>
      </w:r>
      <w:r w:rsidRPr="00D41EC9">
        <w:rPr>
          <w:rFonts w:cs="Times New Roman"/>
          <w:sz w:val="24"/>
          <w:szCs w:val="24"/>
        </w:rPr>
        <w:t>.</w:t>
      </w:r>
    </w:p>
    <w:p w:rsidR="00A1579C" w:rsidRPr="00D41EC9" w:rsidRDefault="00A1579C" w:rsidP="00A1579C">
      <w:pPr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виходу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 xml:space="preserve">5000 </w:t>
      </w:r>
      <w:r w:rsidRPr="00D41EC9">
        <w:rPr>
          <w:rFonts w:cs="Times New Roman"/>
          <w:sz w:val="24"/>
          <w:szCs w:val="24"/>
          <w:lang w:val="uk-UA"/>
        </w:rPr>
        <w:t xml:space="preserve">(починаючи з І/О-1).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автоматично розпізнає датчик. </w:t>
      </w:r>
    </w:p>
    <w:p w:rsidR="00A1579C" w:rsidRPr="00D41EC9" w:rsidRDefault="00A1579C" w:rsidP="00A157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Оберіть вкладку </w:t>
      </w:r>
      <w:r w:rsidRPr="001F7057">
        <w:rPr>
          <w:rFonts w:cs="Times New Roman"/>
          <w:b/>
          <w:sz w:val="24"/>
          <w:szCs w:val="24"/>
          <w:lang w:val="uk-UA"/>
        </w:rPr>
        <w:t>Реєстратор, Настройка</w:t>
      </w:r>
      <w:r>
        <w:rPr>
          <w:rFonts w:cs="Times New Roman"/>
          <w:sz w:val="24"/>
          <w:szCs w:val="24"/>
          <w:lang w:val="uk-UA"/>
        </w:rPr>
        <w:t xml:space="preserve"> </w:t>
      </w:r>
      <w:r w:rsidRPr="00D41EC9">
        <w:rPr>
          <w:rFonts w:cs="Times New Roman"/>
          <w:sz w:val="24"/>
          <w:szCs w:val="24"/>
          <w:lang w:val="uk-UA"/>
        </w:rPr>
        <w:t>і запрограмуйте частоту замірів реєстратора даних та кількість зразків</w:t>
      </w:r>
      <w:r>
        <w:rPr>
          <w:rFonts w:cs="Times New Roman"/>
          <w:sz w:val="24"/>
          <w:szCs w:val="24"/>
          <w:lang w:val="uk-UA"/>
        </w:rPr>
        <w:t xml:space="preserve"> у вкладці </w:t>
      </w:r>
      <w:r w:rsidRPr="001F7057">
        <w:rPr>
          <w:rFonts w:cs="Times New Roman"/>
          <w:b/>
          <w:sz w:val="24"/>
          <w:szCs w:val="24"/>
          <w:lang w:val="uk-UA"/>
        </w:rPr>
        <w:t>Виміри</w:t>
      </w:r>
      <w:r w:rsidRPr="00D41EC9">
        <w:rPr>
          <w:rFonts w:cs="Times New Roman"/>
          <w:sz w:val="24"/>
          <w:szCs w:val="24"/>
          <w:lang w:val="uk-UA"/>
        </w:rPr>
        <w:t xml:space="preserve">. 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 xml:space="preserve">Пуск </w:t>
      </w:r>
      <w:r w:rsidRPr="00D41EC9">
        <w:rPr>
          <w:rFonts w:cs="Times New Roman"/>
          <w:sz w:val="24"/>
          <w:szCs w:val="24"/>
          <w:lang w:val="uk-UA"/>
        </w:rPr>
        <w:t xml:space="preserve">на головній панелі інструментів і розпочніть вимірювання. </w:t>
      </w:r>
    </w:p>
    <w:p w:rsidR="00A1579C" w:rsidRDefault="00A1579C" w:rsidP="00A1579C">
      <w:pPr>
        <w:spacing w:line="240" w:lineRule="auto"/>
        <w:ind w:left="360"/>
        <w:jc w:val="both"/>
        <w:rPr>
          <w:rFonts w:cs="Times New Roman"/>
          <w:i/>
          <w:sz w:val="24"/>
          <w:szCs w:val="24"/>
          <w:lang w:val="uk-UA"/>
        </w:rPr>
      </w:pPr>
    </w:p>
    <w:p w:rsidR="00A1579C" w:rsidRPr="00B2563C" w:rsidRDefault="00A1579C" w:rsidP="00A1579C">
      <w:pPr>
        <w:spacing w:line="240" w:lineRule="auto"/>
        <w:ind w:left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t>Вибір позитивного напряму вимірювання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У програмному забезпеченні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штовхання датчика за замовчуванням розпізнається як позитивна сила. Щоб змінити позитивний напрям (тяга – позитивна) на протилежний, відкрийте діалогове вікно Параметрів Датчика: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1. 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Реєстратор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2. Натисніть кнопку </w:t>
      </w:r>
      <w:r>
        <w:rPr>
          <w:rFonts w:cs="Times New Roman"/>
          <w:b/>
          <w:sz w:val="24"/>
          <w:szCs w:val="24"/>
          <w:lang w:val="uk-UA"/>
        </w:rPr>
        <w:t>Установки</w:t>
      </w:r>
      <w:r w:rsidRPr="00D41EC9">
        <w:rPr>
          <w:rFonts w:cs="Times New Roman"/>
          <w:sz w:val="24"/>
          <w:szCs w:val="24"/>
          <w:lang w:val="uk-UA"/>
        </w:rPr>
        <w:t xml:space="preserve"> та відкрийте діалогове вікно біля </w:t>
      </w:r>
      <w:r w:rsidRPr="00D41EC9">
        <w:rPr>
          <w:rFonts w:cs="Times New Roman"/>
          <w:b/>
          <w:sz w:val="24"/>
          <w:szCs w:val="24"/>
          <w:lang w:val="uk-UA"/>
        </w:rPr>
        <w:t xml:space="preserve">Позитивного напряму сили. 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3. Оберіть потрібну опцію. </w:t>
      </w:r>
    </w:p>
    <w:p w:rsidR="00A1579C" w:rsidRPr="00D41EC9" w:rsidRDefault="00A1579C" w:rsidP="00A1579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uk-UA"/>
        </w:rPr>
      </w:pPr>
      <w:r w:rsidRPr="00D41EC9">
        <w:rPr>
          <w:rFonts w:cs="Times New Roman"/>
          <w:sz w:val="24"/>
          <w:szCs w:val="24"/>
          <w:lang w:val="uk-UA"/>
        </w:rPr>
        <w:t xml:space="preserve">4. Натисніть </w:t>
      </w:r>
      <w:r w:rsidRPr="00D41EC9">
        <w:rPr>
          <w:rFonts w:cs="Times New Roman"/>
          <w:b/>
          <w:sz w:val="24"/>
          <w:szCs w:val="24"/>
          <w:lang w:val="uk-UA"/>
        </w:rPr>
        <w:t>ОК.</w:t>
      </w:r>
      <w:r w:rsidRPr="00D41EC9">
        <w:rPr>
          <w:rFonts w:cs="Times New Roman"/>
          <w:sz w:val="24"/>
          <w:szCs w:val="24"/>
          <w:lang w:val="uk-UA"/>
        </w:rPr>
        <w:t xml:space="preserve"> </w:t>
      </w:r>
    </w:p>
    <w:p w:rsidR="00A1579C" w:rsidRPr="00B2563C" w:rsidRDefault="00A1579C" w:rsidP="00A1579C">
      <w:pPr>
        <w:spacing w:after="0" w:line="240" w:lineRule="auto"/>
        <w:ind w:left="360" w:hanging="360"/>
        <w:jc w:val="center"/>
        <w:rPr>
          <w:rFonts w:cs="Times New Roman"/>
          <w:b/>
          <w:i/>
          <w:sz w:val="24"/>
          <w:szCs w:val="24"/>
          <w:lang w:val="uk-UA"/>
        </w:rPr>
      </w:pPr>
      <w:r w:rsidRPr="00B2563C">
        <w:rPr>
          <w:rFonts w:cs="Times New Roman"/>
          <w:b/>
          <w:i/>
          <w:sz w:val="24"/>
          <w:szCs w:val="24"/>
          <w:lang w:val="uk-UA"/>
        </w:rPr>
        <w:t>Встановлення поточних показників на нуль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Запустіть 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(</w:t>
      </w:r>
      <w:r w:rsidRPr="00D41EC9">
        <w:rPr>
          <w:rFonts w:cs="Times New Roman"/>
          <w:sz w:val="24"/>
          <w:szCs w:val="24"/>
          <w:lang w:val="uk-UA"/>
        </w:rPr>
        <w:t xml:space="preserve">з вашого комп’ютера або з </w:t>
      </w:r>
      <w:r w:rsidRPr="00D41EC9">
        <w:rPr>
          <w:rFonts w:cs="Times New Roman"/>
          <w:sz w:val="24"/>
          <w:szCs w:val="24"/>
          <w:lang w:val="en-US"/>
        </w:rPr>
        <w:t>Nova</w:t>
      </w:r>
      <w:r w:rsidRPr="00D41EC9">
        <w:rPr>
          <w:rFonts w:cs="Times New Roman"/>
          <w:sz w:val="24"/>
          <w:szCs w:val="24"/>
        </w:rPr>
        <w:t>5000).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proofErr w:type="spellStart"/>
      <w:r w:rsidRPr="00D41EC9">
        <w:rPr>
          <w:rFonts w:cs="Times New Roman"/>
          <w:sz w:val="24"/>
          <w:szCs w:val="24"/>
          <w:lang w:val="uk-UA"/>
        </w:rPr>
        <w:lastRenderedPageBreak/>
        <w:t>Під’єднайте</w:t>
      </w:r>
      <w:proofErr w:type="spellEnd"/>
      <w:r w:rsidRPr="00D41EC9">
        <w:rPr>
          <w:rFonts w:cs="Times New Roman"/>
          <w:sz w:val="24"/>
          <w:szCs w:val="24"/>
          <w:lang w:val="uk-UA"/>
        </w:rPr>
        <w:t xml:space="preserve"> датчик сили до першого виходу реєстратора даних І/О-1.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Програмне забезпечення </w:t>
      </w:r>
      <w:proofErr w:type="spellStart"/>
      <w:r w:rsidRPr="00D41EC9">
        <w:rPr>
          <w:rFonts w:cs="Times New Roman"/>
          <w:sz w:val="24"/>
          <w:szCs w:val="24"/>
          <w:lang w:val="en-US"/>
        </w:rPr>
        <w:t>MultiLab</w:t>
      </w:r>
      <w:proofErr w:type="spellEnd"/>
      <w:r w:rsidRPr="00D41EC9">
        <w:rPr>
          <w:rFonts w:cs="Times New Roman"/>
          <w:sz w:val="24"/>
          <w:szCs w:val="24"/>
        </w:rPr>
        <w:t xml:space="preserve"> </w:t>
      </w:r>
      <w:r w:rsidRPr="00D41EC9">
        <w:rPr>
          <w:rFonts w:cs="Times New Roman"/>
          <w:sz w:val="24"/>
          <w:szCs w:val="24"/>
          <w:lang w:val="uk-UA"/>
        </w:rPr>
        <w:t xml:space="preserve">автоматично розпізнає датчик сили.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>
        <w:rPr>
          <w:rFonts w:cs="Times New Roman"/>
          <w:b/>
          <w:sz w:val="24"/>
          <w:szCs w:val="24"/>
          <w:lang w:val="uk-UA"/>
        </w:rPr>
        <w:t>Настройка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кнопку </w:t>
      </w:r>
      <w:r w:rsidRPr="00D41EC9">
        <w:rPr>
          <w:rFonts w:cs="Times New Roman"/>
          <w:b/>
          <w:sz w:val="24"/>
          <w:szCs w:val="24"/>
          <w:lang w:val="uk-UA"/>
        </w:rPr>
        <w:t>Властивості</w:t>
      </w:r>
      <w:r w:rsidRPr="00D41EC9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EC9">
        <w:rPr>
          <w:rFonts w:cs="Times New Roman"/>
          <w:sz w:val="24"/>
          <w:szCs w:val="24"/>
          <w:lang w:val="uk-UA"/>
        </w:rPr>
        <w:t xml:space="preserve"> навпроти виходу датчика сили.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Виберіть вкладку </w:t>
      </w:r>
      <w:r w:rsidRPr="00D41EC9">
        <w:rPr>
          <w:rFonts w:cs="Times New Roman"/>
          <w:b/>
          <w:sz w:val="24"/>
          <w:szCs w:val="24"/>
          <w:lang w:val="uk-UA"/>
        </w:rPr>
        <w:t>Встановлення на нуль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Відмітьте позицію </w:t>
      </w:r>
      <w:r w:rsidRPr="00D41EC9">
        <w:rPr>
          <w:rFonts w:cs="Times New Roman"/>
          <w:b/>
          <w:sz w:val="24"/>
          <w:szCs w:val="24"/>
          <w:lang w:val="uk-UA"/>
        </w:rPr>
        <w:t>Встановити поточні показники на нуль</w:t>
      </w:r>
      <w:r w:rsidRPr="00D41EC9">
        <w:rPr>
          <w:rFonts w:cs="Times New Roman"/>
          <w:sz w:val="24"/>
          <w:szCs w:val="24"/>
          <w:lang w:val="uk-UA"/>
        </w:rPr>
        <w:t xml:space="preserve">. 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Натисніть </w:t>
      </w:r>
      <w:r w:rsidRPr="00D41EC9">
        <w:rPr>
          <w:rFonts w:cs="Times New Roman"/>
          <w:b/>
          <w:sz w:val="24"/>
          <w:szCs w:val="24"/>
          <w:lang w:val="uk-UA"/>
        </w:rPr>
        <w:t>ОК</w:t>
      </w:r>
      <w:r w:rsidRPr="00D41EC9">
        <w:rPr>
          <w:rFonts w:cs="Times New Roman"/>
          <w:sz w:val="24"/>
          <w:szCs w:val="24"/>
          <w:lang w:val="uk-UA"/>
        </w:rPr>
        <w:t>.</w:t>
      </w:r>
    </w:p>
    <w:p w:rsidR="00A1579C" w:rsidRPr="00D41EC9" w:rsidRDefault="00A1579C" w:rsidP="00A1579C">
      <w:pPr>
        <w:numPr>
          <w:ilvl w:val="0"/>
          <w:numId w:val="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D41EC9">
        <w:rPr>
          <w:rFonts w:cs="Times New Roman"/>
          <w:sz w:val="24"/>
          <w:szCs w:val="24"/>
          <w:lang w:val="uk-UA"/>
        </w:rPr>
        <w:t xml:space="preserve">Запрограмуйте частоту замірів реєстратора даних та кількість зразків. Натисніть </w:t>
      </w:r>
      <w:r w:rsidRPr="00D41EC9">
        <w:rPr>
          <w:rFonts w:cs="Times New Roman"/>
          <w:b/>
          <w:sz w:val="24"/>
          <w:szCs w:val="24"/>
          <w:lang w:val="uk-UA"/>
        </w:rPr>
        <w:t>Пуск</w:t>
      </w:r>
      <w:r w:rsidRPr="00D41EC9">
        <w:rPr>
          <w:rFonts w:cs="Times New Roman"/>
          <w:sz w:val="24"/>
          <w:szCs w:val="24"/>
          <w:lang w:val="uk-UA"/>
        </w:rPr>
        <w:t xml:space="preserve"> на головній панелі інструментів і розпочніть вимірювання.</w:t>
      </w:r>
    </w:p>
    <w:p w:rsidR="00F56C2B" w:rsidRPr="00D41EC9" w:rsidRDefault="00F56C2B" w:rsidP="00A1579C">
      <w:pPr>
        <w:tabs>
          <w:tab w:val="left" w:pos="851"/>
        </w:tabs>
        <w:spacing w:after="0" w:line="240" w:lineRule="auto"/>
        <w:ind w:left="567"/>
        <w:jc w:val="both"/>
        <w:rPr>
          <w:rFonts w:cs="Times New Roman"/>
          <w:sz w:val="24"/>
          <w:szCs w:val="24"/>
        </w:rPr>
      </w:pPr>
    </w:p>
    <w:p w:rsidR="00F864EB" w:rsidRDefault="009C62BE" w:rsidP="00160997">
      <w:pPr>
        <w:spacing w:after="0"/>
        <w:jc w:val="center"/>
        <w:rPr>
          <w:b/>
          <w:i/>
          <w:sz w:val="24"/>
          <w:lang w:val="uk-UA"/>
        </w:rPr>
      </w:pPr>
      <w:r w:rsidRPr="009C62BE">
        <w:rPr>
          <w:b/>
          <w:i/>
          <w:sz w:val="24"/>
          <w:lang w:val="uk-UA"/>
        </w:rPr>
        <w:t xml:space="preserve">Хід </w:t>
      </w:r>
      <w:r w:rsidR="00FD00D6">
        <w:rPr>
          <w:b/>
          <w:i/>
          <w:sz w:val="24"/>
          <w:lang w:val="uk-UA"/>
        </w:rPr>
        <w:t>дослідження</w:t>
      </w:r>
    </w:p>
    <w:p w:rsidR="005556A3" w:rsidRDefault="005556A3" w:rsidP="00160997">
      <w:pPr>
        <w:spacing w:after="0"/>
        <w:jc w:val="center"/>
        <w:rPr>
          <w:b/>
          <w:i/>
          <w:sz w:val="24"/>
          <w:lang w:val="uk-UA"/>
        </w:rPr>
      </w:pPr>
    </w:p>
    <w:p w:rsidR="005556A3" w:rsidRDefault="005556A3" w:rsidP="00160997">
      <w:pPr>
        <w:spacing w:after="0"/>
        <w:jc w:val="center"/>
        <w:rPr>
          <w:b/>
          <w:i/>
          <w:sz w:val="24"/>
          <w:lang w:val="uk-UA"/>
        </w:rPr>
      </w:pPr>
      <w:r>
        <w:rPr>
          <w:b/>
          <w:i/>
          <w:noProof/>
          <w:sz w:val="24"/>
          <w:lang w:eastAsia="ru-RU"/>
        </w:rPr>
        <w:drawing>
          <wp:inline distT="0" distB="0" distL="0" distR="0">
            <wp:extent cx="4846339" cy="2711867"/>
            <wp:effectExtent l="19050" t="0" r="0" b="0"/>
            <wp:docPr id="3" name="Рисунок 2" descr="DSC0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39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156" cy="271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BE" w:rsidRDefault="000C1954" w:rsidP="0016099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Закріпіть датчик сили на штативі</w:t>
      </w:r>
      <w:r w:rsidR="0074381D">
        <w:rPr>
          <w:sz w:val="24"/>
          <w:lang w:val="uk-UA"/>
        </w:rPr>
        <w:t xml:space="preserve">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Запустіть 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>.</w:t>
      </w:r>
      <w:r w:rsidR="003D64F4" w:rsidRPr="003D64F4">
        <w:rPr>
          <w:sz w:val="24"/>
          <w:lang w:val="uk-UA"/>
        </w:rPr>
        <w:t xml:space="preserve"> </w:t>
      </w:r>
      <w:r w:rsidR="003D64F4">
        <w:rPr>
          <w:sz w:val="24"/>
          <w:lang w:val="uk-UA"/>
        </w:rPr>
        <w:t>Оберіть діапазон вимірювань 10Н перемикачем на датчику.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proofErr w:type="spellStart"/>
      <w:r w:rsidRPr="00FB0717">
        <w:rPr>
          <w:sz w:val="24"/>
          <w:lang w:val="uk-UA"/>
        </w:rPr>
        <w:t>Під’єднайте</w:t>
      </w:r>
      <w:proofErr w:type="spellEnd"/>
      <w:r w:rsidRPr="00FB0717">
        <w:rPr>
          <w:sz w:val="24"/>
          <w:lang w:val="uk-UA"/>
        </w:rPr>
        <w:t xml:space="preserve"> датчик сили до першого виходу реєстратора даних І/О-1.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Програмне забезпечення </w:t>
      </w:r>
      <w:proofErr w:type="spellStart"/>
      <w:r w:rsidRPr="00FB0717">
        <w:rPr>
          <w:sz w:val="24"/>
          <w:lang w:val="uk-UA"/>
        </w:rPr>
        <w:t>MultiLab</w:t>
      </w:r>
      <w:proofErr w:type="spellEnd"/>
      <w:r w:rsidRPr="00FB0717">
        <w:rPr>
          <w:sz w:val="24"/>
          <w:lang w:val="uk-UA"/>
        </w:rPr>
        <w:t xml:space="preserve"> автоматично розпізнає датчик сили.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="00A1579C">
        <w:rPr>
          <w:b/>
          <w:sz w:val="24"/>
          <w:lang w:val="uk-UA"/>
        </w:rPr>
        <w:t>Реєстратор, Настройки</w:t>
      </w:r>
      <w:r w:rsidRPr="00FB0717">
        <w:rPr>
          <w:sz w:val="24"/>
          <w:lang w:val="uk-UA"/>
        </w:rPr>
        <w:t xml:space="preserve"> на головній панелі інструментів.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кнопку </w:t>
      </w:r>
      <w:r w:rsidRPr="00A1579C">
        <w:rPr>
          <w:b/>
          <w:sz w:val="24"/>
          <w:lang w:val="uk-UA"/>
        </w:rPr>
        <w:t>Властивості</w:t>
      </w:r>
      <w:r w:rsidRPr="00FB0717">
        <w:rPr>
          <w:noProof/>
          <w:sz w:val="24"/>
          <w:lang w:eastAsia="ru-RU"/>
        </w:rPr>
        <w:drawing>
          <wp:inline distT="0" distB="0" distL="0" distR="0">
            <wp:extent cx="278130" cy="222885"/>
            <wp:effectExtent l="19050" t="0" r="762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717">
        <w:rPr>
          <w:sz w:val="24"/>
          <w:lang w:val="uk-UA"/>
        </w:rPr>
        <w:t xml:space="preserve"> навпроти виходу датчика сили.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Виберіть вкладку </w:t>
      </w:r>
      <w:r w:rsidRPr="00FB0717">
        <w:rPr>
          <w:b/>
          <w:sz w:val="24"/>
          <w:lang w:val="uk-UA"/>
        </w:rPr>
        <w:t>Встановлення на нуль</w:t>
      </w:r>
      <w:r w:rsidRPr="00FB0717">
        <w:rPr>
          <w:sz w:val="24"/>
          <w:lang w:val="uk-UA"/>
        </w:rPr>
        <w:t>.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Відмітьте позицію Встановити поточні показники на нуль. </w:t>
      </w:r>
    </w:p>
    <w:p w:rsidR="003B4184" w:rsidRPr="00FB0717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 w:rsidRPr="00FB0717">
        <w:rPr>
          <w:b/>
          <w:sz w:val="24"/>
          <w:lang w:val="uk-UA"/>
        </w:rPr>
        <w:t>ОК</w:t>
      </w:r>
      <w:r w:rsidRPr="00FB0717">
        <w:rPr>
          <w:sz w:val="24"/>
          <w:lang w:val="uk-UA"/>
        </w:rPr>
        <w:t>.</w:t>
      </w:r>
    </w:p>
    <w:p w:rsidR="003B4184" w:rsidRDefault="003B4184" w:rsidP="003B418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Запрограмуйте частоту замірів реєстратора даних </w:t>
      </w:r>
      <w:r w:rsidR="000C1954">
        <w:rPr>
          <w:sz w:val="24"/>
          <w:lang w:val="uk-UA"/>
        </w:rPr>
        <w:t>обравши 5</w:t>
      </w:r>
      <w:r>
        <w:rPr>
          <w:sz w:val="24"/>
          <w:lang w:val="uk-UA"/>
        </w:rPr>
        <w:t xml:space="preserve">0 замірів на секунду </w:t>
      </w:r>
      <w:r w:rsidRPr="00FB0717">
        <w:rPr>
          <w:sz w:val="24"/>
          <w:lang w:val="uk-UA"/>
        </w:rPr>
        <w:t>та кількість зразків</w:t>
      </w:r>
      <w:r>
        <w:rPr>
          <w:sz w:val="24"/>
          <w:lang w:val="uk-UA"/>
        </w:rPr>
        <w:t xml:space="preserve"> 500</w:t>
      </w:r>
      <w:r w:rsidRPr="00FB0717">
        <w:rPr>
          <w:sz w:val="24"/>
          <w:lang w:val="uk-UA"/>
        </w:rPr>
        <w:t xml:space="preserve">. </w:t>
      </w:r>
    </w:p>
    <w:p w:rsidR="00744F51" w:rsidRDefault="003D64F4" w:rsidP="003D64F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744F51">
        <w:rPr>
          <w:sz w:val="24"/>
          <w:lang w:val="uk-UA"/>
        </w:rPr>
        <w:t>Приєдна</w:t>
      </w:r>
      <w:r w:rsidR="000C1954" w:rsidRPr="00744F51">
        <w:rPr>
          <w:sz w:val="24"/>
          <w:lang w:val="uk-UA"/>
        </w:rPr>
        <w:t>йте металеву кульку на нитці до гачка датчика сили</w:t>
      </w:r>
      <w:r w:rsidRPr="00744F51">
        <w:rPr>
          <w:sz w:val="24"/>
          <w:lang w:val="uk-UA"/>
        </w:rPr>
        <w:t>.</w:t>
      </w:r>
      <w:r w:rsidR="00744F51" w:rsidRPr="00744F51">
        <w:rPr>
          <w:sz w:val="24"/>
          <w:lang w:val="uk-UA"/>
        </w:rPr>
        <w:t xml:space="preserve"> </w:t>
      </w:r>
    </w:p>
    <w:p w:rsidR="003D64F4" w:rsidRPr="00744F51" w:rsidRDefault="000C1954" w:rsidP="003D64F4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744F51">
        <w:rPr>
          <w:sz w:val="24"/>
          <w:lang w:val="uk-UA"/>
        </w:rPr>
        <w:t>Користуючись транспортиром, відхиліть нитяний маятник на кут 80</w:t>
      </w:r>
      <w:r w:rsidRPr="00744F51">
        <w:rPr>
          <w:rFonts w:cs="Times New Roman"/>
          <w:sz w:val="24"/>
          <w:lang w:val="uk-UA"/>
        </w:rPr>
        <w:t xml:space="preserve">° </w:t>
      </w:r>
      <w:r w:rsidRPr="00744F51">
        <w:rPr>
          <w:sz w:val="24"/>
          <w:lang w:val="uk-UA"/>
        </w:rPr>
        <w:t>та відпустіть.</w:t>
      </w:r>
    </w:p>
    <w:p w:rsidR="005331F3" w:rsidRDefault="003D64F4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>
        <w:rPr>
          <w:b/>
          <w:sz w:val="24"/>
          <w:lang w:val="uk-UA"/>
        </w:rPr>
        <w:t>Старт</w:t>
      </w:r>
      <w:r w:rsidRPr="00FB0717">
        <w:rPr>
          <w:sz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8135" cy="318135"/>
            <wp:effectExtent l="19050" t="0" r="5715" b="0"/>
            <wp:docPr id="14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</w:t>
      </w:r>
      <w:r w:rsidRPr="00FB0717">
        <w:rPr>
          <w:sz w:val="24"/>
          <w:lang w:val="uk-UA"/>
        </w:rPr>
        <w:t xml:space="preserve">на головній панелі і </w:t>
      </w:r>
      <w:r w:rsidR="000C1954">
        <w:rPr>
          <w:sz w:val="24"/>
          <w:lang w:val="uk-UA"/>
        </w:rPr>
        <w:t>дочекайтеся завершення вимірів.</w:t>
      </w:r>
    </w:p>
    <w:p w:rsidR="005331F3" w:rsidRDefault="003D64F4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5331F3">
        <w:rPr>
          <w:sz w:val="24"/>
          <w:lang w:val="uk-UA"/>
        </w:rPr>
        <w:t xml:space="preserve">Натисніть </w:t>
      </w:r>
      <w:r w:rsidRPr="005331F3">
        <w:rPr>
          <w:b/>
          <w:sz w:val="24"/>
          <w:lang w:val="uk-UA"/>
        </w:rPr>
        <w:t>Файл</w:t>
      </w:r>
      <w:r w:rsidRPr="005331F3">
        <w:rPr>
          <w:sz w:val="24"/>
          <w:lang w:val="uk-UA"/>
        </w:rPr>
        <w:t xml:space="preserve">, оберіть </w:t>
      </w:r>
      <w:r w:rsidRPr="005331F3">
        <w:rPr>
          <w:b/>
          <w:sz w:val="24"/>
          <w:lang w:val="uk-UA"/>
        </w:rPr>
        <w:t>Зберегти</w:t>
      </w:r>
      <w:r w:rsidR="000C1954" w:rsidRPr="005331F3">
        <w:rPr>
          <w:b/>
          <w:sz w:val="24"/>
          <w:lang w:val="uk-UA"/>
        </w:rPr>
        <w:t xml:space="preserve"> як…</w:t>
      </w:r>
      <w:r w:rsidRPr="005331F3">
        <w:rPr>
          <w:sz w:val="24"/>
          <w:lang w:val="uk-UA"/>
        </w:rPr>
        <w:t xml:space="preserve"> та вкажіть папку для збереження результату</w:t>
      </w:r>
      <w:r w:rsidR="009021FC" w:rsidRPr="005331F3">
        <w:rPr>
          <w:sz w:val="24"/>
          <w:lang w:val="uk-UA"/>
        </w:rPr>
        <w:t>.</w:t>
      </w:r>
    </w:p>
    <w:p w:rsidR="000D20A1" w:rsidRPr="005331F3" w:rsidRDefault="000C1954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5331F3">
        <w:rPr>
          <w:sz w:val="24"/>
          <w:lang w:val="uk-UA"/>
        </w:rPr>
        <w:t>Зупиніть коливання маятника, знову відхиліть його на кут 70</w:t>
      </w:r>
      <w:r w:rsidRPr="005331F3">
        <w:rPr>
          <w:rFonts w:cs="Times New Roman"/>
          <w:sz w:val="24"/>
          <w:lang w:val="uk-UA"/>
        </w:rPr>
        <w:t>°</w:t>
      </w:r>
      <w:r w:rsidRPr="005331F3">
        <w:rPr>
          <w:sz w:val="24"/>
          <w:lang w:val="uk-UA"/>
        </w:rPr>
        <w:t xml:space="preserve"> та відпустіть.</w:t>
      </w:r>
    </w:p>
    <w:p w:rsidR="005331F3" w:rsidRDefault="000C1954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FB0717">
        <w:rPr>
          <w:sz w:val="24"/>
          <w:lang w:val="uk-UA"/>
        </w:rPr>
        <w:t xml:space="preserve">Натисніть </w:t>
      </w:r>
      <w:r>
        <w:rPr>
          <w:b/>
          <w:sz w:val="24"/>
          <w:lang w:val="uk-UA"/>
        </w:rPr>
        <w:t>Старт</w:t>
      </w:r>
      <w:r w:rsidRPr="00FB0717">
        <w:rPr>
          <w:sz w:val="24"/>
          <w:lang w:val="uk-UA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8135" cy="318135"/>
            <wp:effectExtent l="19050" t="0" r="5715" b="0"/>
            <wp:docPr id="5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</w:t>
      </w:r>
      <w:r w:rsidRPr="00FB0717">
        <w:rPr>
          <w:sz w:val="24"/>
          <w:lang w:val="uk-UA"/>
        </w:rPr>
        <w:t xml:space="preserve">на головній панелі і </w:t>
      </w:r>
      <w:r>
        <w:rPr>
          <w:sz w:val="24"/>
          <w:lang w:val="uk-UA"/>
        </w:rPr>
        <w:t>дочекайтеся завершення вимірів.</w:t>
      </w:r>
    </w:p>
    <w:p w:rsidR="000C1954" w:rsidRPr="005331F3" w:rsidRDefault="000C1954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5331F3">
        <w:rPr>
          <w:sz w:val="24"/>
          <w:lang w:val="uk-UA"/>
        </w:rPr>
        <w:t xml:space="preserve">Натисніть </w:t>
      </w:r>
      <w:r w:rsidRPr="005331F3">
        <w:rPr>
          <w:b/>
          <w:sz w:val="24"/>
          <w:lang w:val="uk-UA"/>
        </w:rPr>
        <w:t>Файл</w:t>
      </w:r>
      <w:r w:rsidRPr="005331F3">
        <w:rPr>
          <w:sz w:val="24"/>
          <w:lang w:val="uk-UA"/>
        </w:rPr>
        <w:t xml:space="preserve">, оберіть </w:t>
      </w:r>
      <w:r w:rsidRPr="005331F3">
        <w:rPr>
          <w:b/>
          <w:sz w:val="24"/>
          <w:lang w:val="uk-UA"/>
        </w:rPr>
        <w:t>Зберегти</w:t>
      </w:r>
      <w:r w:rsidRPr="005331F3">
        <w:rPr>
          <w:sz w:val="24"/>
          <w:lang w:val="uk-UA"/>
        </w:rPr>
        <w:t>.</w:t>
      </w:r>
    </w:p>
    <w:p w:rsidR="000C1954" w:rsidRPr="00FB0717" w:rsidRDefault="000C1954" w:rsidP="000C1954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Почергово зменшуючи кут відхилення на 10</w:t>
      </w:r>
      <w:r>
        <w:rPr>
          <w:rFonts w:cs="Times New Roman"/>
          <w:sz w:val="24"/>
          <w:lang w:val="uk-UA"/>
        </w:rPr>
        <w:t>°</w:t>
      </w:r>
      <w:r>
        <w:rPr>
          <w:sz w:val="24"/>
          <w:lang w:val="uk-UA"/>
        </w:rPr>
        <w:t xml:space="preserve"> проробіть кроки 16-17.</w:t>
      </w:r>
    </w:p>
    <w:p w:rsidR="00E86F70" w:rsidRDefault="00EB1275" w:rsidP="00E86F7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Оберіть </w:t>
      </w:r>
      <w:r w:rsidRPr="00EB1275">
        <w:rPr>
          <w:b/>
          <w:sz w:val="24"/>
          <w:lang w:val="uk-UA"/>
        </w:rPr>
        <w:t>Файл, Очистити все</w:t>
      </w:r>
      <w:r w:rsidR="003D64F4" w:rsidRPr="003D64F4">
        <w:rPr>
          <w:sz w:val="24"/>
          <w:lang w:val="uk-UA"/>
        </w:rPr>
        <w:t xml:space="preserve">. </w:t>
      </w:r>
    </w:p>
    <w:p w:rsidR="00EB1275" w:rsidRDefault="00EB1275" w:rsidP="00E86F7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Оберіть </w:t>
      </w:r>
      <w:r w:rsidRPr="00EB1275">
        <w:rPr>
          <w:b/>
          <w:sz w:val="24"/>
          <w:lang w:val="uk-UA"/>
        </w:rPr>
        <w:t>Реєстратор, Настройка</w:t>
      </w:r>
      <w:r>
        <w:rPr>
          <w:sz w:val="24"/>
          <w:lang w:val="uk-UA"/>
        </w:rPr>
        <w:t xml:space="preserve"> та запрограмуйте частоту вимірів 50 вимірів на секунду і оберіть 2000 вимірів.</w:t>
      </w:r>
    </w:p>
    <w:p w:rsidR="00EB1275" w:rsidRDefault="00EB1275" w:rsidP="00EB1275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Встановивши кульку маятника у вертикальне положення, натисніть </w:t>
      </w:r>
      <w:r w:rsidRPr="00EB1275">
        <w:rPr>
          <w:b/>
          <w:sz w:val="24"/>
          <w:lang w:val="uk-UA"/>
        </w:rPr>
        <w:t>Старт</w:t>
      </w:r>
      <w:r>
        <w:rPr>
          <w:sz w:val="24"/>
          <w:lang w:val="uk-UA"/>
        </w:rPr>
        <w:t xml:space="preserve"> </w:t>
      </w:r>
      <w:r w:rsidRPr="00EB1275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7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і через декілька секунд н</w:t>
      </w:r>
      <w:r w:rsidRPr="003D64F4">
        <w:rPr>
          <w:sz w:val="24"/>
          <w:lang w:val="uk-UA"/>
        </w:rPr>
        <w:t xml:space="preserve">атисніть </w:t>
      </w:r>
      <w:r w:rsidRPr="003D64F4">
        <w:rPr>
          <w:b/>
          <w:sz w:val="24"/>
          <w:lang w:val="uk-UA"/>
        </w:rPr>
        <w:t xml:space="preserve">Стоп </w:t>
      </w:r>
      <w:r w:rsidRPr="009021FC">
        <w:rPr>
          <w:bCs/>
          <w:noProof/>
          <w:lang w:eastAsia="ru-RU"/>
        </w:rPr>
        <w:drawing>
          <wp:inline distT="0" distB="0" distL="0" distR="0">
            <wp:extent cx="294005" cy="294005"/>
            <wp:effectExtent l="19050" t="0" r="0" b="0"/>
            <wp:docPr id="10" name="Рисунок 10" descr="S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64F4">
        <w:rPr>
          <w:b/>
          <w:sz w:val="24"/>
          <w:lang w:val="uk-UA"/>
        </w:rPr>
        <w:t>.</w:t>
      </w:r>
    </w:p>
    <w:p w:rsidR="003D64F4" w:rsidRPr="003D64F4" w:rsidRDefault="003D64F4" w:rsidP="0016099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9021FC">
        <w:rPr>
          <w:b/>
          <w:sz w:val="24"/>
          <w:lang w:val="uk-UA"/>
        </w:rPr>
        <w:t>Файл</w:t>
      </w:r>
      <w:r>
        <w:rPr>
          <w:sz w:val="24"/>
          <w:lang w:val="uk-UA"/>
        </w:rPr>
        <w:t xml:space="preserve">, оберіть </w:t>
      </w:r>
      <w:r w:rsidRPr="009021FC">
        <w:rPr>
          <w:b/>
          <w:sz w:val="24"/>
          <w:lang w:val="uk-UA"/>
        </w:rPr>
        <w:t>Зберегти</w:t>
      </w:r>
      <w:r w:rsidR="00EB1275">
        <w:rPr>
          <w:b/>
          <w:sz w:val="24"/>
          <w:lang w:val="uk-UA"/>
        </w:rPr>
        <w:t xml:space="preserve"> як… </w:t>
      </w:r>
      <w:r w:rsidR="00EB1275">
        <w:rPr>
          <w:sz w:val="24"/>
          <w:lang w:val="uk-UA"/>
        </w:rPr>
        <w:t>та оберіть папку для збереження результатів.</w:t>
      </w:r>
    </w:p>
    <w:p w:rsidR="006C7232" w:rsidRDefault="00EB1275" w:rsidP="0016099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Користуючись транспортиром, відхиліть маятник на 80</w:t>
      </w:r>
      <w:r>
        <w:rPr>
          <w:rFonts w:cs="Times New Roman"/>
          <w:sz w:val="24"/>
          <w:lang w:val="uk-UA"/>
        </w:rPr>
        <w:t>°</w:t>
      </w:r>
      <w:r>
        <w:rPr>
          <w:sz w:val="24"/>
          <w:lang w:val="uk-UA"/>
        </w:rPr>
        <w:t xml:space="preserve"> і відпустіть</w:t>
      </w:r>
      <w:r w:rsidR="006C7232">
        <w:rPr>
          <w:sz w:val="24"/>
          <w:lang w:val="uk-UA"/>
        </w:rPr>
        <w:t>.</w:t>
      </w:r>
    </w:p>
    <w:p w:rsidR="005331F3" w:rsidRDefault="00EB1275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Натисніть </w:t>
      </w:r>
      <w:r w:rsidRPr="00EB1275">
        <w:rPr>
          <w:b/>
          <w:sz w:val="24"/>
          <w:lang w:val="uk-UA"/>
        </w:rPr>
        <w:t xml:space="preserve">Старт </w:t>
      </w:r>
      <w:r w:rsidRPr="00EB1275">
        <w:rPr>
          <w:noProof/>
          <w:sz w:val="24"/>
          <w:lang w:eastAsia="ru-RU"/>
        </w:rPr>
        <w:drawing>
          <wp:inline distT="0" distB="0" distL="0" distR="0">
            <wp:extent cx="318135" cy="318135"/>
            <wp:effectExtent l="19050" t="0" r="5715" b="0"/>
            <wp:docPr id="11" name="Рисунок 7" descr="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uk-UA"/>
        </w:rPr>
        <w:t xml:space="preserve"> та дочекайтеся завершення експерименту</w:t>
      </w:r>
      <w:r w:rsidR="006C7232">
        <w:rPr>
          <w:sz w:val="24"/>
          <w:lang w:val="uk-UA"/>
        </w:rPr>
        <w:t>.</w:t>
      </w:r>
    </w:p>
    <w:p w:rsidR="005331F3" w:rsidRDefault="005331F3" w:rsidP="005331F3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 w:rsidRPr="005331F3">
        <w:rPr>
          <w:sz w:val="24"/>
          <w:lang w:val="uk-UA"/>
        </w:rPr>
        <w:t xml:space="preserve">Натисніть </w:t>
      </w:r>
      <w:r w:rsidRPr="005331F3">
        <w:rPr>
          <w:b/>
          <w:sz w:val="24"/>
          <w:lang w:val="uk-UA"/>
        </w:rPr>
        <w:t>Файл</w:t>
      </w:r>
      <w:r w:rsidRPr="005331F3">
        <w:rPr>
          <w:sz w:val="24"/>
          <w:lang w:val="uk-UA"/>
        </w:rPr>
        <w:t xml:space="preserve">, оберіть </w:t>
      </w:r>
      <w:r w:rsidRPr="005331F3">
        <w:rPr>
          <w:b/>
          <w:sz w:val="24"/>
          <w:lang w:val="uk-UA"/>
        </w:rPr>
        <w:t>Зберегти</w:t>
      </w:r>
      <w:r w:rsidRPr="005331F3">
        <w:rPr>
          <w:sz w:val="24"/>
          <w:lang w:val="uk-UA"/>
        </w:rPr>
        <w:t>.</w:t>
      </w:r>
    </w:p>
    <w:p w:rsidR="00744F51" w:rsidRPr="00744F51" w:rsidRDefault="00744F51" w:rsidP="00744F5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Виміряйте відстань від точки кріплення нитки на гачку до центру кульки, виразіть у </w:t>
      </w:r>
      <w:r w:rsidRPr="00744F51">
        <w:rPr>
          <w:sz w:val="24"/>
        </w:rPr>
        <w:t>[</w:t>
      </w:r>
      <w:r>
        <w:rPr>
          <w:sz w:val="24"/>
          <w:lang w:val="uk-UA"/>
        </w:rPr>
        <w:t>м</w:t>
      </w:r>
      <w:r w:rsidRPr="00744F51">
        <w:rPr>
          <w:sz w:val="24"/>
        </w:rPr>
        <w:t>]</w:t>
      </w:r>
      <w:r>
        <w:rPr>
          <w:sz w:val="24"/>
          <w:lang w:val="uk-UA"/>
        </w:rPr>
        <w:t xml:space="preserve"> та занесіть до таблиці 2 у колонку </w:t>
      </w:r>
      <w:r>
        <w:rPr>
          <w:sz w:val="24"/>
          <w:lang w:val="en-US"/>
        </w:rPr>
        <w:t>R</w:t>
      </w:r>
      <w:r>
        <w:rPr>
          <w:sz w:val="24"/>
          <w:lang w:val="uk-UA"/>
        </w:rPr>
        <w:t>.</w:t>
      </w:r>
    </w:p>
    <w:p w:rsidR="005331F3" w:rsidRPr="006C7232" w:rsidRDefault="005331F3" w:rsidP="00160997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Оберіть </w:t>
      </w:r>
      <w:r w:rsidRPr="00EB1275">
        <w:rPr>
          <w:b/>
          <w:sz w:val="24"/>
          <w:lang w:val="uk-UA"/>
        </w:rPr>
        <w:t>Файл, Очистити все</w:t>
      </w:r>
      <w:r>
        <w:rPr>
          <w:b/>
          <w:sz w:val="24"/>
          <w:lang w:val="uk-UA"/>
        </w:rPr>
        <w:t>.</w:t>
      </w:r>
    </w:p>
    <w:p w:rsidR="007E1200" w:rsidRPr="0012211D" w:rsidRDefault="007E1200" w:rsidP="007E1200">
      <w:pPr>
        <w:pStyle w:val="a3"/>
        <w:tabs>
          <w:tab w:val="left" w:pos="993"/>
        </w:tabs>
        <w:ind w:left="567"/>
        <w:jc w:val="both"/>
        <w:rPr>
          <w:sz w:val="24"/>
          <w:lang w:val="uk-UA"/>
        </w:rPr>
      </w:pPr>
    </w:p>
    <w:p w:rsidR="00FE3099" w:rsidRPr="00DE576E" w:rsidRDefault="00FD00D6" w:rsidP="00160997">
      <w:pPr>
        <w:pStyle w:val="a3"/>
        <w:spacing w:line="240" w:lineRule="auto"/>
        <w:ind w:hanging="720"/>
        <w:jc w:val="center"/>
        <w:rPr>
          <w:rFonts w:cs="Times New Roman"/>
          <w:b/>
          <w:i/>
          <w:sz w:val="24"/>
          <w:lang w:val="uk-UA"/>
        </w:rPr>
      </w:pPr>
      <w:r>
        <w:rPr>
          <w:rFonts w:cs="Times New Roman"/>
          <w:b/>
          <w:i/>
          <w:sz w:val="24"/>
          <w:lang w:val="uk-UA"/>
        </w:rPr>
        <w:t>Аналіз даних</w:t>
      </w:r>
    </w:p>
    <w:p w:rsidR="00DE576E" w:rsidRPr="006325ED" w:rsidRDefault="002C0605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6325ED">
        <w:rPr>
          <w:rFonts w:ascii="Times New Roman"/>
          <w:sz w:val="24"/>
        </w:rPr>
        <w:t xml:space="preserve">Відкрийте файл </w:t>
      </w:r>
      <w:r w:rsidR="004C1819">
        <w:rPr>
          <w:rFonts w:ascii="Times New Roman"/>
          <w:sz w:val="24"/>
        </w:rPr>
        <w:t>першого дослідження</w:t>
      </w:r>
      <w:r w:rsidRPr="006325ED">
        <w:rPr>
          <w:rFonts w:ascii="Times New Roman"/>
          <w:sz w:val="24"/>
        </w:rPr>
        <w:t xml:space="preserve">. </w:t>
      </w:r>
      <w:r w:rsidR="00FE3099" w:rsidRPr="006325ED">
        <w:rPr>
          <w:rFonts w:ascii="Times New Roman"/>
          <w:sz w:val="24"/>
        </w:rPr>
        <w:t xml:space="preserve">Працюючи з графіком, встановіть </w:t>
      </w:r>
      <w:r w:rsidR="00FE3099" w:rsidRPr="006325ED">
        <w:rPr>
          <w:rFonts w:ascii="Times New Roman"/>
          <w:b/>
          <w:sz w:val="24"/>
        </w:rPr>
        <w:t>Перший курсор</w:t>
      </w:r>
      <w:r w:rsidR="00FE3099" w:rsidRPr="006325ED">
        <w:rPr>
          <w:rFonts w:ascii="Times New Roman"/>
          <w:sz w:val="24"/>
        </w:rPr>
        <w:t xml:space="preserve"> </w:t>
      </w:r>
      <w:r w:rsidR="00FE3099" w:rsidRPr="006325ED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6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099" w:rsidRPr="006325ED">
        <w:rPr>
          <w:rFonts w:ascii="Times New Roman"/>
          <w:sz w:val="24"/>
        </w:rPr>
        <w:t xml:space="preserve"> </w:t>
      </w:r>
      <w:r w:rsidRPr="006325ED">
        <w:rPr>
          <w:rFonts w:ascii="Times New Roman"/>
          <w:sz w:val="24"/>
        </w:rPr>
        <w:t xml:space="preserve">та </w:t>
      </w:r>
      <w:r w:rsidR="001651A2" w:rsidRPr="006325ED">
        <w:rPr>
          <w:rFonts w:ascii="Times New Roman"/>
          <w:b/>
          <w:sz w:val="24"/>
        </w:rPr>
        <w:t>Д</w:t>
      </w:r>
      <w:r w:rsidR="00FE3099" w:rsidRPr="006325ED">
        <w:rPr>
          <w:rFonts w:ascii="Times New Roman"/>
          <w:b/>
          <w:sz w:val="24"/>
        </w:rPr>
        <w:t>ругий курсор</w:t>
      </w:r>
      <w:r w:rsidR="00FE3099" w:rsidRPr="006325ED">
        <w:rPr>
          <w:rFonts w:ascii="Times New Roman"/>
          <w:sz w:val="24"/>
        </w:rPr>
        <w:t xml:space="preserve"> </w:t>
      </w:r>
      <w:r w:rsidR="00FE3099" w:rsidRPr="006325ED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8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5ED">
        <w:rPr>
          <w:rFonts w:ascii="Times New Roman"/>
          <w:sz w:val="24"/>
        </w:rPr>
        <w:t>.</w:t>
      </w:r>
      <w:r w:rsidR="00FE3099" w:rsidRPr="006325ED">
        <w:rPr>
          <w:rFonts w:ascii="Times New Roman"/>
          <w:sz w:val="24"/>
        </w:rPr>
        <w:t xml:space="preserve"> Натисніть </w:t>
      </w:r>
      <w:r w:rsidR="00DE576E" w:rsidRPr="006325ED">
        <w:rPr>
          <w:rFonts w:ascii="Times New Roman"/>
          <w:sz w:val="24"/>
        </w:rPr>
        <w:t>клавішу «+» та оберіть достатнє згладжування графіка.</w:t>
      </w:r>
    </w:p>
    <w:p w:rsidR="002C0605" w:rsidRDefault="002C0605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CA0A88">
        <w:rPr>
          <w:rFonts w:ascii="Times New Roman"/>
          <w:sz w:val="24"/>
        </w:rPr>
        <w:t xml:space="preserve">Зніміть курсори та </w:t>
      </w:r>
      <w:r w:rsidR="004C1819" w:rsidRPr="00CA0A88">
        <w:rPr>
          <w:rFonts w:ascii="Times New Roman"/>
          <w:sz w:val="24"/>
        </w:rPr>
        <w:t>встановіть</w:t>
      </w:r>
      <w:r w:rsidRPr="00CA0A88">
        <w:rPr>
          <w:rFonts w:ascii="Times New Roman"/>
          <w:sz w:val="24"/>
        </w:rPr>
        <w:t xml:space="preserve"> </w:t>
      </w:r>
      <w:r w:rsidRPr="00CA0A88">
        <w:rPr>
          <w:rFonts w:ascii="Times New Roman"/>
          <w:b/>
          <w:sz w:val="24"/>
        </w:rPr>
        <w:t>Перший курсор</w:t>
      </w:r>
      <w:r w:rsidRPr="00CA0A88">
        <w:rPr>
          <w:rFonts w:ascii="Times New Roman"/>
          <w:sz w:val="24"/>
        </w:rPr>
        <w:t xml:space="preserve"> </w:t>
      </w:r>
      <w:r w:rsidRPr="006325ED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20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0A88">
        <w:rPr>
          <w:rFonts w:ascii="Times New Roman"/>
          <w:sz w:val="24"/>
        </w:rPr>
        <w:t xml:space="preserve"> </w:t>
      </w:r>
      <w:r w:rsidR="004C1819" w:rsidRPr="00CA0A88">
        <w:rPr>
          <w:rFonts w:ascii="Times New Roman"/>
          <w:sz w:val="24"/>
        </w:rPr>
        <w:t xml:space="preserve">на гребінь синусоїди та </w:t>
      </w:r>
      <w:r w:rsidR="004C1819" w:rsidRPr="00CA0A88">
        <w:rPr>
          <w:rFonts w:ascii="Times New Roman"/>
          <w:b/>
          <w:sz w:val="24"/>
        </w:rPr>
        <w:t xml:space="preserve">Другий курсор </w:t>
      </w:r>
      <w:r w:rsidR="004C1819" w:rsidRPr="004C1819">
        <w:rPr>
          <w:rFonts w:ascii="Times New Roman"/>
          <w:b/>
          <w:noProof/>
          <w:sz w:val="24"/>
          <w:lang w:val="ru-RU" w:eastAsia="ru-RU" w:bidi="ar-SA"/>
        </w:rPr>
        <w:drawing>
          <wp:inline distT="0" distB="0" distL="0" distR="0">
            <wp:extent cx="207010" cy="198755"/>
            <wp:effectExtent l="19050" t="0" r="2540" b="0"/>
            <wp:docPr id="29" name="Рисунок 14" descr="second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cond curs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819" w:rsidRPr="00CA0A88">
        <w:rPr>
          <w:rFonts w:ascii="Times New Roman"/>
          <w:sz w:val="24"/>
        </w:rPr>
        <w:t xml:space="preserve"> на сусідній гребінь. З</w:t>
      </w:r>
      <w:r w:rsidRPr="00CA0A88">
        <w:rPr>
          <w:rFonts w:ascii="Times New Roman"/>
          <w:sz w:val="24"/>
        </w:rPr>
        <w:t xml:space="preserve">читайте значення </w:t>
      </w:r>
      <w:r w:rsidR="004C1819" w:rsidRPr="00CA0A88">
        <w:rPr>
          <w:rFonts w:ascii="Times New Roman"/>
          <w:sz w:val="24"/>
        </w:rPr>
        <w:t xml:space="preserve">періоду </w:t>
      </w:r>
      <w:r w:rsidR="004C1819" w:rsidRPr="00CA0A88">
        <w:rPr>
          <w:rFonts w:ascii="Times New Roman"/>
          <w:b/>
          <w:sz w:val="24"/>
        </w:rPr>
        <w:t>Т</w:t>
      </w:r>
      <w:r w:rsidR="00053E76" w:rsidRPr="00CA0A88">
        <w:rPr>
          <w:rFonts w:ascii="Times New Roman"/>
          <w:b/>
          <w:sz w:val="24"/>
        </w:rPr>
        <w:t xml:space="preserve"> </w:t>
      </w:r>
      <w:r w:rsidR="00053E76" w:rsidRPr="00CA0A88">
        <w:rPr>
          <w:rFonts w:ascii="Times New Roman"/>
          <w:sz w:val="24"/>
        </w:rPr>
        <w:t>(</w:t>
      </w:r>
      <w:proofErr w:type="spellStart"/>
      <w:r w:rsidR="00053E76" w:rsidRPr="00CA0A88">
        <w:rPr>
          <w:rFonts w:ascii="Times New Roman"/>
          <w:sz w:val="24"/>
          <w:lang w:val="en-US"/>
        </w:rPr>
        <w:t>dX</w:t>
      </w:r>
      <w:proofErr w:type="spellEnd"/>
      <w:r w:rsidR="00053E76" w:rsidRPr="00CA0A88">
        <w:rPr>
          <w:rFonts w:ascii="Times New Roman"/>
          <w:sz w:val="24"/>
          <w:lang w:val="ru-RU"/>
        </w:rPr>
        <w:t>)</w:t>
      </w:r>
      <w:r w:rsidR="004C1819" w:rsidRPr="00CA0A88">
        <w:rPr>
          <w:rFonts w:ascii="Times New Roman"/>
          <w:sz w:val="24"/>
        </w:rPr>
        <w:t xml:space="preserve"> під віссю часу</w:t>
      </w:r>
      <w:r w:rsidRPr="00CA0A88">
        <w:rPr>
          <w:rFonts w:ascii="Times New Roman"/>
          <w:sz w:val="24"/>
        </w:rPr>
        <w:t xml:space="preserve"> та занесіть до таблиці</w:t>
      </w:r>
      <w:r w:rsidR="00F9011A" w:rsidRPr="00CA0A88">
        <w:rPr>
          <w:rFonts w:ascii="Times New Roman"/>
          <w:sz w:val="24"/>
        </w:rPr>
        <w:t xml:space="preserve"> 1</w:t>
      </w:r>
      <w:r w:rsidR="004C1819" w:rsidRPr="00CA0A88">
        <w:rPr>
          <w:rFonts w:ascii="Times New Roman"/>
          <w:sz w:val="24"/>
        </w:rPr>
        <w:t xml:space="preserve"> навпроти значення кута відхилення</w:t>
      </w:r>
      <w:r w:rsidRPr="00CA0A88">
        <w:rPr>
          <w:rFonts w:ascii="Times New Roman"/>
          <w:sz w:val="24"/>
        </w:rPr>
        <w:t xml:space="preserve">. </w:t>
      </w:r>
    </w:p>
    <w:p w:rsidR="00CA0A88" w:rsidRDefault="00CA0A88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Перейдіть до графіків коливань при інших кутах відхилення та повторіть кроки 1-2.</w:t>
      </w:r>
    </w:p>
    <w:p w:rsidR="00CA0A88" w:rsidRPr="00260085" w:rsidRDefault="00DC6975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Побудуйте </w:t>
      </w:r>
      <w:r w:rsidR="00050DF7">
        <w:rPr>
          <w:rFonts w:ascii="Times New Roman"/>
          <w:sz w:val="24"/>
          <w:lang w:val="ru-RU"/>
        </w:rPr>
        <w:t xml:space="preserve">на </w:t>
      </w:r>
      <w:r w:rsidR="00050DF7" w:rsidRPr="00050DF7">
        <w:rPr>
          <w:rFonts w:ascii="Times New Roman"/>
          <w:sz w:val="24"/>
        </w:rPr>
        <w:t xml:space="preserve">папері </w:t>
      </w:r>
      <w:r w:rsidRPr="00050DF7">
        <w:rPr>
          <w:rFonts w:ascii="Times New Roman"/>
          <w:sz w:val="24"/>
        </w:rPr>
        <w:t>г</w:t>
      </w:r>
      <w:r>
        <w:rPr>
          <w:rFonts w:ascii="Times New Roman"/>
          <w:sz w:val="24"/>
        </w:rPr>
        <w:t xml:space="preserve">рафік залежності періоду коливань </w:t>
      </w:r>
      <w:r>
        <w:rPr>
          <w:rFonts w:ascii="Times New Roman"/>
          <w:sz w:val="24"/>
          <w:lang w:val="en-US"/>
        </w:rPr>
        <w:t>T</w:t>
      </w:r>
      <w:r>
        <w:rPr>
          <w:rFonts w:ascii="Times New Roman"/>
          <w:sz w:val="24"/>
          <w:lang w:val="ru-RU"/>
        </w:rPr>
        <w:t>(α).</w:t>
      </w:r>
    </w:p>
    <w:p w:rsidR="00260085" w:rsidRPr="00260085" w:rsidRDefault="00260085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260085">
        <w:rPr>
          <w:rFonts w:ascii="Times New Roman"/>
          <w:sz w:val="24"/>
        </w:rPr>
        <w:t>Перейдіть до графіка</w:t>
      </w:r>
      <w:r>
        <w:rPr>
          <w:rFonts w:ascii="Times New Roman"/>
          <w:sz w:val="24"/>
        </w:rPr>
        <w:t xml:space="preserve"> визначення ваги маятника та після згладжування за допомогою </w:t>
      </w:r>
      <w:r w:rsidRPr="00260085">
        <w:rPr>
          <w:rFonts w:ascii="Times New Roman"/>
          <w:b/>
          <w:sz w:val="24"/>
        </w:rPr>
        <w:t>Першого</w:t>
      </w:r>
      <w:r>
        <w:rPr>
          <w:rFonts w:ascii="Times New Roman"/>
          <w:sz w:val="24"/>
        </w:rPr>
        <w:t xml:space="preserve"> </w:t>
      </w:r>
      <w:r w:rsidRPr="00260085">
        <w:rPr>
          <w:rFonts w:ascii="Times New Roman"/>
          <w:b/>
          <w:sz w:val="24"/>
        </w:rPr>
        <w:t>курсору</w:t>
      </w:r>
      <w:r>
        <w:rPr>
          <w:rFonts w:ascii="Times New Roman"/>
          <w:sz w:val="24"/>
        </w:rPr>
        <w:t xml:space="preserve"> </w:t>
      </w:r>
      <w:r w:rsidRPr="00260085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1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визначте її значення</w:t>
      </w:r>
      <w:r w:rsidR="00CC7068">
        <w:rPr>
          <w:rFonts w:ascii="Times New Roman"/>
          <w:sz w:val="24"/>
        </w:rPr>
        <w:t xml:space="preserve"> </w:t>
      </w:r>
      <w:r w:rsidR="00CC7068" w:rsidRPr="00CC7068">
        <w:rPr>
          <w:rFonts w:ascii="Times New Roman"/>
          <w:b/>
          <w:sz w:val="24"/>
          <w:lang w:val="en-US"/>
        </w:rPr>
        <w:t>P</w:t>
      </w:r>
      <w:r>
        <w:rPr>
          <w:rFonts w:ascii="Times New Roman"/>
          <w:sz w:val="24"/>
        </w:rPr>
        <w:t>. Занесіть до таблиці 2.</w:t>
      </w:r>
    </w:p>
    <w:p w:rsidR="002C0605" w:rsidRDefault="002C0605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 w:rsidRPr="00CA0A88">
        <w:rPr>
          <w:rFonts w:ascii="Times New Roman"/>
          <w:sz w:val="24"/>
        </w:rPr>
        <w:t xml:space="preserve">Перейдіть до графіка </w:t>
      </w:r>
      <w:r w:rsidR="001A46E3">
        <w:rPr>
          <w:rFonts w:ascii="Times New Roman"/>
          <w:sz w:val="24"/>
        </w:rPr>
        <w:t>коливань кульки на нитці протягом 20 с</w:t>
      </w:r>
      <w:r w:rsidRPr="00CA0A88">
        <w:rPr>
          <w:rFonts w:ascii="Times New Roman"/>
          <w:sz w:val="24"/>
        </w:rPr>
        <w:t xml:space="preserve">. </w:t>
      </w:r>
    </w:p>
    <w:p w:rsidR="001A46E3" w:rsidRDefault="001A46E3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Виконайте згладжування графіка.</w:t>
      </w:r>
    </w:p>
    <w:p w:rsidR="001A46E3" w:rsidRDefault="001A46E3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Встановіть </w:t>
      </w:r>
      <w:r w:rsidRPr="001A46E3">
        <w:rPr>
          <w:rFonts w:ascii="Times New Roman"/>
          <w:b/>
          <w:sz w:val="24"/>
        </w:rPr>
        <w:t>Перший курсор</w:t>
      </w:r>
      <w:r>
        <w:rPr>
          <w:rFonts w:ascii="Times New Roman"/>
          <w:sz w:val="24"/>
        </w:rPr>
        <w:t xml:space="preserve"> </w:t>
      </w:r>
      <w:r w:rsidRPr="006325ED">
        <w:rPr>
          <w:rFonts w:ascii="Times New Roman"/>
          <w:noProof/>
          <w:sz w:val="24"/>
          <w:lang w:val="ru-RU" w:eastAsia="ru-RU" w:bidi="ar-SA"/>
        </w:rPr>
        <w:drawing>
          <wp:inline distT="0" distB="0" distL="0" distR="0">
            <wp:extent cx="207010" cy="222885"/>
            <wp:effectExtent l="19050" t="0" r="2540" b="0"/>
            <wp:docPr id="30" name="Рисунок 13" descr="first cur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curso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на пік максимальної сили натягу </w:t>
      </w:r>
      <w:r w:rsidR="00670865" w:rsidRPr="00670865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на початку коливань, зчитайте внизу графіка під віссю часу значення модуля цієї сили </w:t>
      </w:r>
      <w:r w:rsidR="00670865" w:rsidRPr="00670865">
        <w:rPr>
          <w:rFonts w:ascii="Times New Roman"/>
          <w:sz w:val="24"/>
        </w:rPr>
        <w:t xml:space="preserve"> </w:t>
      </w:r>
      <m:oMath>
        <m:sSub>
          <m:sSubPr>
            <m:ctrlPr>
              <w:rPr>
                <w:rFonts w:hAnsi="Cambria Math"/>
                <w:i/>
                <w:sz w:val="24"/>
              </w:rPr>
            </m:ctrlPr>
          </m:sSubPr>
          <m:e>
            <m:r>
              <w:rPr>
                <w:rFonts w:hAnsi="Cambria Math"/>
                <w:sz w:val="24"/>
              </w:rPr>
              <m:t>F</m:t>
            </m:r>
          </m:e>
          <m:sub>
            <m:r>
              <w:rPr>
                <w:rFonts w:hAnsi="Cambria Math"/>
                <w:sz w:val="24"/>
              </w:rPr>
              <m:t>н</m:t>
            </m:r>
          </m:sub>
        </m:sSub>
      </m:oMath>
      <w:r w:rsidR="00670865" w:rsidRPr="00670865">
        <w:rPr>
          <w:rFonts w:ascii="Times New Roman"/>
          <w:sz w:val="24"/>
        </w:rPr>
        <w:t xml:space="preserve"> (</w:t>
      </w:r>
      <w:r w:rsidR="00670865">
        <w:rPr>
          <w:rFonts w:ascii="Times New Roman"/>
          <w:sz w:val="24"/>
          <w:lang w:val="en-US"/>
        </w:rPr>
        <w:t>Y</w:t>
      </w:r>
      <w:r w:rsidR="00670865" w:rsidRPr="00670865">
        <w:rPr>
          <w:rFonts w:ascii="Times New Roman"/>
          <w:sz w:val="24"/>
        </w:rPr>
        <w:t xml:space="preserve">) </w:t>
      </w:r>
      <w:r>
        <w:rPr>
          <w:rFonts w:ascii="Times New Roman"/>
          <w:sz w:val="24"/>
        </w:rPr>
        <w:t>та значення часу</w:t>
      </w:r>
      <w:r w:rsidR="00050DF7" w:rsidRPr="00670865">
        <w:rPr>
          <w:rFonts w:ascii="Times New Roman"/>
          <w:sz w:val="24"/>
        </w:rPr>
        <w:t xml:space="preserve"> </w:t>
      </w:r>
      <w:r w:rsidR="00050DF7">
        <w:rPr>
          <w:rFonts w:ascii="Times New Roman"/>
          <w:sz w:val="24"/>
          <w:lang w:val="en-US"/>
        </w:rPr>
        <w:t>t</w:t>
      </w:r>
      <w:r>
        <w:rPr>
          <w:rFonts w:ascii="Times New Roman"/>
          <w:sz w:val="24"/>
        </w:rPr>
        <w:t>, занесіть у відповідні поля таблиці 2.</w:t>
      </w:r>
    </w:p>
    <w:p w:rsidR="001A46E3" w:rsidRDefault="001A46E3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Повторіть крок 7 для решти піків сили натягу на графіку до завершення вимірювань.</w:t>
      </w:r>
    </w:p>
    <w:p w:rsidR="001A46E3" w:rsidRDefault="00260085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Обрахуйте максимальну енергію системи </w:t>
      </w:r>
      <w:r w:rsidRPr="00260085">
        <w:rPr>
          <w:rFonts w:ascii="Times New Roman"/>
          <w:b/>
          <w:sz w:val="24"/>
          <w:lang w:val="en-US"/>
        </w:rPr>
        <w:t>E</w:t>
      </w:r>
      <w:r>
        <w:rPr>
          <w:rFonts w:ascii="Times New Roman"/>
          <w:sz w:val="24"/>
          <w:lang w:val="ru-RU"/>
        </w:rPr>
        <w:t xml:space="preserve"> </w:t>
      </w:r>
      <w:r>
        <w:rPr>
          <w:rFonts w:ascii="Times New Roman"/>
          <w:sz w:val="24"/>
        </w:rPr>
        <w:t>за виразом (2) для кожного випадку та занесіть до колонки у таблиці 2.</w:t>
      </w:r>
    </w:p>
    <w:p w:rsidR="00260085" w:rsidRPr="00050DF7" w:rsidRDefault="00260085" w:rsidP="004B4E82">
      <w:pPr>
        <w:pStyle w:val="Numberedbullet"/>
        <w:numPr>
          <w:ilvl w:val="0"/>
          <w:numId w:val="15"/>
        </w:numPr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Побудуйте на папері графік </w:t>
      </w:r>
      <w:r>
        <w:rPr>
          <w:rFonts w:ascii="Times New Roman"/>
          <w:sz w:val="24"/>
          <w:lang w:val="en-US"/>
        </w:rPr>
        <w:t>E</w:t>
      </w:r>
      <w:r w:rsidRPr="00260085">
        <w:rPr>
          <w:rFonts w:ascii="Times New Roman"/>
          <w:sz w:val="24"/>
          <w:lang w:val="ru-RU"/>
        </w:rPr>
        <w:t>(</w:t>
      </w:r>
      <w:r>
        <w:rPr>
          <w:rFonts w:ascii="Times New Roman"/>
          <w:sz w:val="24"/>
          <w:lang w:val="en-US"/>
        </w:rPr>
        <w:t>t</w:t>
      </w:r>
      <w:r w:rsidRPr="00260085">
        <w:rPr>
          <w:rFonts w:ascii="Times New Roman"/>
          <w:sz w:val="24"/>
          <w:lang w:val="ru-RU"/>
        </w:rPr>
        <w:t>)</w:t>
      </w:r>
      <w:r>
        <w:rPr>
          <w:rFonts w:ascii="Times New Roman"/>
          <w:sz w:val="24"/>
          <w:lang w:val="ru-RU"/>
        </w:rPr>
        <w:t>.</w:t>
      </w:r>
    </w:p>
    <w:p w:rsidR="00050DF7" w:rsidRPr="006325ED" w:rsidRDefault="00050DF7" w:rsidP="00050DF7">
      <w:pPr>
        <w:pStyle w:val="Numberedbullet"/>
        <w:ind w:left="720"/>
        <w:jc w:val="both"/>
        <w:rPr>
          <w:rFonts w:ascii="Times New Roman"/>
          <w:sz w:val="24"/>
        </w:rPr>
      </w:pPr>
    </w:p>
    <w:p w:rsidR="003B02D0" w:rsidRPr="00491444" w:rsidRDefault="003B02D0" w:rsidP="009E1911">
      <w:pPr>
        <w:pStyle w:val="Numberedbullet"/>
        <w:rPr>
          <w:rFonts w:ascii="Times New Roman"/>
          <w:b/>
          <w:i/>
          <w:sz w:val="24"/>
        </w:rPr>
      </w:pPr>
      <w:r w:rsidRPr="00491444">
        <w:rPr>
          <w:rFonts w:ascii="Times New Roman"/>
          <w:b/>
          <w:i/>
          <w:sz w:val="24"/>
        </w:rPr>
        <w:t>Таблиця результатів</w:t>
      </w:r>
      <w:r w:rsidR="00491444">
        <w:rPr>
          <w:rFonts w:ascii="Times New Roman"/>
          <w:b/>
          <w:i/>
          <w:sz w:val="24"/>
        </w:rPr>
        <w:t xml:space="preserve"> </w:t>
      </w:r>
      <w:r w:rsidR="00491444" w:rsidRPr="00491444">
        <w:rPr>
          <w:rFonts w:ascii="Times New Roman"/>
          <w:b/>
          <w:i/>
          <w:sz w:val="24"/>
        </w:rPr>
        <w:t>1</w:t>
      </w:r>
    </w:p>
    <w:p w:rsidR="00491444" w:rsidRDefault="00491444" w:rsidP="009E1911">
      <w:pPr>
        <w:pStyle w:val="Numberedbullet"/>
        <w:rPr>
          <w:rFonts w:ascii="Times New Roman"/>
          <w:b/>
          <w:i/>
          <w:sz w:val="24"/>
        </w:rPr>
      </w:pPr>
    </w:p>
    <w:tbl>
      <w:tblPr>
        <w:tblStyle w:val="a7"/>
        <w:tblW w:w="0" w:type="auto"/>
        <w:tblLook w:val="04A0"/>
      </w:tblPr>
      <w:tblGrid>
        <w:gridCol w:w="817"/>
        <w:gridCol w:w="1134"/>
        <w:gridCol w:w="1134"/>
      </w:tblGrid>
      <w:tr w:rsidR="00050DF7" w:rsidTr="00050DF7">
        <w:tc>
          <w:tcPr>
            <w:tcW w:w="817" w:type="dxa"/>
          </w:tcPr>
          <w:p w:rsidR="00050DF7" w:rsidRP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№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α°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Т(с)</w:t>
            </w: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7.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050DF7" w:rsidTr="00050DF7">
        <w:tc>
          <w:tcPr>
            <w:tcW w:w="817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1134" w:type="dxa"/>
          </w:tcPr>
          <w:p w:rsidR="00050DF7" w:rsidRDefault="00050DF7" w:rsidP="009E1911">
            <w:pPr>
              <w:pStyle w:val="Numberedbullet"/>
              <w:rPr>
                <w:rFonts w:ascii="Times New Roman"/>
                <w:sz w:val="24"/>
              </w:rPr>
            </w:pPr>
          </w:p>
        </w:tc>
      </w:tr>
    </w:tbl>
    <w:p w:rsidR="00050DF7" w:rsidRPr="00050DF7" w:rsidRDefault="00050DF7" w:rsidP="009E1911">
      <w:pPr>
        <w:pStyle w:val="Numberedbullet"/>
        <w:rPr>
          <w:rFonts w:ascii="Times New Roman"/>
          <w:sz w:val="24"/>
        </w:rPr>
      </w:pPr>
    </w:p>
    <w:p w:rsidR="00050DF7" w:rsidRPr="00491444" w:rsidRDefault="00050DF7" w:rsidP="009E1911">
      <w:pPr>
        <w:pStyle w:val="Numberedbullet"/>
        <w:rPr>
          <w:rFonts w:ascii="Times New Roman"/>
          <w:b/>
          <w:i/>
          <w:sz w:val="24"/>
        </w:rPr>
      </w:pPr>
    </w:p>
    <w:p w:rsidR="00491444" w:rsidRPr="00491444" w:rsidRDefault="00491444" w:rsidP="00491444">
      <w:pPr>
        <w:pStyle w:val="Numberedbullet"/>
        <w:rPr>
          <w:rFonts w:ascii="Times New Roman"/>
          <w:b/>
          <w:i/>
          <w:sz w:val="24"/>
        </w:rPr>
      </w:pPr>
      <w:r w:rsidRPr="00491444">
        <w:rPr>
          <w:rFonts w:ascii="Times New Roman"/>
          <w:b/>
          <w:i/>
          <w:sz w:val="24"/>
        </w:rPr>
        <w:t>Таблиця результатів</w:t>
      </w:r>
      <w:r>
        <w:rPr>
          <w:rFonts w:ascii="Times New Roman"/>
          <w:b/>
          <w:i/>
          <w:sz w:val="24"/>
        </w:rPr>
        <w:t xml:space="preserve"> </w:t>
      </w:r>
      <w:r w:rsidRPr="00491444">
        <w:rPr>
          <w:rFonts w:ascii="Times New Roman"/>
          <w:b/>
          <w:i/>
          <w:sz w:val="24"/>
        </w:rPr>
        <w:t>2</w:t>
      </w:r>
    </w:p>
    <w:p w:rsidR="00491444" w:rsidRDefault="00491444" w:rsidP="00491444">
      <w:pPr>
        <w:pStyle w:val="Numberedbullet"/>
        <w:rPr>
          <w:rFonts w:ascii="Times New Roman"/>
          <w:b/>
          <w:i/>
          <w:sz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993"/>
        <w:gridCol w:w="1134"/>
        <w:gridCol w:w="708"/>
        <w:gridCol w:w="993"/>
        <w:gridCol w:w="1275"/>
      </w:tblGrid>
      <w:tr w:rsidR="00050DF7" w:rsidTr="00670865">
        <w:tc>
          <w:tcPr>
            <w:tcW w:w="675" w:type="dxa"/>
          </w:tcPr>
          <w:p w:rsidR="00050DF7" w:rsidRDefault="00050DF7" w:rsidP="00491444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№</w:t>
            </w:r>
          </w:p>
        </w:tc>
        <w:tc>
          <w:tcPr>
            <w:tcW w:w="993" w:type="dxa"/>
          </w:tcPr>
          <w:p w:rsidR="00050DF7" w:rsidRPr="00050DF7" w:rsidRDefault="00050DF7" w:rsidP="00491444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R</w:t>
            </w:r>
            <w:r>
              <w:rPr>
                <w:rFonts w:ascii="Times New Roman"/>
                <w:sz w:val="24"/>
              </w:rPr>
              <w:t>(м)</w:t>
            </w:r>
          </w:p>
        </w:tc>
        <w:tc>
          <w:tcPr>
            <w:tcW w:w="1134" w:type="dxa"/>
          </w:tcPr>
          <w:p w:rsidR="00050DF7" w:rsidRPr="00050DF7" w:rsidRDefault="00050DF7" w:rsidP="00491444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P</w:t>
            </w:r>
            <w:r>
              <w:rPr>
                <w:rFonts w:ascii="Times New Roman"/>
                <w:sz w:val="24"/>
              </w:rPr>
              <w:t>(Н)</w:t>
            </w:r>
          </w:p>
        </w:tc>
        <w:tc>
          <w:tcPr>
            <w:tcW w:w="708" w:type="dxa"/>
          </w:tcPr>
          <w:p w:rsidR="00050DF7" w:rsidRPr="00050DF7" w:rsidRDefault="00050DF7" w:rsidP="00491444">
            <w:pPr>
              <w:pStyle w:val="Numberedbulle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en-US"/>
              </w:rPr>
              <w:t>t</w:t>
            </w:r>
            <w:r>
              <w:rPr>
                <w:rFonts w:ascii="Times New Roman"/>
                <w:sz w:val="24"/>
              </w:rPr>
              <w:t>(с)</w:t>
            </w:r>
          </w:p>
        </w:tc>
        <w:tc>
          <w:tcPr>
            <w:tcW w:w="993" w:type="dxa"/>
          </w:tcPr>
          <w:p w:rsidR="00050DF7" w:rsidRPr="00050DF7" w:rsidRDefault="00050DF7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m:oMath>
              <m:sSub>
                <m:sSubPr>
                  <m:ctrlPr>
                    <w:rPr>
                      <w:rFonts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hAnsi="Cambria Math"/>
                      <w:sz w:val="24"/>
                    </w:rPr>
                    <m:t>F</m:t>
                  </m:r>
                </m:e>
                <m:sub>
                  <m:r>
                    <w:rPr>
                      <w:rFonts w:hAnsi="Cambria Math"/>
                      <w:sz w:val="24"/>
                      <w:lang w:val="ru-RU"/>
                    </w:rPr>
                    <m:t>н</m:t>
                  </m:r>
                </m:sub>
              </m:sSub>
            </m:oMath>
            <w:r>
              <w:rPr>
                <w:rFonts w:ascii="Times New Roman"/>
                <w:sz w:val="24"/>
                <w:lang w:val="en-US"/>
              </w:rPr>
              <w:t>(</w:t>
            </w:r>
            <w:r>
              <w:rPr>
                <w:rFonts w:ascii="Times New Roman"/>
                <w:sz w:val="24"/>
                <w:lang w:val="ru-RU"/>
              </w:rPr>
              <w:t>Н)</w:t>
            </w:r>
          </w:p>
        </w:tc>
        <w:tc>
          <w:tcPr>
            <w:tcW w:w="1275" w:type="dxa"/>
          </w:tcPr>
          <w:p w:rsidR="00050DF7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proofErr w:type="gramStart"/>
            <w:r>
              <w:rPr>
                <w:rFonts w:ascii="Times New Roman"/>
                <w:sz w:val="24"/>
                <w:lang w:val="ru-RU"/>
              </w:rPr>
              <w:t>Е(</w:t>
            </w:r>
            <w:proofErr w:type="gramEnd"/>
            <w:r>
              <w:rPr>
                <w:rFonts w:ascii="Times New Roman"/>
                <w:sz w:val="24"/>
                <w:lang w:val="ru-RU"/>
              </w:rPr>
              <w:t>Дж)</w:t>
            </w:r>
          </w:p>
        </w:tc>
      </w:tr>
      <w:tr w:rsidR="00670865" w:rsidTr="00670865">
        <w:tc>
          <w:tcPr>
            <w:tcW w:w="675" w:type="dxa"/>
          </w:tcPr>
          <w:p w:rsidR="00670865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1.</w:t>
            </w:r>
          </w:p>
        </w:tc>
        <w:tc>
          <w:tcPr>
            <w:tcW w:w="993" w:type="dxa"/>
            <w:vMerge w:val="restart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P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7.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9.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  <w:tr w:rsidR="00670865" w:rsidTr="00670865">
        <w:tc>
          <w:tcPr>
            <w:tcW w:w="6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10.</w:t>
            </w:r>
          </w:p>
        </w:tc>
        <w:tc>
          <w:tcPr>
            <w:tcW w:w="993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:rsidR="00670865" w:rsidRDefault="00670865" w:rsidP="00491444">
            <w:pPr>
              <w:pStyle w:val="Numberedbullet"/>
              <w:rPr>
                <w:rFonts w:ascii="Times New Roman"/>
                <w:sz w:val="24"/>
              </w:rPr>
            </w:pPr>
          </w:p>
        </w:tc>
      </w:tr>
    </w:tbl>
    <w:p w:rsidR="00050DF7" w:rsidRPr="00050DF7" w:rsidRDefault="00050DF7" w:rsidP="00491444">
      <w:pPr>
        <w:pStyle w:val="Numberedbullet"/>
        <w:rPr>
          <w:rFonts w:ascii="Times New Roman"/>
          <w:sz w:val="24"/>
        </w:rPr>
      </w:pPr>
    </w:p>
    <w:p w:rsidR="006325ED" w:rsidRDefault="006325ED" w:rsidP="009E1911">
      <w:pPr>
        <w:pStyle w:val="Numberedbullet"/>
      </w:pPr>
    </w:p>
    <w:p w:rsidR="001E183E" w:rsidRPr="00670865" w:rsidRDefault="008E537F" w:rsidP="009E1911">
      <w:pPr>
        <w:pStyle w:val="Numberedbullet"/>
        <w:rPr>
          <w:b/>
          <w:i/>
          <w:sz w:val="24"/>
        </w:rPr>
      </w:pPr>
      <w:r w:rsidRPr="00670865">
        <w:rPr>
          <w:b/>
          <w:i/>
          <w:sz w:val="24"/>
        </w:rPr>
        <w:t>Висновки</w:t>
      </w:r>
      <w:r w:rsidRPr="00670865">
        <w:rPr>
          <w:b/>
          <w:i/>
          <w:sz w:val="24"/>
        </w:rPr>
        <w:t xml:space="preserve"> </w:t>
      </w:r>
      <w:r w:rsidRPr="00670865">
        <w:rPr>
          <w:b/>
          <w:i/>
          <w:sz w:val="24"/>
        </w:rPr>
        <w:t>дослідження</w:t>
      </w:r>
    </w:p>
    <w:p w:rsidR="008E537F" w:rsidRDefault="008E537F" w:rsidP="009E1911">
      <w:pPr>
        <w:pStyle w:val="Numberedbullet"/>
      </w:pPr>
    </w:p>
    <w:p w:rsidR="008E537F" w:rsidRPr="00670865" w:rsidRDefault="008E537F" w:rsidP="008E537F">
      <w:pPr>
        <w:pStyle w:val="Numberedbullet"/>
        <w:jc w:val="left"/>
        <w:rPr>
          <w:rFonts w:ascii="Times New Roman"/>
        </w:rPr>
      </w:pPr>
      <w:r w:rsidRPr="00670865">
        <w:rPr>
          <w:rFonts w:ascii="Times New Roman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Pr="00670865" w:rsidRDefault="008E537F" w:rsidP="008E537F">
      <w:pPr>
        <w:pStyle w:val="Numberedbullet"/>
        <w:jc w:val="left"/>
        <w:rPr>
          <w:rFonts w:ascii="Times New Roman"/>
        </w:rPr>
      </w:pPr>
      <w:r w:rsidRPr="00670865">
        <w:rPr>
          <w:rFonts w:ascii="Times New Roman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Pr="00670865" w:rsidRDefault="008E537F" w:rsidP="008E537F">
      <w:pPr>
        <w:pStyle w:val="Numberedbullet"/>
        <w:jc w:val="left"/>
        <w:rPr>
          <w:rFonts w:ascii="Times New Roman"/>
        </w:rPr>
      </w:pPr>
      <w:r w:rsidRPr="00670865">
        <w:rPr>
          <w:rFonts w:ascii="Times New Roman"/>
        </w:rP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37F" w:rsidRPr="00670865" w:rsidRDefault="008E537F" w:rsidP="008E537F">
      <w:pPr>
        <w:pStyle w:val="Numberedbullet"/>
        <w:jc w:val="left"/>
        <w:rPr>
          <w:rFonts w:ascii="Times New Roman"/>
        </w:rPr>
      </w:pPr>
    </w:p>
    <w:p w:rsidR="008E537F" w:rsidRPr="00670865" w:rsidRDefault="008E537F" w:rsidP="008E537F">
      <w:pPr>
        <w:pStyle w:val="Numberedbullet"/>
        <w:rPr>
          <w:rFonts w:ascii="Times New Roman"/>
          <w:b/>
          <w:i/>
          <w:sz w:val="24"/>
        </w:rPr>
      </w:pPr>
      <w:r w:rsidRPr="00670865">
        <w:rPr>
          <w:rFonts w:ascii="Times New Roman"/>
          <w:b/>
          <w:i/>
          <w:sz w:val="24"/>
        </w:rPr>
        <w:t>Розвиток дослідження</w:t>
      </w:r>
    </w:p>
    <w:p w:rsidR="008E537F" w:rsidRDefault="008E537F" w:rsidP="008E537F">
      <w:pPr>
        <w:pStyle w:val="Numberedbullet"/>
        <w:jc w:val="left"/>
        <w:rPr>
          <w:sz w:val="24"/>
          <w:lang w:val="ru-RU"/>
        </w:rPr>
      </w:pPr>
    </w:p>
    <w:p w:rsidR="00670865" w:rsidRPr="00670865" w:rsidRDefault="00670865" w:rsidP="008E537F">
      <w:pPr>
        <w:pStyle w:val="Numberedbullet"/>
        <w:jc w:val="left"/>
        <w:rPr>
          <w:sz w:val="24"/>
        </w:rPr>
      </w:pPr>
      <w:r w:rsidRPr="00670865">
        <w:rPr>
          <w:sz w:val="24"/>
        </w:rPr>
        <w:t>Висуньте</w:t>
      </w:r>
      <w:r w:rsidRPr="00670865">
        <w:rPr>
          <w:sz w:val="24"/>
        </w:rPr>
        <w:t xml:space="preserve"> </w:t>
      </w:r>
      <w:r w:rsidRPr="00670865">
        <w:rPr>
          <w:sz w:val="24"/>
        </w:rPr>
        <w:t>гіпотезу</w:t>
      </w:r>
      <w:r w:rsidRPr="00670865">
        <w:rPr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 xml:space="preserve">, </w:t>
      </w:r>
      <w:r w:rsidRPr="00670865">
        <w:rPr>
          <w:sz w:val="24"/>
        </w:rPr>
        <w:t>як</w:t>
      </w:r>
      <w:r w:rsidRPr="00670865">
        <w:rPr>
          <w:sz w:val="24"/>
        </w:rPr>
        <w:t xml:space="preserve"> </w:t>
      </w:r>
      <w:r w:rsidRPr="00670865">
        <w:rPr>
          <w:sz w:val="24"/>
        </w:rPr>
        <w:t>буде</w:t>
      </w:r>
      <w:r w:rsidRPr="00670865">
        <w:rPr>
          <w:sz w:val="24"/>
        </w:rPr>
        <w:t xml:space="preserve"> </w:t>
      </w:r>
      <w:r w:rsidRPr="00670865">
        <w:rPr>
          <w:sz w:val="24"/>
        </w:rPr>
        <w:t>змінюватися</w:t>
      </w:r>
      <w:r w:rsidRPr="00670865">
        <w:rPr>
          <w:sz w:val="24"/>
        </w:rPr>
        <w:t xml:space="preserve"> </w:t>
      </w:r>
      <w:r w:rsidRPr="00670865">
        <w:rPr>
          <w:sz w:val="24"/>
        </w:rPr>
        <w:t>період</w:t>
      </w:r>
      <w:r w:rsidRPr="00670865">
        <w:rPr>
          <w:sz w:val="24"/>
        </w:rPr>
        <w:t xml:space="preserve"> </w:t>
      </w:r>
      <w:r w:rsidRPr="00670865">
        <w:rPr>
          <w:sz w:val="24"/>
        </w:rPr>
        <w:t>коливання</w:t>
      </w:r>
      <w:r w:rsidRPr="00670865">
        <w:rPr>
          <w:sz w:val="24"/>
        </w:rPr>
        <w:t xml:space="preserve"> </w:t>
      </w:r>
      <w:r w:rsidRPr="00670865">
        <w:rPr>
          <w:sz w:val="24"/>
        </w:rPr>
        <w:t>нитяного</w:t>
      </w:r>
      <w:r w:rsidRPr="00670865">
        <w:rPr>
          <w:sz w:val="24"/>
        </w:rPr>
        <w:t xml:space="preserve"> </w:t>
      </w:r>
      <w:r w:rsidRPr="00670865">
        <w:rPr>
          <w:sz w:val="24"/>
        </w:rPr>
        <w:t>маятника</w:t>
      </w:r>
      <w:r w:rsidRPr="00670865">
        <w:rPr>
          <w:sz w:val="24"/>
        </w:rPr>
        <w:t xml:space="preserve">, </w:t>
      </w:r>
      <w:r w:rsidRPr="00670865">
        <w:rPr>
          <w:sz w:val="24"/>
        </w:rPr>
        <w:t>якщо</w:t>
      </w:r>
      <w:r w:rsidRPr="00670865">
        <w:rPr>
          <w:sz w:val="24"/>
        </w:rPr>
        <w:t xml:space="preserve"> </w:t>
      </w:r>
      <w:r w:rsidRPr="00670865">
        <w:rPr>
          <w:sz w:val="24"/>
        </w:rPr>
        <w:t>його</w:t>
      </w:r>
      <w:r w:rsidRPr="00670865">
        <w:rPr>
          <w:sz w:val="24"/>
        </w:rPr>
        <w:t xml:space="preserve"> </w:t>
      </w:r>
      <w:r>
        <w:rPr>
          <w:sz w:val="24"/>
        </w:rPr>
        <w:t>мас</w:t>
      </w:r>
      <w:r w:rsidRPr="00670865">
        <w:rPr>
          <w:sz w:val="24"/>
        </w:rPr>
        <w:t>а</w:t>
      </w:r>
      <w:r w:rsidRPr="00670865">
        <w:rPr>
          <w:sz w:val="24"/>
        </w:rPr>
        <w:t xml:space="preserve"> </w:t>
      </w:r>
      <w:r w:rsidRPr="00670865">
        <w:rPr>
          <w:sz w:val="24"/>
        </w:rPr>
        <w:t>під</w:t>
      </w:r>
      <w:r w:rsidRPr="00670865">
        <w:rPr>
          <w:sz w:val="24"/>
        </w:rPr>
        <w:t xml:space="preserve"> </w:t>
      </w:r>
      <w:r w:rsidRPr="00670865">
        <w:rPr>
          <w:sz w:val="24"/>
        </w:rPr>
        <w:t>час</w:t>
      </w:r>
      <w:r w:rsidRPr="00670865">
        <w:rPr>
          <w:sz w:val="24"/>
        </w:rPr>
        <w:t xml:space="preserve"> </w:t>
      </w:r>
      <w:r w:rsidRPr="00670865">
        <w:rPr>
          <w:sz w:val="24"/>
        </w:rPr>
        <w:t>коливань</w:t>
      </w:r>
      <w:r w:rsidRPr="00670865">
        <w:rPr>
          <w:sz w:val="24"/>
        </w:rPr>
        <w:t xml:space="preserve"> </w:t>
      </w:r>
      <w:r w:rsidRPr="00670865">
        <w:rPr>
          <w:sz w:val="24"/>
        </w:rPr>
        <w:t>буде</w:t>
      </w:r>
      <w:r w:rsidRPr="00670865">
        <w:rPr>
          <w:sz w:val="24"/>
        </w:rPr>
        <w:t xml:space="preserve"> </w:t>
      </w:r>
      <w:r w:rsidRPr="00670865">
        <w:rPr>
          <w:sz w:val="24"/>
        </w:rPr>
        <w:t>змінюватися</w:t>
      </w:r>
      <w:r>
        <w:rPr>
          <w:sz w:val="24"/>
        </w:rPr>
        <w:t>.</w:t>
      </w:r>
      <w:r w:rsidRPr="00670865">
        <w:rPr>
          <w:sz w:val="24"/>
        </w:rPr>
        <w:t xml:space="preserve"> </w:t>
      </w:r>
      <w:r>
        <w:rPr>
          <w:sz w:val="24"/>
        </w:rPr>
        <w:t>О</w:t>
      </w:r>
      <w:r w:rsidRPr="00670865">
        <w:rPr>
          <w:sz w:val="24"/>
        </w:rPr>
        <w:t>бґрунтуйте</w:t>
      </w:r>
      <w:r>
        <w:rPr>
          <w:sz w:val="24"/>
        </w:rPr>
        <w:t xml:space="preserve"> </w:t>
      </w:r>
      <w:r>
        <w:rPr>
          <w:sz w:val="24"/>
        </w:rPr>
        <w:t>гіпотезу</w:t>
      </w:r>
      <w:r w:rsidRPr="00670865">
        <w:rPr>
          <w:sz w:val="24"/>
        </w:rPr>
        <w:t>.</w:t>
      </w:r>
    </w:p>
    <w:sectPr w:rsidR="00670865" w:rsidRPr="00670865" w:rsidSect="0040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E805E34"/>
    <w:lvl w:ilvl="0">
      <w:start w:val="1"/>
      <w:numFmt w:val="lowerLetter"/>
      <w:pStyle w:val="SubNumberedbullet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ru-RU"/>
      </w:rPr>
    </w:lvl>
  </w:abstractNum>
  <w:abstractNum w:abstractNumId="1">
    <w:nsid w:val="FFFFFF88"/>
    <w:multiLevelType w:val="singleLevel"/>
    <w:tmpl w:val="14100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064CFE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527A5"/>
    <w:multiLevelType w:val="hybridMultilevel"/>
    <w:tmpl w:val="2F764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2382F5C"/>
    <w:multiLevelType w:val="hybridMultilevel"/>
    <w:tmpl w:val="406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7A5D"/>
    <w:multiLevelType w:val="hybridMultilevel"/>
    <w:tmpl w:val="8E782DC8"/>
    <w:lvl w:ilvl="0" w:tplc="4DC03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E16EDD"/>
    <w:multiLevelType w:val="hybridMultilevel"/>
    <w:tmpl w:val="AED23048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B5150"/>
    <w:multiLevelType w:val="hybridMultilevel"/>
    <w:tmpl w:val="A37411A6"/>
    <w:lvl w:ilvl="0" w:tplc="3B941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78180A"/>
    <w:multiLevelType w:val="hybridMultilevel"/>
    <w:tmpl w:val="CB5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1659F"/>
    <w:multiLevelType w:val="hybridMultilevel"/>
    <w:tmpl w:val="A770231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360E5"/>
    <w:multiLevelType w:val="hybridMultilevel"/>
    <w:tmpl w:val="1D20BEBA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32E0A"/>
    <w:multiLevelType w:val="hybridMultilevel"/>
    <w:tmpl w:val="85466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63C2E"/>
    <w:multiLevelType w:val="hybridMultilevel"/>
    <w:tmpl w:val="1582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27672"/>
    <w:multiLevelType w:val="hybridMultilevel"/>
    <w:tmpl w:val="D83E4402"/>
    <w:lvl w:ilvl="0" w:tplc="584E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F0C81"/>
    <w:multiLevelType w:val="hybridMultilevel"/>
    <w:tmpl w:val="D4EABA4C"/>
    <w:lvl w:ilvl="0" w:tplc="0AE8C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B0FEA"/>
    <w:multiLevelType w:val="hybridMultilevel"/>
    <w:tmpl w:val="278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707F7"/>
    <w:multiLevelType w:val="hybridMultilevel"/>
    <w:tmpl w:val="FB3CBCE8"/>
    <w:lvl w:ilvl="0" w:tplc="A85658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D5CF1"/>
    <w:multiLevelType w:val="hybridMultilevel"/>
    <w:tmpl w:val="8406761C"/>
    <w:lvl w:ilvl="0" w:tplc="8D56A04E">
      <w:start w:val="1"/>
      <w:numFmt w:val="bullet"/>
      <w:pStyle w:val="setup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5BFE7907"/>
    <w:multiLevelType w:val="hybridMultilevel"/>
    <w:tmpl w:val="ACACD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6074F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CE2313"/>
    <w:multiLevelType w:val="hybridMultilevel"/>
    <w:tmpl w:val="C606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C44AE2"/>
    <w:multiLevelType w:val="hybridMultilevel"/>
    <w:tmpl w:val="976694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</w:num>
  <w:num w:numId="4">
    <w:abstractNumId w:val="2"/>
  </w:num>
  <w:num w:numId="5">
    <w:abstractNumId w:val="6"/>
  </w:num>
  <w:num w:numId="6">
    <w:abstractNumId w:val="20"/>
  </w:num>
  <w:num w:numId="7">
    <w:abstractNumId w:val="15"/>
  </w:num>
  <w:num w:numId="8">
    <w:abstractNumId w:val="11"/>
  </w:num>
  <w:num w:numId="9">
    <w:abstractNumId w:val="5"/>
  </w:num>
  <w:num w:numId="10">
    <w:abstractNumId w:val="7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3"/>
  </w:num>
  <w:num w:numId="14">
    <w:abstractNumId w:val="16"/>
  </w:num>
  <w:num w:numId="15">
    <w:abstractNumId w:val="4"/>
  </w:num>
  <w:num w:numId="16">
    <w:abstractNumId w:val="17"/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18"/>
  </w:num>
  <w:num w:numId="20">
    <w:abstractNumId w:val="13"/>
  </w:num>
  <w:num w:numId="21">
    <w:abstractNumId w:val="10"/>
  </w:num>
  <w:num w:numId="22">
    <w:abstractNumId w:val="14"/>
  </w:num>
  <w:num w:numId="23">
    <w:abstractNumId w:val="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83F"/>
    <w:rsid w:val="00001C36"/>
    <w:rsid w:val="000169A5"/>
    <w:rsid w:val="00050DF7"/>
    <w:rsid w:val="00053E76"/>
    <w:rsid w:val="00082FF8"/>
    <w:rsid w:val="000847E7"/>
    <w:rsid w:val="00084A6D"/>
    <w:rsid w:val="000961EF"/>
    <w:rsid w:val="000A72E8"/>
    <w:rsid w:val="000B3720"/>
    <w:rsid w:val="000B3B1E"/>
    <w:rsid w:val="000C1954"/>
    <w:rsid w:val="000D09DB"/>
    <w:rsid w:val="000D20A1"/>
    <w:rsid w:val="000D5989"/>
    <w:rsid w:val="0011640E"/>
    <w:rsid w:val="0012211D"/>
    <w:rsid w:val="0013037A"/>
    <w:rsid w:val="00135AD7"/>
    <w:rsid w:val="0016076F"/>
    <w:rsid w:val="00160997"/>
    <w:rsid w:val="001651A2"/>
    <w:rsid w:val="001662F6"/>
    <w:rsid w:val="001840DE"/>
    <w:rsid w:val="001A46E3"/>
    <w:rsid w:val="001B4366"/>
    <w:rsid w:val="001C2890"/>
    <w:rsid w:val="001E183E"/>
    <w:rsid w:val="001F26B2"/>
    <w:rsid w:val="00231281"/>
    <w:rsid w:val="00242BE2"/>
    <w:rsid w:val="002565BF"/>
    <w:rsid w:val="00260085"/>
    <w:rsid w:val="00292535"/>
    <w:rsid w:val="00295742"/>
    <w:rsid w:val="002C0605"/>
    <w:rsid w:val="002D2265"/>
    <w:rsid w:val="002E55A5"/>
    <w:rsid w:val="00312BBA"/>
    <w:rsid w:val="003428ED"/>
    <w:rsid w:val="00345A02"/>
    <w:rsid w:val="00345E3B"/>
    <w:rsid w:val="00376D7A"/>
    <w:rsid w:val="003932B8"/>
    <w:rsid w:val="003A6288"/>
    <w:rsid w:val="003B02D0"/>
    <w:rsid w:val="003B4184"/>
    <w:rsid w:val="003D64F4"/>
    <w:rsid w:val="003E478A"/>
    <w:rsid w:val="00402A81"/>
    <w:rsid w:val="00404BBC"/>
    <w:rsid w:val="00404F1B"/>
    <w:rsid w:val="00422805"/>
    <w:rsid w:val="00452765"/>
    <w:rsid w:val="0048717C"/>
    <w:rsid w:val="00491444"/>
    <w:rsid w:val="00494EBE"/>
    <w:rsid w:val="004B4E82"/>
    <w:rsid w:val="004C1819"/>
    <w:rsid w:val="004F456D"/>
    <w:rsid w:val="004F67A8"/>
    <w:rsid w:val="00502CCD"/>
    <w:rsid w:val="00507646"/>
    <w:rsid w:val="00522824"/>
    <w:rsid w:val="005331F3"/>
    <w:rsid w:val="005365E1"/>
    <w:rsid w:val="005407E7"/>
    <w:rsid w:val="005556A3"/>
    <w:rsid w:val="0059451E"/>
    <w:rsid w:val="0059537D"/>
    <w:rsid w:val="005D1CF2"/>
    <w:rsid w:val="006016AB"/>
    <w:rsid w:val="00614A8C"/>
    <w:rsid w:val="006156F0"/>
    <w:rsid w:val="006325ED"/>
    <w:rsid w:val="0064566C"/>
    <w:rsid w:val="00670865"/>
    <w:rsid w:val="006C7232"/>
    <w:rsid w:val="006D7E0B"/>
    <w:rsid w:val="00702017"/>
    <w:rsid w:val="007231AA"/>
    <w:rsid w:val="0074381D"/>
    <w:rsid w:val="00744F51"/>
    <w:rsid w:val="0075534F"/>
    <w:rsid w:val="007A29BB"/>
    <w:rsid w:val="007B76AF"/>
    <w:rsid w:val="007D6C0F"/>
    <w:rsid w:val="007E1200"/>
    <w:rsid w:val="00840E4D"/>
    <w:rsid w:val="00882535"/>
    <w:rsid w:val="008A7716"/>
    <w:rsid w:val="008C56B5"/>
    <w:rsid w:val="008E537F"/>
    <w:rsid w:val="009021FC"/>
    <w:rsid w:val="00947011"/>
    <w:rsid w:val="00983EC0"/>
    <w:rsid w:val="009C62BE"/>
    <w:rsid w:val="009E1911"/>
    <w:rsid w:val="00A1579C"/>
    <w:rsid w:val="00A60D97"/>
    <w:rsid w:val="00A65BE4"/>
    <w:rsid w:val="00A7045E"/>
    <w:rsid w:val="00A93B16"/>
    <w:rsid w:val="00AA3B9C"/>
    <w:rsid w:val="00AC351F"/>
    <w:rsid w:val="00AF6D25"/>
    <w:rsid w:val="00B021E7"/>
    <w:rsid w:val="00B2563C"/>
    <w:rsid w:val="00B91110"/>
    <w:rsid w:val="00BB091E"/>
    <w:rsid w:val="00BB1EA5"/>
    <w:rsid w:val="00BC7B61"/>
    <w:rsid w:val="00C017F5"/>
    <w:rsid w:val="00C13064"/>
    <w:rsid w:val="00C20FE3"/>
    <w:rsid w:val="00C73BDB"/>
    <w:rsid w:val="00CA0A88"/>
    <w:rsid w:val="00CA30B3"/>
    <w:rsid w:val="00CB4265"/>
    <w:rsid w:val="00CC7068"/>
    <w:rsid w:val="00D02063"/>
    <w:rsid w:val="00D20A10"/>
    <w:rsid w:val="00D41EC9"/>
    <w:rsid w:val="00D65321"/>
    <w:rsid w:val="00D862F5"/>
    <w:rsid w:val="00DA463B"/>
    <w:rsid w:val="00DB2A52"/>
    <w:rsid w:val="00DC27D3"/>
    <w:rsid w:val="00DC6975"/>
    <w:rsid w:val="00DE576E"/>
    <w:rsid w:val="00E222C6"/>
    <w:rsid w:val="00E35681"/>
    <w:rsid w:val="00E6110B"/>
    <w:rsid w:val="00E6183F"/>
    <w:rsid w:val="00E63451"/>
    <w:rsid w:val="00E86F70"/>
    <w:rsid w:val="00E9607B"/>
    <w:rsid w:val="00EB1275"/>
    <w:rsid w:val="00EC78BC"/>
    <w:rsid w:val="00EF212E"/>
    <w:rsid w:val="00F14A65"/>
    <w:rsid w:val="00F20E9E"/>
    <w:rsid w:val="00F56C2B"/>
    <w:rsid w:val="00F735A0"/>
    <w:rsid w:val="00F864EB"/>
    <w:rsid w:val="00F9011A"/>
    <w:rsid w:val="00FA3085"/>
    <w:rsid w:val="00FB0717"/>
    <w:rsid w:val="00FB3A85"/>
    <w:rsid w:val="00FC6E99"/>
    <w:rsid w:val="00FD00D6"/>
    <w:rsid w:val="00FD5C31"/>
    <w:rsid w:val="00FE3099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E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E55A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E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5A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56C2B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bullet">
    <w:name w:val="Numbered bullet"/>
    <w:basedOn w:val="a"/>
    <w:autoRedefine/>
    <w:rsid w:val="009E1911"/>
    <w:pPr>
      <w:tabs>
        <w:tab w:val="left" w:pos="851"/>
      </w:tabs>
      <w:spacing w:after="0" w:line="240" w:lineRule="auto"/>
      <w:jc w:val="center"/>
    </w:pPr>
    <w:rPr>
      <w:rFonts w:ascii="Cambria Math" w:eastAsia="Times New Roman" w:cs="Times New Roman"/>
      <w:color w:val="auto"/>
      <w:sz w:val="22"/>
      <w:szCs w:val="24"/>
      <w:lang w:val="uk-UA" w:bidi="he-IL"/>
    </w:rPr>
  </w:style>
  <w:style w:type="paragraph" w:styleId="2">
    <w:name w:val="toc 2"/>
    <w:basedOn w:val="a"/>
    <w:next w:val="a"/>
    <w:autoRedefine/>
    <w:semiHidden/>
    <w:rsid w:val="0059537D"/>
    <w:pPr>
      <w:tabs>
        <w:tab w:val="right" w:leader="dot" w:pos="8315"/>
      </w:tabs>
      <w:spacing w:after="80" w:line="360" w:lineRule="auto"/>
      <w:ind w:left="221"/>
    </w:pPr>
    <w:rPr>
      <w:rFonts w:eastAsia="Times New Roman" w:hAnsi="Arial" w:cs="Miriam"/>
      <w:smallCaps/>
      <w:color w:val="auto"/>
      <w:sz w:val="20"/>
      <w:szCs w:val="20"/>
      <w:lang w:val="en-US" w:bidi="he-IL"/>
    </w:rPr>
  </w:style>
  <w:style w:type="paragraph" w:customStyle="1" w:styleId="setup">
    <w:name w:val="setup"/>
    <w:autoRedefine/>
    <w:rsid w:val="0059537D"/>
    <w:pPr>
      <w:numPr>
        <w:numId w:val="16"/>
      </w:numPr>
      <w:tabs>
        <w:tab w:val="clear" w:pos="1854"/>
        <w:tab w:val="left" w:pos="680"/>
        <w:tab w:val="num" w:pos="1260"/>
      </w:tabs>
      <w:spacing w:after="0" w:line="360" w:lineRule="auto"/>
      <w:ind w:left="1260" w:right="1060" w:hanging="540"/>
    </w:pPr>
    <w:rPr>
      <w:rFonts w:ascii="Arial" w:eastAsia="Times New Roman" w:hAnsi="Arial" w:cs="Miriam"/>
      <w:color w:val="auto"/>
      <w:sz w:val="22"/>
      <w:szCs w:val="20"/>
      <w:lang w:val="en-US" w:eastAsia="he-IL" w:bidi="he-IL"/>
    </w:rPr>
  </w:style>
  <w:style w:type="paragraph" w:customStyle="1" w:styleId="SubNumberedbullet">
    <w:name w:val="Sub Numbered bullet"/>
    <w:basedOn w:val="20"/>
    <w:rsid w:val="0059537D"/>
    <w:pPr>
      <w:numPr>
        <w:numId w:val="17"/>
      </w:numPr>
      <w:spacing w:after="80" w:line="360" w:lineRule="auto"/>
      <w:contextualSpacing w:val="0"/>
    </w:pPr>
    <w:rPr>
      <w:rFonts w:ascii="Arial" w:eastAsia="Times New Roman" w:hAnsi="Arial" w:cs="Times New Roman"/>
      <w:color w:val="auto"/>
      <w:sz w:val="22"/>
      <w:szCs w:val="24"/>
      <w:lang w:val="en-US" w:bidi="he-IL"/>
    </w:rPr>
  </w:style>
  <w:style w:type="paragraph" w:styleId="20">
    <w:name w:val="List Number 2"/>
    <w:basedOn w:val="a"/>
    <w:uiPriority w:val="99"/>
    <w:semiHidden/>
    <w:unhideWhenUsed/>
    <w:rsid w:val="0059537D"/>
    <w:pPr>
      <w:tabs>
        <w:tab w:val="num" w:pos="1854"/>
      </w:tabs>
      <w:ind w:left="1854" w:hanging="360"/>
      <w:contextualSpacing/>
    </w:pPr>
  </w:style>
  <w:style w:type="character" w:customStyle="1" w:styleId="apple-style-span">
    <w:name w:val="apple-style-span"/>
    <w:basedOn w:val="a0"/>
    <w:rsid w:val="00536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5CE7-D9F0-41B0-A5BC-172CF361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2012-06-04T14:54:00Z</cp:lastPrinted>
  <dcterms:created xsi:type="dcterms:W3CDTF">2012-06-07T08:59:00Z</dcterms:created>
  <dcterms:modified xsi:type="dcterms:W3CDTF">2012-06-10T10:38:00Z</dcterms:modified>
</cp:coreProperties>
</file>