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785" w:rsidRPr="001C44B2" w:rsidRDefault="00751785" w:rsidP="00751785">
      <w:pPr>
        <w:widowControl w:val="0"/>
        <w:ind w:firstLine="0"/>
        <w:jc w:val="right"/>
        <w:outlineLvl w:val="0"/>
        <w:rPr>
          <w:b/>
        </w:rPr>
      </w:pPr>
      <w:bookmarkStart w:id="0" w:name="_Toc461104077"/>
      <w:r w:rsidRPr="001C44B2">
        <w:rPr>
          <w:b/>
        </w:rPr>
        <w:t>Додаток А</w:t>
      </w:r>
      <w:bookmarkEnd w:id="0"/>
    </w:p>
    <w:p w:rsidR="00751785" w:rsidRPr="001C44B2" w:rsidRDefault="00751785" w:rsidP="00751785">
      <w:pPr>
        <w:widowControl w:val="0"/>
        <w:ind w:firstLine="709"/>
        <w:jc w:val="right"/>
        <w:rPr>
          <w:b/>
          <w:sz w:val="24"/>
        </w:rPr>
      </w:pPr>
    </w:p>
    <w:p w:rsidR="00751785" w:rsidRPr="001C44B2" w:rsidRDefault="00751785" w:rsidP="00751785">
      <w:pPr>
        <w:widowControl w:val="0"/>
        <w:ind w:firstLine="709"/>
        <w:jc w:val="right"/>
        <w:rPr>
          <w:i/>
          <w:sz w:val="24"/>
        </w:rPr>
      </w:pPr>
      <w:r w:rsidRPr="001C44B2">
        <w:rPr>
          <w:sz w:val="24"/>
        </w:rPr>
        <w:t>(</w:t>
      </w:r>
      <w:r w:rsidRPr="001C44B2">
        <w:rPr>
          <w:i/>
          <w:sz w:val="24"/>
        </w:rPr>
        <w:t>приклад, кожна ЦСЗ вносить свої особливості</w:t>
      </w:r>
    </w:p>
    <w:p w:rsidR="00751785" w:rsidRPr="001C44B2" w:rsidRDefault="00751785" w:rsidP="00751785">
      <w:pPr>
        <w:widowControl w:val="0"/>
        <w:ind w:firstLine="709"/>
        <w:jc w:val="right"/>
        <w:rPr>
          <w:sz w:val="24"/>
        </w:rPr>
      </w:pPr>
      <w:r w:rsidRPr="001C44B2">
        <w:rPr>
          <w:i/>
          <w:sz w:val="24"/>
        </w:rPr>
        <w:t>у порядку та змісті на своє бачення</w:t>
      </w:r>
      <w:r w:rsidRPr="001C44B2">
        <w:rPr>
          <w:sz w:val="24"/>
        </w:rPr>
        <w:t>)</w:t>
      </w:r>
    </w:p>
    <w:p w:rsidR="00751785" w:rsidRPr="001C44B2" w:rsidRDefault="00751785" w:rsidP="00751785">
      <w:pPr>
        <w:widowControl w:val="0"/>
        <w:ind w:firstLine="709"/>
        <w:jc w:val="right"/>
        <w:rPr>
          <w:sz w:val="20"/>
        </w:rPr>
      </w:pPr>
    </w:p>
    <w:p w:rsidR="00751785" w:rsidRPr="001C44B2" w:rsidRDefault="00751785" w:rsidP="00751785">
      <w:pPr>
        <w:widowControl w:val="0"/>
        <w:ind w:firstLine="0"/>
        <w:jc w:val="center"/>
        <w:rPr>
          <w:b/>
        </w:rPr>
      </w:pPr>
      <w:r w:rsidRPr="001C44B2">
        <w:rPr>
          <w:b/>
        </w:rPr>
        <w:t>Особливості ведення даних</w:t>
      </w:r>
    </w:p>
    <w:p w:rsidR="00751785" w:rsidRPr="001C44B2" w:rsidRDefault="00751785" w:rsidP="00751785">
      <w:pPr>
        <w:widowControl w:val="0"/>
        <w:ind w:firstLine="0"/>
        <w:jc w:val="center"/>
        <w:rPr>
          <w:b/>
        </w:rPr>
      </w:pPr>
      <w:r w:rsidRPr="001C44B2">
        <w:t xml:space="preserve">для здійснення за допомогою АСУ автоматизованої підтримки процесів </w:t>
      </w:r>
      <w:r w:rsidRPr="001C44B2">
        <w:rPr>
          <w:b/>
        </w:rPr>
        <w:t>речового забезпечення військовослужбовців</w:t>
      </w:r>
    </w:p>
    <w:p w:rsidR="00751785" w:rsidRPr="001C44B2" w:rsidRDefault="00751785" w:rsidP="00751785">
      <w:pPr>
        <w:widowControl w:val="0"/>
        <w:ind w:firstLine="0"/>
        <w:jc w:val="center"/>
      </w:pPr>
    </w:p>
    <w:p w:rsidR="00751785" w:rsidRPr="001C44B2" w:rsidRDefault="00751785" w:rsidP="00751785">
      <w:pPr>
        <w:pStyle w:val="a3"/>
        <w:widowControl w:val="0"/>
        <w:numPr>
          <w:ilvl w:val="0"/>
          <w:numId w:val="1"/>
        </w:numPr>
        <w:rPr>
          <w:u w:val="single"/>
        </w:rPr>
      </w:pPr>
      <w:r w:rsidRPr="001C44B2">
        <w:rPr>
          <w:u w:val="single"/>
        </w:rPr>
        <w:t>Ведення (оновлення) даних в елементах організаційної  структури ЗС:</w:t>
      </w:r>
    </w:p>
    <w:p w:rsidR="00751785" w:rsidRPr="001C44B2" w:rsidRDefault="00751785" w:rsidP="00751785">
      <w:pPr>
        <w:pStyle w:val="a3"/>
        <w:widowControl w:val="0"/>
        <w:numPr>
          <w:ilvl w:val="0"/>
          <w:numId w:val="2"/>
        </w:numPr>
        <w:ind w:left="0" w:firstLine="1134"/>
      </w:pPr>
      <w:r w:rsidRPr="001C44B2">
        <w:rPr>
          <w:b/>
        </w:rPr>
        <w:t>підстава</w:t>
      </w:r>
      <w:r w:rsidRPr="001C44B2">
        <w:t xml:space="preserve"> створення, розформування підрозділів чи штатних посад, або їх зміна;</w:t>
      </w:r>
    </w:p>
    <w:p w:rsidR="00751785" w:rsidRPr="001C44B2" w:rsidRDefault="00751785" w:rsidP="00751785">
      <w:pPr>
        <w:pStyle w:val="a3"/>
        <w:widowControl w:val="0"/>
        <w:numPr>
          <w:ilvl w:val="0"/>
          <w:numId w:val="2"/>
        </w:numPr>
        <w:ind w:left="0" w:firstLine="1134"/>
      </w:pPr>
      <w:r w:rsidRPr="001C44B2">
        <w:rPr>
          <w:b/>
        </w:rPr>
        <w:t>дата</w:t>
      </w:r>
      <w:r w:rsidRPr="001C44B2">
        <w:t xml:space="preserve"> створення (зміни, видалення..) нового підрозділу (посади);</w:t>
      </w:r>
    </w:p>
    <w:p w:rsidR="00751785" w:rsidRPr="001C44B2" w:rsidRDefault="00751785" w:rsidP="00751785">
      <w:pPr>
        <w:pStyle w:val="a3"/>
        <w:widowControl w:val="0"/>
        <w:numPr>
          <w:ilvl w:val="0"/>
          <w:numId w:val="2"/>
        </w:numPr>
        <w:ind w:left="0" w:firstLine="1134"/>
      </w:pPr>
      <w:r w:rsidRPr="001C44B2">
        <w:rPr>
          <w:b/>
        </w:rPr>
        <w:t>назва</w:t>
      </w:r>
      <w:r w:rsidRPr="001C44B2">
        <w:t xml:space="preserve"> підрозділу (скорочена та повна назви);</w:t>
      </w:r>
    </w:p>
    <w:p w:rsidR="00751785" w:rsidRPr="001C44B2" w:rsidRDefault="00751785" w:rsidP="00751785">
      <w:pPr>
        <w:pStyle w:val="a3"/>
        <w:widowControl w:val="0"/>
        <w:numPr>
          <w:ilvl w:val="0"/>
          <w:numId w:val="2"/>
        </w:numPr>
        <w:ind w:left="0" w:firstLine="1134"/>
      </w:pPr>
      <w:r w:rsidRPr="001C44B2">
        <w:t xml:space="preserve">часові </w:t>
      </w:r>
      <w:r w:rsidRPr="001C44B2">
        <w:rPr>
          <w:b/>
        </w:rPr>
        <w:t>терміни</w:t>
      </w:r>
      <w:r w:rsidRPr="001C44B2">
        <w:t xml:space="preserve"> діяльності підрозділу – чинний З ____ До ____;</w:t>
      </w:r>
    </w:p>
    <w:p w:rsidR="00751785" w:rsidRPr="001C44B2" w:rsidRDefault="00751785" w:rsidP="00751785">
      <w:pPr>
        <w:pStyle w:val="a3"/>
        <w:widowControl w:val="0"/>
        <w:numPr>
          <w:ilvl w:val="0"/>
          <w:numId w:val="2"/>
        </w:numPr>
        <w:ind w:left="0" w:firstLine="1134"/>
      </w:pPr>
      <w:r w:rsidRPr="001C44B2">
        <w:rPr>
          <w:b/>
        </w:rPr>
        <w:t>мітка участі</w:t>
      </w:r>
      <w:r w:rsidRPr="001C44B2">
        <w:t xml:space="preserve"> підрозділу в “АТО” – призначена для відмітки тих підрозділів, у чітко визначених проміжках часу, до військовослужбовців яких має бути застосована норма речового забезпечення у АТО;</w:t>
      </w:r>
    </w:p>
    <w:p w:rsidR="00751785" w:rsidRPr="001C44B2" w:rsidRDefault="00751785" w:rsidP="00751785">
      <w:pPr>
        <w:pStyle w:val="a3"/>
        <w:widowControl w:val="0"/>
        <w:numPr>
          <w:ilvl w:val="0"/>
          <w:numId w:val="2"/>
        </w:numPr>
        <w:ind w:left="0" w:firstLine="1134"/>
      </w:pPr>
      <w:r w:rsidRPr="001C44B2">
        <w:rPr>
          <w:b/>
        </w:rPr>
        <w:t>опис майна</w:t>
      </w:r>
      <w:r w:rsidRPr="001C44B2">
        <w:t xml:space="preserve"> підрозділу – може бути введений додатковий опис</w:t>
      </w:r>
    </w:p>
    <w:p w:rsidR="00751785" w:rsidRPr="001C44B2" w:rsidRDefault="00751785" w:rsidP="00751785">
      <w:pPr>
        <w:pStyle w:val="a3"/>
        <w:widowControl w:val="0"/>
        <w:numPr>
          <w:ilvl w:val="0"/>
          <w:numId w:val="2"/>
        </w:numPr>
        <w:ind w:left="0" w:firstLine="1134"/>
      </w:pPr>
      <w:r w:rsidRPr="001C44B2">
        <w:t>перелік військовослужбовців які призначені до цього підрозділу –</w:t>
      </w:r>
      <w:r w:rsidRPr="001C44B2">
        <w:rPr>
          <w:b/>
        </w:rPr>
        <w:t>військовослужбовці на посадах</w:t>
      </w:r>
      <w:r w:rsidRPr="001C44B2">
        <w:t>.</w:t>
      </w:r>
    </w:p>
    <w:p w:rsidR="00751785" w:rsidRPr="001C44B2" w:rsidRDefault="00751785" w:rsidP="00751785">
      <w:pPr>
        <w:pStyle w:val="a3"/>
        <w:widowControl w:val="0"/>
        <w:numPr>
          <w:ilvl w:val="0"/>
          <w:numId w:val="1"/>
        </w:numPr>
        <w:rPr>
          <w:u w:val="single"/>
        </w:rPr>
      </w:pPr>
      <w:r w:rsidRPr="001C44B2">
        <w:rPr>
          <w:u w:val="single"/>
        </w:rPr>
        <w:t>Ведення (оновлення) даних за  облік майна у підрозділі:</w:t>
      </w:r>
    </w:p>
    <w:p w:rsidR="00751785" w:rsidRPr="001C44B2" w:rsidRDefault="00751785" w:rsidP="00751785">
      <w:pPr>
        <w:pStyle w:val="a3"/>
        <w:widowControl w:val="0"/>
        <w:numPr>
          <w:ilvl w:val="0"/>
          <w:numId w:val="2"/>
        </w:numPr>
        <w:ind w:left="0" w:firstLine="993"/>
      </w:pPr>
      <w:r w:rsidRPr="001C44B2">
        <w:t xml:space="preserve">має чи не має підрозділ </w:t>
      </w:r>
      <w:r w:rsidRPr="001C44B2">
        <w:rPr>
          <w:b/>
        </w:rPr>
        <w:t>власний склад</w:t>
      </w:r>
      <w:r w:rsidRPr="001C44B2">
        <w:t xml:space="preserve"> (комірку) у якому може зберігатися речове майно (бригада та рота обов’язково мають такий склад, чи має батальйон власний склад – залежить від того, чи є матеріально-відповідальний за речове майно у батальйоні);</w:t>
      </w:r>
    </w:p>
    <w:p w:rsidR="00751785" w:rsidRPr="001C44B2" w:rsidRDefault="00751785" w:rsidP="00751785">
      <w:pPr>
        <w:pStyle w:val="a3"/>
        <w:widowControl w:val="0"/>
        <w:numPr>
          <w:ilvl w:val="0"/>
          <w:numId w:val="2"/>
        </w:numPr>
        <w:ind w:left="0" w:firstLine="993"/>
      </w:pPr>
      <w:r w:rsidRPr="001C44B2">
        <w:t>для ведення матеріалів необхідно мати дані: “код матеріалу”, ознаку інвентарності, “кількість” – кількість одиниць матеріалу, що має бути заплановано для підрозділу, одиниця виміру (штуки, комплекти.. );</w:t>
      </w:r>
    </w:p>
    <w:p w:rsidR="00751785" w:rsidRPr="001C44B2" w:rsidRDefault="00751785" w:rsidP="00751785">
      <w:pPr>
        <w:pStyle w:val="a3"/>
        <w:widowControl w:val="0"/>
        <w:numPr>
          <w:ilvl w:val="0"/>
          <w:numId w:val="2"/>
        </w:numPr>
        <w:ind w:left="0" w:firstLine="993"/>
      </w:pPr>
      <w:r w:rsidRPr="001C44B2">
        <w:rPr>
          <w:b/>
        </w:rPr>
        <w:t>пріоритетність поставки</w:t>
      </w:r>
      <w:r w:rsidRPr="001C44B2">
        <w:t>: для замовлення найближчим часом, або для планового поповнення нормативних даних;</w:t>
      </w:r>
    </w:p>
    <w:p w:rsidR="00751785" w:rsidRPr="001C44B2" w:rsidRDefault="00751785" w:rsidP="00751785">
      <w:pPr>
        <w:pStyle w:val="a3"/>
        <w:widowControl w:val="0"/>
        <w:numPr>
          <w:ilvl w:val="0"/>
          <w:numId w:val="2"/>
        </w:numPr>
        <w:ind w:left="0" w:firstLine="993"/>
      </w:pPr>
      <w:r w:rsidRPr="001C44B2">
        <w:t xml:space="preserve">нормативний </w:t>
      </w:r>
      <w:r w:rsidRPr="001C44B2">
        <w:rPr>
          <w:b/>
        </w:rPr>
        <w:t>строк користування</w:t>
      </w:r>
      <w:r w:rsidRPr="001C44B2">
        <w:t xml:space="preserve"> майном у  місяцях–роках;</w:t>
      </w:r>
    </w:p>
    <w:p w:rsidR="00751785" w:rsidRPr="001C44B2" w:rsidRDefault="00751785" w:rsidP="00751785">
      <w:pPr>
        <w:pStyle w:val="a3"/>
        <w:widowControl w:val="0"/>
        <w:numPr>
          <w:ilvl w:val="0"/>
          <w:numId w:val="2"/>
        </w:numPr>
        <w:ind w:left="0" w:firstLine="993"/>
      </w:pPr>
      <w:r w:rsidRPr="001C44B2">
        <w:t>“</w:t>
      </w:r>
      <w:r w:rsidRPr="001C44B2">
        <w:rPr>
          <w:b/>
        </w:rPr>
        <w:t>резерв</w:t>
      </w:r>
      <w:r w:rsidRPr="001C44B2">
        <w:t xml:space="preserve"> речового забезпечення” – для забезпечення резервів (5% для бригади та ін.) при плануванні речового забезпечення;</w:t>
      </w:r>
    </w:p>
    <w:p w:rsidR="00751785" w:rsidRPr="001C44B2" w:rsidRDefault="00751785" w:rsidP="00751785">
      <w:pPr>
        <w:pStyle w:val="a3"/>
        <w:widowControl w:val="0"/>
        <w:numPr>
          <w:ilvl w:val="0"/>
          <w:numId w:val="2"/>
        </w:numPr>
        <w:ind w:left="0" w:firstLine="993"/>
      </w:pPr>
      <w:bookmarkStart w:id="1" w:name="_Toc309837541"/>
      <w:r w:rsidRPr="001C44B2">
        <w:t xml:space="preserve">ведення </w:t>
      </w:r>
      <w:r w:rsidRPr="001C44B2">
        <w:rPr>
          <w:b/>
        </w:rPr>
        <w:t>відповідального</w:t>
      </w:r>
      <w:r w:rsidRPr="001C44B2">
        <w:t xml:space="preserve"> за речове забезпечення підрозділу (сержант або інша посада)</w:t>
      </w:r>
      <w:bookmarkEnd w:id="1"/>
      <w:r w:rsidRPr="001C44B2">
        <w:t>;</w:t>
      </w:r>
    </w:p>
    <w:p w:rsidR="00751785" w:rsidRPr="001C44B2" w:rsidRDefault="00751785" w:rsidP="00751785">
      <w:pPr>
        <w:pStyle w:val="a3"/>
        <w:widowControl w:val="0"/>
        <w:numPr>
          <w:ilvl w:val="0"/>
          <w:numId w:val="2"/>
        </w:numPr>
        <w:ind w:left="0" w:firstLine="993"/>
      </w:pPr>
      <w:r w:rsidRPr="001C44B2">
        <w:rPr>
          <w:b/>
        </w:rPr>
        <w:t>заходи</w:t>
      </w:r>
      <w:r w:rsidRPr="001C44B2">
        <w:t xml:space="preserve"> </w:t>
      </w:r>
      <w:r w:rsidRPr="001C44B2">
        <w:rPr>
          <w:rFonts w:eastAsia="Calibri"/>
        </w:rPr>
        <w:t>–історична інформація щодо здійснених заходів по військовослужбовцю (напр</w:t>
      </w:r>
      <w:r w:rsidRPr="001C44B2">
        <w:t>иклад переведення, звільнення);</w:t>
      </w:r>
    </w:p>
    <w:p w:rsidR="00751785" w:rsidRPr="001C44B2" w:rsidRDefault="00751785" w:rsidP="00751785">
      <w:pPr>
        <w:pStyle w:val="a3"/>
        <w:widowControl w:val="0"/>
        <w:numPr>
          <w:ilvl w:val="0"/>
          <w:numId w:val="2"/>
        </w:numPr>
        <w:ind w:left="0" w:firstLine="993"/>
      </w:pPr>
      <w:r w:rsidRPr="001C44B2">
        <w:rPr>
          <w:b/>
        </w:rPr>
        <w:t>організаційне присвоєння</w:t>
      </w:r>
      <w:r w:rsidRPr="001C44B2">
        <w:t xml:space="preserve"> </w:t>
      </w:r>
      <w:r w:rsidRPr="001C44B2">
        <w:rPr>
          <w:rFonts w:eastAsia="Calibri"/>
        </w:rPr>
        <w:t xml:space="preserve">– дані приналежності </w:t>
      </w:r>
      <w:r w:rsidRPr="001C44B2">
        <w:t xml:space="preserve">підрозділу </w:t>
      </w:r>
      <w:r w:rsidRPr="001C44B2">
        <w:rPr>
          <w:rFonts w:eastAsia="Calibri"/>
        </w:rPr>
        <w:t>до</w:t>
      </w:r>
      <w:r w:rsidRPr="001C44B2">
        <w:t xml:space="preserve"> певного виду та роду військ (сил) тощо</w:t>
      </w:r>
      <w:r w:rsidRPr="001C44B2">
        <w:rPr>
          <w:rFonts w:eastAsia="Calibri"/>
        </w:rPr>
        <w:t xml:space="preserve">. </w:t>
      </w:r>
    </w:p>
    <w:p w:rsidR="00751785" w:rsidRPr="001C44B2" w:rsidRDefault="00751785" w:rsidP="00751785">
      <w:pPr>
        <w:pStyle w:val="a3"/>
        <w:widowControl w:val="0"/>
        <w:numPr>
          <w:ilvl w:val="0"/>
          <w:numId w:val="1"/>
        </w:numPr>
        <w:rPr>
          <w:u w:val="single"/>
        </w:rPr>
      </w:pPr>
      <w:r w:rsidRPr="001C44B2">
        <w:rPr>
          <w:u w:val="single"/>
        </w:rPr>
        <w:t>Ведення (оновлення) даних за  предмет постачання:</w:t>
      </w:r>
    </w:p>
    <w:p w:rsidR="00751785" w:rsidRPr="001C44B2" w:rsidRDefault="00751785" w:rsidP="00751785">
      <w:pPr>
        <w:widowControl w:val="0"/>
        <w:ind w:firstLine="709"/>
      </w:pPr>
      <w:r w:rsidRPr="001C44B2">
        <w:rPr>
          <w:b/>
        </w:rPr>
        <w:t>ознаки матеріалу</w:t>
      </w:r>
      <w:r w:rsidRPr="001C44B2">
        <w:t>, назва, код, розміри, ціна, постачальник, партії постачання, відмінні ознаки такі як: КАШКЕТ (СИНІЙ) Р.53, КАШКЕТ (ПОЛИНОВИЙ) Р.59, КАШКЕТ ПОЛЬОВИЙ БАВОВНЯНИЙ Р.55 та ін.</w:t>
      </w:r>
    </w:p>
    <w:p w:rsidR="00751785" w:rsidRPr="001C44B2" w:rsidRDefault="00751785" w:rsidP="00751785">
      <w:pPr>
        <w:widowControl w:val="0"/>
        <w:ind w:firstLine="709"/>
      </w:pPr>
    </w:p>
    <w:p w:rsidR="00751785" w:rsidRPr="001C44B2" w:rsidRDefault="00751785" w:rsidP="00751785">
      <w:pPr>
        <w:pStyle w:val="a3"/>
        <w:widowControl w:val="0"/>
        <w:numPr>
          <w:ilvl w:val="0"/>
          <w:numId w:val="1"/>
        </w:numPr>
        <w:rPr>
          <w:u w:val="single"/>
        </w:rPr>
      </w:pPr>
      <w:bookmarkStart w:id="2" w:name="_Toc311393761"/>
      <w:r w:rsidRPr="001C44B2">
        <w:rPr>
          <w:u w:val="single"/>
        </w:rPr>
        <w:lastRenderedPageBreak/>
        <w:t>Ведення періодичного планування</w:t>
      </w:r>
      <w:bookmarkEnd w:id="2"/>
    </w:p>
    <w:p w:rsidR="00751785" w:rsidRPr="001C44B2" w:rsidRDefault="00751785" w:rsidP="00751785">
      <w:pPr>
        <w:pStyle w:val="a3"/>
        <w:widowControl w:val="0"/>
        <w:numPr>
          <w:ilvl w:val="0"/>
          <w:numId w:val="3"/>
        </w:numPr>
        <w:ind w:left="0" w:firstLine="993"/>
      </w:pPr>
      <w:r w:rsidRPr="001C44B2">
        <w:t xml:space="preserve">необхідність періодичного </w:t>
      </w:r>
      <w:r w:rsidRPr="001C44B2">
        <w:rPr>
          <w:b/>
        </w:rPr>
        <w:t>оновлення</w:t>
      </w:r>
      <w:r w:rsidRPr="001C44B2">
        <w:t xml:space="preserve"> речового майна;</w:t>
      </w:r>
    </w:p>
    <w:p w:rsidR="00751785" w:rsidRPr="001C44B2" w:rsidRDefault="00751785" w:rsidP="00751785">
      <w:pPr>
        <w:pStyle w:val="a3"/>
        <w:widowControl w:val="0"/>
        <w:numPr>
          <w:ilvl w:val="0"/>
          <w:numId w:val="3"/>
        </w:numPr>
        <w:ind w:left="0" w:firstLine="993"/>
      </w:pPr>
      <w:r w:rsidRPr="001C44B2">
        <w:t xml:space="preserve">поява </w:t>
      </w:r>
      <w:r w:rsidRPr="001C44B2">
        <w:rPr>
          <w:b/>
        </w:rPr>
        <w:t>нових бійців</w:t>
      </w:r>
      <w:r w:rsidRPr="001C44B2">
        <w:t xml:space="preserve"> у підрозділі;</w:t>
      </w:r>
    </w:p>
    <w:p w:rsidR="00751785" w:rsidRPr="001C44B2" w:rsidRDefault="00751785" w:rsidP="00751785">
      <w:pPr>
        <w:pStyle w:val="a3"/>
        <w:widowControl w:val="0"/>
        <w:numPr>
          <w:ilvl w:val="0"/>
          <w:numId w:val="3"/>
        </w:numPr>
        <w:ind w:left="0" w:firstLine="993"/>
      </w:pPr>
      <w:r w:rsidRPr="001C44B2">
        <w:t xml:space="preserve">переведення бійця </w:t>
      </w:r>
      <w:r w:rsidRPr="001C44B2">
        <w:rPr>
          <w:b/>
        </w:rPr>
        <w:t>на нову штатну посаду</w:t>
      </w:r>
      <w:r w:rsidRPr="001C44B2">
        <w:t>, що може призвести до нових норм речового забезпечення;</w:t>
      </w:r>
    </w:p>
    <w:p w:rsidR="00751785" w:rsidRPr="001C44B2" w:rsidRDefault="00751785" w:rsidP="00751785">
      <w:pPr>
        <w:pStyle w:val="a3"/>
        <w:widowControl w:val="0"/>
        <w:numPr>
          <w:ilvl w:val="0"/>
          <w:numId w:val="3"/>
        </w:numPr>
        <w:ind w:left="0" w:firstLine="993"/>
      </w:pPr>
      <w:bookmarkStart w:id="3" w:name="_Toc311393762"/>
      <w:r w:rsidRPr="001C44B2">
        <w:t>перелік даних особи, що є необхідними для ведення речового забезпечення</w:t>
      </w:r>
      <w:bookmarkEnd w:id="3"/>
      <w:r w:rsidRPr="001C44B2">
        <w:t>. Ключовою характеристикою ведення даних бійців є їх ведення в розрізі часу – дат, з точністю до дня;</w:t>
      </w:r>
    </w:p>
    <w:p w:rsidR="00751785" w:rsidRPr="001C44B2" w:rsidRDefault="00751785" w:rsidP="00751785">
      <w:pPr>
        <w:pStyle w:val="a3"/>
        <w:widowControl w:val="0"/>
        <w:numPr>
          <w:ilvl w:val="0"/>
          <w:numId w:val="3"/>
        </w:numPr>
        <w:ind w:left="0" w:firstLine="993"/>
      </w:pPr>
      <w:r w:rsidRPr="001C44B2">
        <w:rPr>
          <w:b/>
        </w:rPr>
        <w:t>зміна даних</w:t>
      </w:r>
      <w:r w:rsidRPr="001C44B2">
        <w:t xml:space="preserve"> бійця відносно речового забезпечення: зміна (коректування) антропометричних даних розмірів, зміна даних щодо фактично виданого речового забезпечення та ін);</w:t>
      </w:r>
    </w:p>
    <w:p w:rsidR="00751785" w:rsidRPr="001C44B2" w:rsidRDefault="00751785" w:rsidP="00751785">
      <w:pPr>
        <w:pStyle w:val="a3"/>
        <w:widowControl w:val="0"/>
        <w:numPr>
          <w:ilvl w:val="0"/>
          <w:numId w:val="3"/>
        </w:numPr>
        <w:ind w:left="0" w:firstLine="993"/>
      </w:pPr>
      <w:r w:rsidRPr="001C44B2">
        <w:t xml:space="preserve">планування </w:t>
      </w:r>
      <w:r w:rsidRPr="001C44B2">
        <w:rPr>
          <w:b/>
        </w:rPr>
        <w:t>резервів</w:t>
      </w:r>
      <w:r w:rsidRPr="001C44B2">
        <w:t xml:space="preserve"> за ходовими нормами (кожна ВЧ може обрати свій набір ходових розмірів, виходячи із різних антропометричних даних та існуючих залишків).</w:t>
      </w:r>
    </w:p>
    <w:p w:rsidR="00751785" w:rsidRPr="001C44B2" w:rsidRDefault="00751785" w:rsidP="00751785">
      <w:pPr>
        <w:pStyle w:val="a3"/>
        <w:widowControl w:val="0"/>
        <w:numPr>
          <w:ilvl w:val="0"/>
          <w:numId w:val="3"/>
        </w:numPr>
        <w:ind w:left="0" w:firstLine="993"/>
        <w:rPr>
          <w:i/>
          <w:sz w:val="24"/>
        </w:rPr>
      </w:pPr>
      <w:r w:rsidRPr="001C44B2">
        <w:t xml:space="preserve">ведення дат замовлення для </w:t>
      </w:r>
      <w:r w:rsidRPr="001C44B2">
        <w:rPr>
          <w:b/>
        </w:rPr>
        <w:t>регулярного планування</w:t>
      </w:r>
      <w:r w:rsidRPr="001C44B2">
        <w:t xml:space="preserve"> (із урахуванням термінів доставки та забезпечення) дату замовлення необхідно ставити +1 місяць від дати планування. Наприклад, виконання планування 02.02 – очікує виконання замовлення 02.03. В залежності від цієї дати будуть розраховані дані військовослужбовців, та стан їх забезпечення. </w:t>
      </w:r>
      <w:r w:rsidRPr="001C44B2">
        <w:rPr>
          <w:i/>
          <w:sz w:val="24"/>
        </w:rPr>
        <w:t>Наприклад, 02.02 у військовослужбовця ще є дійсні з нормою речі, а 02.03 строк їх експлуатації за нормою може вже бути вичерпаний – у випадку вибору дати у майбутньому буде розрахований стан забезпечення на майбутню дату, виходячи із норм та строків експлуатації.</w:t>
      </w:r>
    </w:p>
    <w:p w:rsidR="00751785" w:rsidRPr="001C44B2" w:rsidRDefault="00751785" w:rsidP="00751785">
      <w:pPr>
        <w:pStyle w:val="a3"/>
        <w:widowControl w:val="0"/>
        <w:numPr>
          <w:ilvl w:val="0"/>
          <w:numId w:val="3"/>
        </w:numPr>
        <w:ind w:left="0" w:firstLine="993"/>
      </w:pPr>
      <w:r w:rsidRPr="001C44B2">
        <w:t>варіанти</w:t>
      </w:r>
      <w:r w:rsidRPr="001C44B2">
        <w:rPr>
          <w:b/>
        </w:rPr>
        <w:t xml:space="preserve"> планування</w:t>
      </w:r>
      <w:r w:rsidRPr="001C44B2">
        <w:t xml:space="preserve"> – якщо існують варіанти забезпечення (наприклад берці можуть бути зимні та демісезоні) – вибір варіанту планування вказує який саме варіант бажано вибрати. У випадку, якщо бажаного варіанту не буде знайдено- можна вибрати інший схожий матеріал.</w:t>
      </w:r>
    </w:p>
    <w:p w:rsidR="00751785" w:rsidRPr="001C44B2" w:rsidRDefault="00751785" w:rsidP="00751785">
      <w:pPr>
        <w:pStyle w:val="a3"/>
        <w:widowControl w:val="0"/>
        <w:numPr>
          <w:ilvl w:val="0"/>
          <w:numId w:val="3"/>
        </w:numPr>
        <w:ind w:left="0" w:firstLine="993"/>
      </w:pPr>
      <w:r w:rsidRPr="001C44B2">
        <w:rPr>
          <w:b/>
        </w:rPr>
        <w:t>резерв</w:t>
      </w:r>
      <w:r w:rsidRPr="001C44B2">
        <w:t xml:space="preserve"> від загальної потреби: вказує на необхідність прийняти до планування “відсоток резерву від потреби”.  При плануванні, окрім визначених військовослужбовців, замовлення буде збільшено на вказаний відсоток по кожному предметі постачання (далі – ПП), що  існує в замовленні за особовим складом;</w:t>
      </w:r>
    </w:p>
    <w:p w:rsidR="00751785" w:rsidRPr="001C44B2" w:rsidRDefault="00751785" w:rsidP="00751785">
      <w:pPr>
        <w:pStyle w:val="a3"/>
        <w:widowControl w:val="0"/>
        <w:numPr>
          <w:ilvl w:val="0"/>
          <w:numId w:val="3"/>
        </w:numPr>
        <w:ind w:left="0" w:firstLine="993"/>
      </w:pPr>
      <w:r w:rsidRPr="001C44B2">
        <w:rPr>
          <w:b/>
        </w:rPr>
        <w:t>резерв вакантних позицій</w:t>
      </w:r>
      <w:r w:rsidRPr="001C44B2">
        <w:t>: вказує на необхідність формування замовлення не тільки на наявний особовий склад, але й на вакантні позиції у штатному розкладі;</w:t>
      </w:r>
    </w:p>
    <w:p w:rsidR="00751785" w:rsidRPr="001C44B2" w:rsidRDefault="00751785" w:rsidP="00751785">
      <w:pPr>
        <w:pStyle w:val="a3"/>
        <w:widowControl w:val="0"/>
        <w:numPr>
          <w:ilvl w:val="0"/>
          <w:numId w:val="3"/>
        </w:numPr>
        <w:ind w:left="0" w:firstLine="993"/>
      </w:pPr>
      <w:r w:rsidRPr="001C44B2">
        <w:rPr>
          <w:b/>
        </w:rPr>
        <w:t xml:space="preserve">борг </w:t>
      </w:r>
      <w:r w:rsidRPr="001C44B2">
        <w:t>– кількість ПП, що не була видана за нормою у належний час, і рахується як борг МО України перед військовослужбовцем;</w:t>
      </w:r>
    </w:p>
    <w:p w:rsidR="00751785" w:rsidRPr="001C44B2" w:rsidRDefault="00751785" w:rsidP="00751785">
      <w:pPr>
        <w:pStyle w:val="a3"/>
        <w:widowControl w:val="0"/>
        <w:numPr>
          <w:ilvl w:val="0"/>
          <w:numId w:val="3"/>
        </w:numPr>
        <w:ind w:left="0" w:firstLine="993"/>
      </w:pPr>
      <w:r w:rsidRPr="001C44B2">
        <w:rPr>
          <w:b/>
        </w:rPr>
        <w:t xml:space="preserve">пріоритет видачі ПП. </w:t>
      </w:r>
      <w:r w:rsidRPr="001C44B2">
        <w:t>Для позицій ПП, які існують у нормах , але не будуть видаватися у рамках звичайного забезпечення (краватки, колготки та ін). Такі позиції можна не планувати у рамках звичайного процесу планування.</w:t>
      </w:r>
    </w:p>
    <w:p w:rsidR="00751785" w:rsidRPr="001C44B2" w:rsidRDefault="00751785" w:rsidP="00751785">
      <w:pPr>
        <w:pStyle w:val="a3"/>
        <w:widowControl w:val="0"/>
        <w:numPr>
          <w:ilvl w:val="0"/>
          <w:numId w:val="1"/>
        </w:numPr>
        <w:rPr>
          <w:u w:val="single"/>
        </w:rPr>
      </w:pPr>
      <w:r w:rsidRPr="001C44B2">
        <w:t xml:space="preserve"> </w:t>
      </w:r>
      <w:r w:rsidRPr="001C44B2">
        <w:rPr>
          <w:u w:val="single"/>
        </w:rPr>
        <w:t>Забезпечення військ (сил) під час особливого періоду, бойових дій</w:t>
      </w:r>
    </w:p>
    <w:p w:rsidR="00751785" w:rsidRPr="001C44B2" w:rsidRDefault="00751785" w:rsidP="00751785">
      <w:pPr>
        <w:pStyle w:val="a3"/>
        <w:widowControl w:val="0"/>
        <w:numPr>
          <w:ilvl w:val="0"/>
          <w:numId w:val="3"/>
        </w:numPr>
        <w:ind w:left="0" w:firstLine="993"/>
      </w:pPr>
      <w:r w:rsidRPr="001C44B2">
        <w:t>необхідність речового майна на відмобілізування ;</w:t>
      </w:r>
    </w:p>
    <w:p w:rsidR="00751785" w:rsidRPr="001C44B2" w:rsidRDefault="00751785" w:rsidP="00751785">
      <w:pPr>
        <w:pStyle w:val="a3"/>
        <w:widowControl w:val="0"/>
        <w:numPr>
          <w:ilvl w:val="0"/>
          <w:numId w:val="3"/>
        </w:numPr>
        <w:ind w:left="0" w:firstLine="993"/>
      </w:pPr>
      <w:r w:rsidRPr="001C44B2">
        <w:t>забезпечення речовим майном для діяльності в польових умовах;</w:t>
      </w:r>
    </w:p>
    <w:p w:rsidR="00751785" w:rsidRPr="001C44B2" w:rsidRDefault="00751785" w:rsidP="00751785">
      <w:pPr>
        <w:pStyle w:val="a3"/>
        <w:widowControl w:val="0"/>
        <w:numPr>
          <w:ilvl w:val="0"/>
          <w:numId w:val="3"/>
        </w:numPr>
        <w:ind w:left="0" w:firstLine="993"/>
      </w:pPr>
      <w:r w:rsidRPr="001C44B2">
        <w:t>тимчасова видача …</w:t>
      </w:r>
    </w:p>
    <w:p w:rsidR="00751785" w:rsidRPr="001C44B2" w:rsidRDefault="00751785" w:rsidP="00751785">
      <w:pPr>
        <w:pStyle w:val="a3"/>
        <w:widowControl w:val="0"/>
        <w:numPr>
          <w:ilvl w:val="0"/>
          <w:numId w:val="3"/>
        </w:numPr>
        <w:ind w:left="0" w:firstLine="993"/>
      </w:pPr>
      <w:r w:rsidRPr="001C44B2">
        <w:t>……</w:t>
      </w:r>
    </w:p>
    <w:p w:rsidR="00751785" w:rsidRPr="001C44B2" w:rsidRDefault="00751785" w:rsidP="00751785">
      <w:pPr>
        <w:widowControl w:val="0"/>
        <w:jc w:val="center"/>
        <w:rPr>
          <w:b/>
          <w:bCs/>
          <w:u w:val="single"/>
        </w:rPr>
      </w:pPr>
      <w:r w:rsidRPr="001C44B2">
        <w:rPr>
          <w:b/>
          <w:bCs/>
          <w:u w:val="single"/>
        </w:rPr>
        <w:lastRenderedPageBreak/>
        <w:t xml:space="preserve">ТЗ на АС “Управління логістичним забезпеченням” </w:t>
      </w:r>
    </w:p>
    <w:p w:rsidR="00751785" w:rsidRPr="001C44B2" w:rsidRDefault="00751785" w:rsidP="00751785">
      <w:pPr>
        <w:widowControl w:val="0"/>
        <w:jc w:val="center"/>
        <w:rPr>
          <w:b/>
          <w:bCs/>
          <w:u w:val="single"/>
        </w:rPr>
      </w:pPr>
      <w:r w:rsidRPr="001C44B2">
        <w:rPr>
          <w:b/>
          <w:bCs/>
          <w:u w:val="single"/>
        </w:rPr>
        <w:t>Збройних Сил України</w:t>
      </w:r>
    </w:p>
    <w:p w:rsidR="00751785" w:rsidRPr="001C44B2" w:rsidRDefault="00751785" w:rsidP="00751785">
      <w:pPr>
        <w:widowControl w:val="0"/>
        <w:autoSpaceDE w:val="0"/>
        <w:autoSpaceDN w:val="0"/>
        <w:adjustRightInd w:val="0"/>
        <w:spacing w:line="360" w:lineRule="auto"/>
        <w:ind w:firstLine="0"/>
        <w:jc w:val="center"/>
        <w:rPr>
          <w:b/>
          <w:bCs/>
          <w:u w:val="single"/>
        </w:rPr>
      </w:pPr>
    </w:p>
    <w:p w:rsidR="00751785" w:rsidRPr="001C44B2" w:rsidRDefault="00751785" w:rsidP="00751785">
      <w:pPr>
        <w:widowControl w:val="0"/>
        <w:autoSpaceDE w:val="0"/>
        <w:autoSpaceDN w:val="0"/>
        <w:adjustRightInd w:val="0"/>
        <w:spacing w:line="360" w:lineRule="auto"/>
        <w:ind w:firstLine="0"/>
        <w:jc w:val="center"/>
        <w:rPr>
          <w:b/>
          <w:bCs/>
        </w:rPr>
      </w:pPr>
      <w:r w:rsidRPr="001C44B2">
        <w:rPr>
          <w:b/>
          <w:bCs/>
        </w:rPr>
        <w:t>СКЛАЛИ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1701"/>
        <w:gridCol w:w="3260"/>
        <w:gridCol w:w="1276"/>
        <w:gridCol w:w="1275"/>
      </w:tblGrid>
      <w:tr w:rsidR="00751785" w:rsidRPr="001C44B2" w:rsidTr="005D4FE1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1785" w:rsidRPr="001C44B2" w:rsidRDefault="00751785" w:rsidP="005D4FE1">
            <w:pPr>
              <w:widowControl w:val="0"/>
              <w:ind w:firstLine="0"/>
              <w:jc w:val="center"/>
              <w:rPr>
                <w:b/>
                <w:bCs/>
                <w:lang w:eastAsia="en-US"/>
              </w:rPr>
            </w:pPr>
            <w:r w:rsidRPr="001C44B2">
              <w:rPr>
                <w:b/>
                <w:bCs/>
                <w:lang w:eastAsia="en-US"/>
              </w:rPr>
              <w:t>Найменування організації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1785" w:rsidRPr="001C44B2" w:rsidRDefault="00751785" w:rsidP="005D4FE1">
            <w:pPr>
              <w:widowControl w:val="0"/>
              <w:ind w:firstLine="0"/>
              <w:jc w:val="center"/>
              <w:rPr>
                <w:b/>
                <w:bCs/>
                <w:lang w:eastAsia="en-US"/>
              </w:rPr>
            </w:pPr>
            <w:r w:rsidRPr="001C44B2">
              <w:rPr>
                <w:b/>
                <w:bCs/>
                <w:lang w:eastAsia="en-US"/>
              </w:rPr>
              <w:t>Посада виконавця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1785" w:rsidRPr="001C44B2" w:rsidRDefault="00751785" w:rsidP="005D4FE1">
            <w:pPr>
              <w:widowControl w:val="0"/>
              <w:ind w:firstLine="0"/>
              <w:jc w:val="center"/>
              <w:rPr>
                <w:b/>
                <w:bCs/>
                <w:lang w:eastAsia="en-US"/>
              </w:rPr>
            </w:pPr>
            <w:r w:rsidRPr="001C44B2">
              <w:rPr>
                <w:b/>
                <w:bCs/>
                <w:lang w:eastAsia="en-US"/>
              </w:rPr>
              <w:t>Прізвище, ініціали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1785" w:rsidRPr="001C44B2" w:rsidRDefault="00751785" w:rsidP="005D4FE1">
            <w:pPr>
              <w:widowControl w:val="0"/>
              <w:ind w:firstLine="0"/>
              <w:jc w:val="center"/>
              <w:rPr>
                <w:b/>
                <w:bCs/>
                <w:lang w:eastAsia="en-US"/>
              </w:rPr>
            </w:pPr>
            <w:r w:rsidRPr="001C44B2">
              <w:rPr>
                <w:b/>
                <w:bCs/>
                <w:lang w:eastAsia="en-US"/>
              </w:rPr>
              <w:t>Підпис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1785" w:rsidRPr="001C44B2" w:rsidRDefault="00751785" w:rsidP="005D4FE1">
            <w:pPr>
              <w:widowControl w:val="0"/>
              <w:ind w:firstLine="0"/>
              <w:jc w:val="center"/>
              <w:rPr>
                <w:b/>
                <w:bCs/>
                <w:lang w:eastAsia="en-US"/>
              </w:rPr>
            </w:pPr>
            <w:r w:rsidRPr="001C44B2">
              <w:rPr>
                <w:b/>
                <w:bCs/>
                <w:lang w:eastAsia="en-US"/>
              </w:rPr>
              <w:t>Дата</w:t>
            </w:r>
          </w:p>
        </w:tc>
      </w:tr>
      <w:tr w:rsidR="00751785" w:rsidRPr="001C44B2" w:rsidTr="005D4FE1"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51785" w:rsidRPr="001C44B2" w:rsidRDefault="00751785" w:rsidP="005D4FE1">
            <w:pPr>
              <w:widowControl w:val="0"/>
              <w:ind w:firstLine="0"/>
              <w:rPr>
                <w:lang w:val="ru-RU" w:eastAsia="en-US"/>
              </w:rPr>
            </w:pPr>
            <w:r w:rsidRPr="001C44B2">
              <w:rPr>
                <w:lang w:eastAsia="en-US"/>
              </w:rPr>
              <w:t xml:space="preserve">Центр воєнно-стратегічних досліджень Національного університету оборони України ім. </w:t>
            </w:r>
            <w:r w:rsidRPr="00B642EB">
              <w:rPr>
                <w:spacing w:val="-16"/>
                <w:lang w:eastAsia="en-US"/>
              </w:rPr>
              <w:t>І.</w:t>
            </w:r>
            <w:r w:rsidRPr="00B642EB">
              <w:rPr>
                <w:spacing w:val="-16"/>
                <w:lang w:val="ru-RU" w:eastAsia="en-US"/>
              </w:rPr>
              <w:t> Черняховського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785" w:rsidRPr="001C44B2" w:rsidRDefault="00751785" w:rsidP="005D4FE1">
            <w:pPr>
              <w:widowControl w:val="0"/>
              <w:ind w:firstLine="0"/>
              <w:rPr>
                <w:lang w:val="ru-RU" w:eastAsia="en-US"/>
              </w:rPr>
            </w:pPr>
            <w:r w:rsidRPr="001C44B2">
              <w:rPr>
                <w:lang w:eastAsia="en-US"/>
              </w:rPr>
              <w:t xml:space="preserve">Начальник </w:t>
            </w:r>
            <w:r w:rsidRPr="001C44B2">
              <w:t xml:space="preserve"> </w:t>
            </w:r>
            <w:r w:rsidRPr="001C44B2">
              <w:rPr>
                <w:lang w:val="ru-RU" w:eastAsia="en-US"/>
              </w:rPr>
              <w:t>науково-дослідного управління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785" w:rsidRPr="001C44B2" w:rsidRDefault="00751785" w:rsidP="005D4FE1">
            <w:pPr>
              <w:widowControl w:val="0"/>
              <w:ind w:firstLine="0"/>
              <w:rPr>
                <w:lang w:eastAsia="en-US"/>
              </w:rPr>
            </w:pPr>
            <w:r w:rsidRPr="001C44B2">
              <w:rPr>
                <w:lang w:eastAsia="en-US"/>
              </w:rPr>
              <w:t>полковник</w:t>
            </w:r>
          </w:p>
          <w:p w:rsidR="00751785" w:rsidRPr="001C44B2" w:rsidRDefault="00751785" w:rsidP="005D4FE1">
            <w:pPr>
              <w:widowControl w:val="0"/>
              <w:ind w:firstLine="0"/>
              <w:rPr>
                <w:lang w:eastAsia="en-US"/>
              </w:rPr>
            </w:pPr>
            <w:r w:rsidRPr="001C44B2">
              <w:rPr>
                <w:lang w:eastAsia="en-US"/>
              </w:rPr>
              <w:t>ГОЛОБОРОДЬКО М.Ю.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785" w:rsidRPr="001C44B2" w:rsidRDefault="00751785" w:rsidP="005D4FE1">
            <w:pPr>
              <w:widowControl w:val="0"/>
              <w:ind w:firstLine="0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785" w:rsidRPr="001C44B2" w:rsidRDefault="00751785" w:rsidP="005D4FE1">
            <w:pPr>
              <w:widowControl w:val="0"/>
              <w:spacing w:line="480" w:lineRule="auto"/>
              <w:ind w:firstLine="0"/>
              <w:rPr>
                <w:lang w:eastAsia="en-US"/>
              </w:rPr>
            </w:pPr>
          </w:p>
        </w:tc>
      </w:tr>
      <w:tr w:rsidR="00751785" w:rsidRPr="001C44B2" w:rsidTr="005D4FE1"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51785" w:rsidRPr="001C44B2" w:rsidRDefault="00751785" w:rsidP="005D4FE1">
            <w:pPr>
              <w:widowControl w:val="0"/>
              <w:spacing w:line="480" w:lineRule="auto"/>
              <w:ind w:firstLine="0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785" w:rsidRPr="001C44B2" w:rsidRDefault="00751785" w:rsidP="005D4FE1">
            <w:pPr>
              <w:widowControl w:val="0"/>
              <w:ind w:firstLine="0"/>
              <w:rPr>
                <w:lang w:val="en-US" w:eastAsia="en-US"/>
              </w:rPr>
            </w:pPr>
            <w:r w:rsidRPr="001C44B2">
              <w:rPr>
                <w:lang w:eastAsia="en-US"/>
              </w:rPr>
              <w:t xml:space="preserve">Начальник </w:t>
            </w:r>
            <w:r w:rsidRPr="001C44B2">
              <w:t xml:space="preserve"> </w:t>
            </w:r>
            <w:r w:rsidRPr="001C44B2">
              <w:rPr>
                <w:lang w:val="ru-RU" w:eastAsia="en-US"/>
              </w:rPr>
              <w:t>науково-дослідного відділу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785" w:rsidRPr="001C44B2" w:rsidRDefault="00751785" w:rsidP="005D4FE1">
            <w:pPr>
              <w:widowControl w:val="0"/>
              <w:ind w:firstLine="0"/>
              <w:rPr>
                <w:lang w:eastAsia="en-US"/>
              </w:rPr>
            </w:pPr>
            <w:r w:rsidRPr="001C44B2">
              <w:rPr>
                <w:lang w:eastAsia="en-US"/>
              </w:rPr>
              <w:t>полковник</w:t>
            </w:r>
          </w:p>
          <w:p w:rsidR="00751785" w:rsidRPr="001C44B2" w:rsidRDefault="00751785" w:rsidP="005D4FE1">
            <w:pPr>
              <w:widowControl w:val="0"/>
              <w:ind w:firstLine="0"/>
              <w:rPr>
                <w:lang w:eastAsia="en-US"/>
              </w:rPr>
            </w:pPr>
            <w:r w:rsidRPr="001C44B2">
              <w:rPr>
                <w:lang w:eastAsia="en-US"/>
              </w:rPr>
              <w:t>ЗАКАЛАД М.А.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785" w:rsidRPr="001C44B2" w:rsidRDefault="00751785" w:rsidP="005D4FE1">
            <w:pPr>
              <w:widowControl w:val="0"/>
              <w:ind w:firstLine="0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785" w:rsidRPr="001C44B2" w:rsidRDefault="00751785" w:rsidP="005D4FE1">
            <w:pPr>
              <w:widowControl w:val="0"/>
              <w:spacing w:line="480" w:lineRule="auto"/>
              <w:ind w:firstLine="0"/>
              <w:rPr>
                <w:lang w:eastAsia="en-US"/>
              </w:rPr>
            </w:pPr>
          </w:p>
        </w:tc>
      </w:tr>
    </w:tbl>
    <w:p w:rsidR="00751785" w:rsidRPr="001C44B2" w:rsidRDefault="00751785" w:rsidP="00751785">
      <w:pPr>
        <w:widowControl w:val="0"/>
        <w:autoSpaceDE w:val="0"/>
        <w:autoSpaceDN w:val="0"/>
        <w:adjustRightInd w:val="0"/>
        <w:spacing w:line="360" w:lineRule="auto"/>
        <w:ind w:firstLine="0"/>
      </w:pPr>
    </w:p>
    <w:p w:rsidR="00751785" w:rsidRPr="001C44B2" w:rsidRDefault="00751785" w:rsidP="00751785">
      <w:pPr>
        <w:widowControl w:val="0"/>
        <w:autoSpaceDE w:val="0"/>
        <w:autoSpaceDN w:val="0"/>
        <w:adjustRightInd w:val="0"/>
        <w:spacing w:line="360" w:lineRule="auto"/>
        <w:ind w:firstLine="0"/>
        <w:jc w:val="center"/>
        <w:rPr>
          <w:b/>
          <w:bCs/>
        </w:rPr>
      </w:pPr>
      <w:r w:rsidRPr="001C44B2">
        <w:rPr>
          <w:b/>
          <w:bCs/>
        </w:rPr>
        <w:t>ПОГОДЖЕНО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2977"/>
        <w:gridCol w:w="2126"/>
        <w:gridCol w:w="1701"/>
      </w:tblGrid>
      <w:tr w:rsidR="00751785" w:rsidRPr="001C44B2" w:rsidTr="005D4FE1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1785" w:rsidRPr="001C44B2" w:rsidRDefault="00751785" w:rsidP="005D4FE1">
            <w:pPr>
              <w:widowControl w:val="0"/>
              <w:ind w:firstLine="0"/>
              <w:jc w:val="center"/>
              <w:rPr>
                <w:b/>
                <w:bCs/>
                <w:lang w:eastAsia="en-US"/>
              </w:rPr>
            </w:pPr>
            <w:r w:rsidRPr="001C44B2">
              <w:rPr>
                <w:b/>
                <w:bCs/>
                <w:lang w:eastAsia="en-US"/>
              </w:rPr>
              <w:t>Найменування організації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1785" w:rsidRPr="001C44B2" w:rsidRDefault="00751785" w:rsidP="005D4FE1">
            <w:pPr>
              <w:widowControl w:val="0"/>
              <w:ind w:firstLine="0"/>
              <w:jc w:val="center"/>
              <w:rPr>
                <w:b/>
                <w:bCs/>
                <w:lang w:eastAsia="en-US"/>
              </w:rPr>
            </w:pPr>
            <w:r w:rsidRPr="001C44B2">
              <w:rPr>
                <w:b/>
                <w:bCs/>
                <w:lang w:eastAsia="en-US"/>
              </w:rPr>
              <w:t>Посада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785" w:rsidRPr="001C44B2" w:rsidRDefault="00751785" w:rsidP="005D4FE1">
            <w:pPr>
              <w:widowControl w:val="0"/>
              <w:ind w:firstLine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Документ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1785" w:rsidRPr="001C44B2" w:rsidRDefault="00751785" w:rsidP="005D4FE1">
            <w:pPr>
              <w:widowControl w:val="0"/>
              <w:ind w:firstLine="0"/>
              <w:jc w:val="center"/>
              <w:rPr>
                <w:b/>
                <w:bCs/>
                <w:lang w:eastAsia="en-US"/>
              </w:rPr>
            </w:pPr>
            <w:r w:rsidRPr="001C44B2">
              <w:rPr>
                <w:b/>
                <w:bCs/>
                <w:lang w:eastAsia="en-US"/>
              </w:rPr>
              <w:t>Дата</w:t>
            </w:r>
          </w:p>
        </w:tc>
      </w:tr>
      <w:tr w:rsidR="00751785" w:rsidRPr="001C44B2" w:rsidTr="005D4FE1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785" w:rsidRPr="00B642EB" w:rsidRDefault="00751785" w:rsidP="005D4FE1">
            <w:pPr>
              <w:widowControl w:val="0"/>
              <w:ind w:firstLine="0"/>
              <w:rPr>
                <w:lang w:eastAsia="en-US"/>
              </w:rPr>
            </w:pPr>
            <w:r w:rsidRPr="00B642EB">
              <w:rPr>
                <w:lang w:eastAsia="en-US"/>
              </w:rPr>
              <w:t>ДДЗ та ПМР МО України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785" w:rsidRPr="00B642EB" w:rsidRDefault="00751785" w:rsidP="005D4FE1">
            <w:pPr>
              <w:widowControl w:val="0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Директор департаменту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785" w:rsidRPr="001C44B2" w:rsidRDefault="00751785" w:rsidP="005D4FE1">
            <w:pPr>
              <w:widowControl w:val="0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Аркуш погодження ТЗ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785" w:rsidRPr="00B642EB" w:rsidRDefault="00751785" w:rsidP="005D4FE1">
            <w:pPr>
              <w:widowControl w:val="0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01.09.2016</w:t>
            </w:r>
          </w:p>
        </w:tc>
      </w:tr>
      <w:tr w:rsidR="00751785" w:rsidRPr="001C44B2" w:rsidTr="005D4FE1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785" w:rsidRPr="00B642EB" w:rsidRDefault="00751785" w:rsidP="005D4FE1">
            <w:pPr>
              <w:widowControl w:val="0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ВМД</w:t>
            </w:r>
            <w:r w:rsidRPr="00B642EB">
              <w:rPr>
                <w:lang w:eastAsia="en-US"/>
              </w:rPr>
              <w:t xml:space="preserve"> МО України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785" w:rsidRPr="00B642EB" w:rsidRDefault="00751785" w:rsidP="005D4FE1">
            <w:pPr>
              <w:widowControl w:val="0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Директор департаменту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785" w:rsidRPr="001C44B2" w:rsidRDefault="00751785" w:rsidP="005D4FE1">
            <w:pPr>
              <w:widowControl w:val="0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Аркуш погодження ТЗ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785" w:rsidRPr="00B642EB" w:rsidRDefault="00751785" w:rsidP="005D4FE1">
            <w:pPr>
              <w:widowControl w:val="0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31.08.2016</w:t>
            </w:r>
          </w:p>
        </w:tc>
      </w:tr>
      <w:tr w:rsidR="00751785" w:rsidRPr="001C44B2" w:rsidTr="005D4FE1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785" w:rsidRPr="001C44B2" w:rsidRDefault="00751785" w:rsidP="005D4FE1">
            <w:pPr>
              <w:widowControl w:val="0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ГУМтаР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785" w:rsidRPr="001C44B2" w:rsidRDefault="00751785" w:rsidP="005D4FE1">
            <w:pPr>
              <w:widowControl w:val="0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Начальник ГУМтаР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785" w:rsidRPr="001C44B2" w:rsidRDefault="00751785" w:rsidP="005D4FE1">
            <w:pPr>
              <w:widowControl w:val="0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Аркуш погодження ТЗ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785" w:rsidRPr="001C44B2" w:rsidRDefault="00751785" w:rsidP="005D4FE1">
            <w:pPr>
              <w:widowControl w:val="0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30.08.2016</w:t>
            </w:r>
          </w:p>
        </w:tc>
      </w:tr>
      <w:tr w:rsidR="00751785" w:rsidRPr="001C44B2" w:rsidTr="005D4FE1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785" w:rsidRPr="001C44B2" w:rsidRDefault="00751785" w:rsidP="005D4FE1">
            <w:pPr>
              <w:widowControl w:val="0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Озброєння Збройних Сил України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785" w:rsidRPr="001C44B2" w:rsidRDefault="00751785" w:rsidP="005D4FE1">
            <w:pPr>
              <w:widowControl w:val="0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Начальник Озброєння ЗС України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785" w:rsidRPr="001C44B2" w:rsidRDefault="00751785" w:rsidP="005D4FE1">
            <w:pPr>
              <w:widowControl w:val="0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Аркуш погодження ТЗ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785" w:rsidRPr="001C44B2" w:rsidRDefault="00751785" w:rsidP="005D4FE1">
            <w:pPr>
              <w:widowControl w:val="0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31.08.2016</w:t>
            </w:r>
          </w:p>
        </w:tc>
      </w:tr>
      <w:tr w:rsidR="00751785" w:rsidRPr="001C44B2" w:rsidTr="005D4FE1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785" w:rsidRPr="001C44B2" w:rsidRDefault="00751785" w:rsidP="005D4FE1">
            <w:pPr>
              <w:widowControl w:val="0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Тил Збройних Сил України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785" w:rsidRPr="001C44B2" w:rsidRDefault="00751785" w:rsidP="005D4FE1">
            <w:pPr>
              <w:widowControl w:val="0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Начальник Тилу ЗС України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785" w:rsidRPr="001C44B2" w:rsidRDefault="00751785" w:rsidP="005D4FE1">
            <w:pPr>
              <w:widowControl w:val="0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Аркуш погодження ТЗ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785" w:rsidRPr="001C44B2" w:rsidRDefault="00751785" w:rsidP="005D4FE1">
            <w:pPr>
              <w:widowControl w:val="0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30.08.2016</w:t>
            </w:r>
          </w:p>
        </w:tc>
      </w:tr>
      <w:tr w:rsidR="00751785" w:rsidRPr="001C44B2" w:rsidTr="005D4FE1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785" w:rsidRPr="001C44B2" w:rsidRDefault="00751785" w:rsidP="005D4FE1">
            <w:pPr>
              <w:widowControl w:val="0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ГУОЗ ЗС України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785" w:rsidRPr="001C44B2" w:rsidRDefault="00751785" w:rsidP="005D4FE1">
            <w:pPr>
              <w:widowControl w:val="0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Начальник ГУОЗ ЗС України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785" w:rsidRPr="001C44B2" w:rsidRDefault="00751785" w:rsidP="005D4FE1">
            <w:pPr>
              <w:widowControl w:val="0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Аркуш погодження ТЗ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785" w:rsidRPr="001C44B2" w:rsidRDefault="00751785" w:rsidP="005D4FE1">
            <w:pPr>
              <w:widowControl w:val="0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31.08.2016</w:t>
            </w:r>
          </w:p>
        </w:tc>
      </w:tr>
      <w:tr w:rsidR="00751785" w:rsidRPr="001C44B2" w:rsidTr="005D4FE1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785" w:rsidRPr="001C44B2" w:rsidRDefault="00751785" w:rsidP="005D4FE1">
            <w:pPr>
              <w:widowControl w:val="0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Командування Сухопутних військ ЗС України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785" w:rsidRPr="001C44B2" w:rsidRDefault="00751785" w:rsidP="005D4FE1">
            <w:pPr>
              <w:widowControl w:val="0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Командувач Сухопутних військ ЗС України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785" w:rsidRPr="001C44B2" w:rsidRDefault="00751785" w:rsidP="005D4FE1">
            <w:pPr>
              <w:widowControl w:val="0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Аркуш погодження ТЗ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785" w:rsidRPr="00B642EB" w:rsidRDefault="00751785" w:rsidP="005D4FE1">
            <w:pPr>
              <w:widowControl w:val="0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01.09.2016</w:t>
            </w:r>
          </w:p>
        </w:tc>
      </w:tr>
      <w:tr w:rsidR="00751785" w:rsidRPr="001C44B2" w:rsidTr="005D4FE1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785" w:rsidRPr="001C44B2" w:rsidRDefault="00751785" w:rsidP="005D4FE1">
            <w:pPr>
              <w:widowControl w:val="0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Командування Повітряних військ ЗС України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785" w:rsidRPr="001C44B2" w:rsidRDefault="00751785" w:rsidP="005D4FE1">
            <w:pPr>
              <w:widowControl w:val="0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Командувач Повітряних військ ЗС України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785" w:rsidRPr="001C44B2" w:rsidRDefault="00751785" w:rsidP="005D4FE1">
            <w:pPr>
              <w:widowControl w:val="0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Аркуш погодження ТЗ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785" w:rsidRPr="00B642EB" w:rsidRDefault="00751785" w:rsidP="005D4FE1">
            <w:pPr>
              <w:widowControl w:val="0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02.09.2016</w:t>
            </w:r>
          </w:p>
        </w:tc>
      </w:tr>
      <w:tr w:rsidR="00751785" w:rsidRPr="001C44B2" w:rsidTr="005D4FE1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785" w:rsidRPr="001C44B2" w:rsidRDefault="00751785" w:rsidP="005D4FE1">
            <w:pPr>
              <w:widowControl w:val="0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ЦВМУ ЗС України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785" w:rsidRPr="001C44B2" w:rsidRDefault="00751785" w:rsidP="005D4FE1">
            <w:pPr>
              <w:widowControl w:val="0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Начальник ЦВМУ ЗС України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785" w:rsidRPr="001C44B2" w:rsidRDefault="00751785" w:rsidP="005D4FE1">
            <w:pPr>
              <w:widowControl w:val="0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Аркуш погодження ТЗ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785" w:rsidRPr="001C44B2" w:rsidRDefault="00751785" w:rsidP="005D4FE1">
            <w:pPr>
              <w:widowControl w:val="0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02.09.2016</w:t>
            </w:r>
          </w:p>
        </w:tc>
      </w:tr>
      <w:tr w:rsidR="00751785" w:rsidRPr="001C44B2" w:rsidTr="005D4FE1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785" w:rsidRDefault="00751785" w:rsidP="005D4FE1">
            <w:pPr>
              <w:widowControl w:val="0"/>
              <w:ind w:firstLine="0"/>
              <w:rPr>
                <w:lang w:eastAsia="en-US"/>
              </w:rPr>
            </w:pPr>
          </w:p>
          <w:p w:rsidR="00751785" w:rsidRPr="001C44B2" w:rsidRDefault="00751785" w:rsidP="005D4FE1">
            <w:pPr>
              <w:widowControl w:val="0"/>
              <w:ind w:firstLine="0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785" w:rsidRPr="001C44B2" w:rsidRDefault="00751785" w:rsidP="005D4FE1">
            <w:pPr>
              <w:widowControl w:val="0"/>
              <w:ind w:firstLine="0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785" w:rsidRPr="001C44B2" w:rsidRDefault="00751785" w:rsidP="005D4FE1">
            <w:pPr>
              <w:widowControl w:val="0"/>
              <w:ind w:firstLine="0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785" w:rsidRPr="001C44B2" w:rsidRDefault="00751785" w:rsidP="005D4FE1">
            <w:pPr>
              <w:widowControl w:val="0"/>
              <w:ind w:firstLine="0"/>
              <w:rPr>
                <w:lang w:eastAsia="en-US"/>
              </w:rPr>
            </w:pPr>
          </w:p>
        </w:tc>
      </w:tr>
    </w:tbl>
    <w:p w:rsidR="00751785" w:rsidRDefault="00751785" w:rsidP="00751785">
      <w:pPr>
        <w:widowControl w:val="0"/>
        <w:autoSpaceDE w:val="0"/>
        <w:autoSpaceDN w:val="0"/>
        <w:adjustRightInd w:val="0"/>
        <w:spacing w:line="360" w:lineRule="auto"/>
      </w:pPr>
    </w:p>
    <w:p w:rsidR="00751785" w:rsidRDefault="00751785" w:rsidP="00751785">
      <w:bookmarkStart w:id="4" w:name="_GoBack"/>
      <w:bookmarkEnd w:id="4"/>
    </w:p>
    <w:sectPr w:rsidR="00751785" w:rsidSect="005F7AB1">
      <w:pgSz w:w="11907" w:h="16840" w:code="9"/>
      <w:pgMar w:top="1134" w:right="567" w:bottom="1134" w:left="1701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2E10E4"/>
    <w:multiLevelType w:val="hybridMultilevel"/>
    <w:tmpl w:val="3A484A88"/>
    <w:lvl w:ilvl="0" w:tplc="AF5E4B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2D7737"/>
    <w:multiLevelType w:val="hybridMultilevel"/>
    <w:tmpl w:val="A0208B7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D61273F"/>
    <w:multiLevelType w:val="hybridMultilevel"/>
    <w:tmpl w:val="874607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16C"/>
    <w:rsid w:val="004A63E0"/>
    <w:rsid w:val="0061516C"/>
    <w:rsid w:val="00751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6E0DDF-B355-4708-BAD8-EFEE7E37B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78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17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3826</Words>
  <Characters>2182</Characters>
  <Application>Microsoft Office Word</Application>
  <DocSecurity>0</DocSecurity>
  <Lines>18</Lines>
  <Paragraphs>11</Paragraphs>
  <ScaleCrop>false</ScaleCrop>
  <Company>diakov.net</Company>
  <LinksUpToDate>false</LinksUpToDate>
  <CharactersWithSpaces>5997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</dc:creator>
  <cp:keywords/>
  <dc:description/>
  <cp:lastModifiedBy>Sasha</cp:lastModifiedBy>
  <cp:revision>2</cp:revision>
  <dcterms:created xsi:type="dcterms:W3CDTF">2016-10-11T09:51:00Z</dcterms:created>
  <dcterms:modified xsi:type="dcterms:W3CDTF">2016-10-11T09:52:00Z</dcterms:modified>
</cp:coreProperties>
</file>