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8C" w:rsidRPr="003B238C" w:rsidRDefault="003B238C" w:rsidP="003B238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276" w:type="pct"/>
        <w:jc w:val="center"/>
        <w:tblCellSpacing w:w="15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9967"/>
      </w:tblGrid>
      <w:tr w:rsidR="003B238C" w:rsidRPr="003B238C" w:rsidTr="003B238C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38C" w:rsidRPr="003B238C" w:rsidRDefault="003B238C" w:rsidP="003B23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СТРУКТУРА</w:t>
            </w:r>
          </w:p>
          <w:p w:rsidR="003B238C" w:rsidRPr="003B238C" w:rsidRDefault="003B238C" w:rsidP="003B23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роздрібних цін на природний газ, що використовується для потреб населення,</w:t>
            </w:r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B238C" w:rsidRPr="003B238C" w:rsidRDefault="003B238C" w:rsidP="003B23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постановою Національної комісії, що здійснює державне регулювання </w:t>
            </w:r>
            <w:proofErr w:type="gramStart"/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  <w:proofErr w:type="gramEnd"/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сферах енергетики та комунальних послуг, </w:t>
            </w:r>
            <w:hyperlink r:id="rId4" w:history="1">
              <w:r w:rsidRPr="003B238C">
                <w:rPr>
                  <w:rFonts w:ascii="Times New Roman" w:eastAsia="Times New Roman" w:hAnsi="Times New Roman" w:cs="Times New Roman"/>
                  <w:b/>
                  <w:color w:val="0033AC"/>
                  <w:sz w:val="24"/>
                  <w:szCs w:val="24"/>
                  <w:lang w:val="uk-UA" w:eastAsia="ru-RU"/>
                </w:rPr>
                <w:t>від 03.03.2015 № 583</w:t>
              </w:r>
            </w:hyperlink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</w:p>
          <w:p w:rsidR="003B238C" w:rsidRPr="003B238C" w:rsidRDefault="003B238C" w:rsidP="003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 1 квітня 2015 року </w:t>
            </w:r>
          </w:p>
          <w:p w:rsidR="003B238C" w:rsidRPr="003B238C" w:rsidRDefault="003B238C" w:rsidP="003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38C" w:rsidRPr="003B238C" w:rsidRDefault="003B238C" w:rsidP="003B238C">
            <w:pPr>
              <w:spacing w:after="0" w:line="240" w:lineRule="auto"/>
              <w:ind w:right="-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8C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 </w:t>
            </w:r>
            <w:proofErr w:type="spellStart"/>
            <w:r w:rsidRPr="003B238C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3B238C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1000 м</w:t>
            </w:r>
            <w:r w:rsidRPr="003B23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 w:eastAsia="ru-RU"/>
              </w:rPr>
              <w:t>3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/>
            </w:tblPr>
            <w:tblGrid>
              <w:gridCol w:w="1861"/>
              <w:gridCol w:w="1087"/>
              <w:gridCol w:w="985"/>
              <w:gridCol w:w="1364"/>
              <w:gridCol w:w="1464"/>
              <w:gridCol w:w="1452"/>
              <w:gridCol w:w="650"/>
              <w:gridCol w:w="1008"/>
            </w:tblGrid>
            <w:tr w:rsidR="003B238C" w:rsidRPr="003B238C">
              <w:trPr>
                <w:trHeight w:val="284"/>
              </w:trPr>
              <w:tc>
                <w:tcPr>
                  <w:tcW w:w="112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Вид  </w:t>
                  </w: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споживання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природного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   газу </w:t>
                  </w: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57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Розрахун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    к</w:t>
                  </w: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ова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 ціна природного газу як товару із урахуванням витрат НАК «</w:t>
                  </w: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Нафтогаз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 України»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Збір у вигляді цільової надбавки до діючого тарифу на природний газ для споживачів усіх форм власності</w:t>
                  </w:r>
                </w:p>
              </w:tc>
              <w:tc>
                <w:tcPr>
                  <w:tcW w:w="65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Розрахун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ковий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 середній тариф на транспортування природного газу магістральними трубопроводами</w:t>
                  </w:r>
                </w:p>
              </w:tc>
              <w:tc>
                <w:tcPr>
                  <w:tcW w:w="7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ind w:right="-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Середньозважений тариф на транспортування природного газу розподільними трубопроводами</w:t>
                  </w: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ind w:right="-54" w:firstLine="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Середньозважений </w:t>
                  </w: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тариф на постачання природного газу</w:t>
                  </w:r>
                </w:p>
              </w:tc>
              <w:tc>
                <w:tcPr>
                  <w:tcW w:w="3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ПДВ</w:t>
                  </w:r>
                </w:p>
              </w:tc>
              <w:tc>
                <w:tcPr>
                  <w:tcW w:w="51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99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>Роздрібна ціна природного газу для потреб населення</w:t>
                  </w:r>
                </w:p>
              </w:tc>
            </w:tr>
            <w:tr w:rsidR="003B238C" w:rsidRPr="003B238C">
              <w:trPr>
                <w:trHeight w:val="670"/>
              </w:trPr>
              <w:tc>
                <w:tcPr>
                  <w:tcW w:w="112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1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/>
                      <w:sz w:val="20"/>
                      <w:lang w:val="uk-UA" w:eastAsia="ru-RU"/>
                    </w:rPr>
                    <w:t>Для приготування їжі та/або підігріву води</w:t>
                  </w:r>
                </w:p>
              </w:tc>
              <w:tc>
                <w:tcPr>
                  <w:tcW w:w="57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5041,8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201,7</w:t>
                  </w:r>
                </w:p>
              </w:tc>
              <w:tc>
                <w:tcPr>
                  <w:tcW w:w="65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294,4</w:t>
                  </w:r>
                </w:p>
              </w:tc>
              <w:tc>
                <w:tcPr>
                  <w:tcW w:w="7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361,8</w:t>
                  </w: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90,3</w:t>
                  </w:r>
                </w:p>
              </w:tc>
              <w:tc>
                <w:tcPr>
                  <w:tcW w:w="3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1198,0</w:t>
                  </w:r>
                </w:p>
              </w:tc>
              <w:tc>
                <w:tcPr>
                  <w:tcW w:w="51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99"/>
                  <w:hideMark/>
                </w:tcPr>
                <w:p w:rsidR="003B238C" w:rsidRPr="003B238C" w:rsidRDefault="003B238C" w:rsidP="003B238C">
                  <w:pPr>
                    <w:spacing w:before="1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7188,0</w:t>
                  </w:r>
                </w:p>
              </w:tc>
            </w:tr>
            <w:tr w:rsidR="003B238C" w:rsidRPr="003B238C">
              <w:trPr>
                <w:trHeight w:val="284"/>
              </w:trPr>
              <w:tc>
                <w:tcPr>
                  <w:tcW w:w="3565" w:type="pct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1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/>
                      <w:sz w:val="20"/>
                      <w:lang w:val="uk-UA" w:eastAsia="ru-RU"/>
                    </w:rPr>
                    <w:t>Для індивідуального опалення або комплексного споживання</w:t>
                  </w:r>
                  <w:r w:rsidRPr="003B23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3B238C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b/>
                      <w:sz w:val="20"/>
                      <w:lang w:val="uk-UA" w:eastAsia="ru-RU"/>
                    </w:rPr>
                    <w:t>(індивідуальне опалення, приготування їжі та/або підігріву води):</w:t>
                  </w:r>
                  <w:r w:rsidRPr="003B23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5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> </w:t>
                  </w:r>
                </w:p>
              </w:tc>
            </w:tr>
            <w:tr w:rsidR="003B238C" w:rsidRPr="003B238C">
              <w:trPr>
                <w:trHeight w:val="284"/>
              </w:trPr>
              <w:tc>
                <w:tcPr>
                  <w:tcW w:w="112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 травня по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30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spellStart"/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ересня</w:t>
                  </w:r>
                  <w:proofErr w:type="spellEnd"/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(включно)</w:t>
                  </w:r>
                </w:p>
              </w:tc>
              <w:tc>
                <w:tcPr>
                  <w:tcW w:w="57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5041,8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201,7</w:t>
                  </w:r>
                </w:p>
              </w:tc>
              <w:tc>
                <w:tcPr>
                  <w:tcW w:w="65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294,4</w:t>
                  </w:r>
                </w:p>
              </w:tc>
              <w:tc>
                <w:tcPr>
                  <w:tcW w:w="7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361,8</w:t>
                  </w: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90,3</w:t>
                  </w:r>
                </w:p>
              </w:tc>
              <w:tc>
                <w:tcPr>
                  <w:tcW w:w="3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1198,0</w:t>
                  </w:r>
                </w:p>
              </w:tc>
              <w:tc>
                <w:tcPr>
                  <w:tcW w:w="51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99"/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7188,0</w:t>
                  </w:r>
                </w:p>
              </w:tc>
            </w:tr>
            <w:tr w:rsidR="003B238C" w:rsidRPr="003B238C">
              <w:trPr>
                <w:trHeight w:val="284"/>
              </w:trPr>
              <w:tc>
                <w:tcPr>
                  <w:tcW w:w="112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з 1 жовтня по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30 квітня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(включно):</w:t>
                  </w:r>
                </w:p>
              </w:tc>
              <w:tc>
                <w:tcPr>
                  <w:tcW w:w="3876" w:type="pct"/>
                  <w:gridSpan w:val="7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B238C" w:rsidRPr="003B238C">
              <w:trPr>
                <w:trHeight w:val="284"/>
              </w:trPr>
              <w:tc>
                <w:tcPr>
                  <w:tcW w:w="112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до 200 м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uk-UA" w:eastAsia="ru-RU"/>
                    </w:rPr>
                    <w:t>3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на місяць</w:t>
                  </w:r>
                </w:p>
              </w:tc>
              <w:tc>
                <w:tcPr>
                  <w:tcW w:w="57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2166,8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86,7</w:t>
                  </w:r>
                </w:p>
              </w:tc>
              <w:tc>
                <w:tcPr>
                  <w:tcW w:w="65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294,4</w:t>
                  </w:r>
                </w:p>
              </w:tc>
              <w:tc>
                <w:tcPr>
                  <w:tcW w:w="7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361,8</w:t>
                  </w: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90,3</w:t>
                  </w:r>
                </w:p>
              </w:tc>
              <w:tc>
                <w:tcPr>
                  <w:tcW w:w="3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600,0</w:t>
                  </w:r>
                </w:p>
              </w:tc>
              <w:tc>
                <w:tcPr>
                  <w:tcW w:w="51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99"/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3600,0</w:t>
                  </w:r>
                </w:p>
              </w:tc>
            </w:tr>
            <w:tr w:rsidR="003B238C" w:rsidRPr="003B238C">
              <w:trPr>
                <w:trHeight w:val="284"/>
              </w:trPr>
              <w:tc>
                <w:tcPr>
                  <w:tcW w:w="112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3B238C" w:rsidRPr="003B238C" w:rsidRDefault="003B238C" w:rsidP="003B238C">
                  <w:pPr>
                    <w:spacing w:before="40" w:after="4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понад 200 м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uk-UA" w:eastAsia="ru-RU"/>
                    </w:rPr>
                    <w:t>3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3B23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на місяць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38C" w:rsidRPr="003B238C" w:rsidRDefault="003B238C" w:rsidP="003B2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B238C" w:rsidRPr="003B238C" w:rsidRDefault="003B238C" w:rsidP="003B2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B5B7B" w:rsidRDefault="00CB5B7B"/>
    <w:sectPr w:rsidR="00CB5B7B" w:rsidSect="00CB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238C"/>
    <w:rsid w:val="003B238C"/>
    <w:rsid w:val="00CB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38C"/>
    <w:rPr>
      <w:strike w:val="0"/>
      <w:dstrike w:val="0"/>
      <w:color w:val="0033AC"/>
      <w:u w:val="none"/>
      <w:effect w:val="none"/>
    </w:rPr>
  </w:style>
  <w:style w:type="character" w:styleId="a4">
    <w:name w:val="Strong"/>
    <w:basedOn w:val="a0"/>
    <w:uiPriority w:val="22"/>
    <w:qFormat/>
    <w:rsid w:val="003B2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rc.gov.ua/../index.php?id=14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1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2015-04-30T15:01:00Z</dcterms:created>
  <dcterms:modified xsi:type="dcterms:W3CDTF">2015-04-30T15:03:00Z</dcterms:modified>
</cp:coreProperties>
</file>